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e0ae" w14:textId="d2fe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24 декабря 2019 года № С 49-1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апреля 2020 года № С 55-1. Зарегистрировано Департаментом юстиции Акмолинской области 16 апреля 2020 года № 7816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 районном бюджете на 2020-2022 годы" от 24 декабря 2019 года № С 49-1 (зарегистрировано в Реестре государственной регистрации нормативных правовых актов № 7650, опубликовано 21 января 2020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6 354 841,2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11 678,0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5 865 189,2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7 379 928,8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31 375,0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31 375,0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- 1 064 168,6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1 064 168,6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С 49-1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6 354 841,2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5 865 189,2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5 865 188,7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3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7 379 928,8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447 266,5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165 457,5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3 743 384,7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3 696 379,2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2 914 687,7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382 998,5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299 690,3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282 540,3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55 196,4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2 003 132,9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1 751 812,9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288 841,9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332 538,0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68 195,0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90 883,0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31 375,0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-1 064 168,6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1 064 168,6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