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0217" w14:textId="83c0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октября 2020 года № 6С-58/2. Зарегистрировано Департаментом юстиции Акмолинской области 3 ноября 2020 года № 8132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год" от 24 декабря 2019 года № 6С-48/3 (зарегистрировано в Реестре государственной регистрации нормативных правовых актов № 7614, опубликовано 8 января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