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773e" w14:textId="3607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20 октября 2020 года № а-10/444. Зарегистрировано Департаментом юстиции Акмолинской области 21 октября 2020 года № 8081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утверждении коэффициентов зонирования, учитывающих месторасположение объекта налогообложения в административных границах города Степногорска" от 18 октября 2019 года № а-10/483 (зарегистрировано в Реестре государственной регистрации нормативных правовых актов № 7432, опубликовано 23 октября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 внесении изменения в постановление акимата города Степногорска от 18 октября 2019 года № а-10/483 "Об утверждении коэффициентов зонирования, учитывающих месторасположение объекта налогообложения в административных границах города Степногорска" от 1 апреля 2020 года № а-4/136 (зарегистрировано в Реестре государственной регистрации нормативных правовых актов № 7784, опубликовано 3 апреля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