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5df5" w14:textId="72a5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Степногорского городского маслихата от 27 февраля 2018 года № 6С-25/9 "Об установлении единых ставок фиксированного налога для всех налогоплательщиков, осуществляющих деятельность на территории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17 апреля 2020 года № 6С-50/5. Зарегистрировано Департаментом юстиции Акмолинской области 23 апреля 2020 года № 7837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Степногорский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"Об установлении единых ставок фиксированного налога для всех налогоплательщиков, осуществляющих деятельность на территории города Степногорска" от 27 февраля 2018 года № 6С-25/9 (зарегистрировано в Реестре государственной регистрации нормативных правовых актов № 6484, опубликовано 5 апреля 2018 года в Эталонном контрольном банке нормативных правовых актов Республики Казахстан в электронном виде).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Н.Лощинская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