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e5b" w14:textId="39b9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18 октября 2019 года № а-10/483 "Об утверждении коэффициентов зонирования, учитывающих месторасположение объекта налогообложения в административных границах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 апреля 2020 года № а-4/136. Зарегистрировано Департаментом юстиции Акмолинской области 3 апреля 2020 года № 7784. Утратило силу постановлением акимата города Степногорска Акмолинской области от 20 октября 2020 года № а-10/444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а-10/444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"Об утверждении коэффициентов зонирования, учитывающих месторасположение объекта налогообложения в административных границах города Степногорска" от 18 октября 2019 года № а-10/483 (зарегистрировано в Реестре государственной регистрации нормативных правовых актов № 7432, опубликовано 23 октября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коэффициентах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административных границах города Степногорска, утвержденных вышеуказанным постановлением слово "Степногорское" заменить словом "Байконыс".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Степногорска.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