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e5b" w14:textId="39b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18 октября 2019 года № а-10/483 "Об утверждении коэффициентов зонирования, учитывающих месторасположение объекта налогообложения в административных границах города Степногорска"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 апреля 2020 года № а-4/136. Зарегистрировано Департаментом юстиции Акмолинской области 3 апреля 2020 года № 7784. Утратило силу постановлением акимата города Степногорска Акмолинской области от 20 октября 2020 года № а-10/444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а-10/444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утверждении коэффициентов зонирования, учитывающих месторасположение объекта налогообложения в административных границах города Степногорска" от 18 октября 2019 года № а-10/483 (зарегистрировано в Реестре государственной регистрации нормативных правовых актов № 7432, опубликовано 23 октября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коэффициентах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административных границах города Степногорска, утвержденных вышеуказанным постановлением слово "Степногорское" заменить словом "Байконыс".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