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e5820" w14:textId="d6e58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Акмолинского областного маслихата от 28 марта 2014 года № 5С-23-5 "Об утверждении границ оценочных зон и поправочных коэффициентов к базовым ставкам платы за земельные участки города Степногорск и населенных пунктов в административных границах города Степногорск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7 октября 2020 года № 6С-50-3. Зарегистрировано Департаментом юстиции Акмолинской области 9 октября 2020 года № 8072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утверждении границ оценочных зон и поправочных коэффициентов к базовым ставкам платы за земельные участки города Степногорск и населенных пунктов в административных границах города Степногорск Акмолинской области" от 28 марта 2014 года № 5С-23-5 (зарегистрировано в Реестре государственной регистрации нормативных правовых актов № 4157, опубликовано 20 мая 2014 года в газетах "Арқа ажары" и "Акмолинская правда")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маслихата слово "Степногорское" заменить словом "Байконыс".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