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0707" w14:textId="a7e0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июля 2020 года № 6С-46-2. Зарегистрировано Департаментом юстиции Акмолинской области 14 июля 2020 года № 7952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271 028 945,1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26 285 747,0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1 335 731,3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243 407 466,8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278 348 655,7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32 925 183,8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36 216 568,4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3 291 384,6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-40 380 894,4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40 380 894,4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предусмотрено погашение бюджетных кредитов в республиканский бюджет в сумме 3 400 897,6 тысяч тенге, в том числе: погашение долга местного исполнительного органа – 1 300 000,0 тысяч тенге, погашение долга местного исполнительного органа перед вышестоящим бюджетом – 2 100 447,0 тысяч тенге, возврат неиспользованных бюджетных кредитов, выданных из республиканского бюджета – 450,6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271 028 945,1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243 407 466,8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278 348 655,7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3 724 143,3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1 963 843,1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301 859,3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7 163 708,2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1 846 936,3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53 206 887,9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47 545 418,1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1 521 236,3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1 070 723,7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11 619 118,9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26 175 191,2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2 243 130,2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1 873 727,1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8 844 344,4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4 583 320,1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10 805 618,0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929 430,4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1 790 102,8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5 020 858,1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35 912 734,5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28 551 894,0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8 183 040,8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10 216 245,6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415 388,3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3 987 614,1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423 795,7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924 662,6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4 845 604,1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43 570 075,9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3 548 728,5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1 952 860,4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6 594 433,0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4 753 791,7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8 088 461,0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6 820 489,0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9 720 667,9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1 421 241,7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959 205,9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959 205,9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32 925 183,8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36 216 568,4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25 768 436,4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-40 380 894,4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40 380 894,4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39 541 809,1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23 227 579,9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10 832 765,2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котлов и кранов для котельных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6 340 469,8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322 289,4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