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c86a" w14:textId="338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июня 2020 года № 6С-44-2. Зарегистрировано Департаментом юстиции Акмолинской области 17 июня 2020 года № 7896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271 028 945,1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26 285 747,0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1 335 731,3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243 407 466,8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278 381 483,7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32 929 795,8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36 221 180,4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3 291 384,6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-40 418 334,4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40 418 334,4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предусмотрено погашение бюджетных кредитов в республиканский бюджет в сумме 3 363 457,6 тысяч тенге, в том числе: погашение долга местного исполнительного органа – 1 300 000,0 тысяч тенге, погашение долга местного исполнительного органа перед вышестоящим бюджетом – 2 063 007,0 тысяч тенге, возврат неиспользованных бюджетных кредитов, выданных из республиканского бюджета – 450,6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области на 2020 год в сумме 1 702 353,4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271 028 945,1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243 407 466,8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278 381 483,7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3 737 045,3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2 521 114,9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1 963 843,1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7 163 708,2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1 846 936,3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53 209 226,9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47 519 418,1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1 581 236,3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1 186 723,7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11 619 118,9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2 840 859,0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25 931 317,2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2 271 469,2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1 893 616,1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8 203 844,4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6 444 341,0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3 942 820,1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10 827 006,0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9 426 715,0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934 616,5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1 780 304,7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5 020 858,1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36 029 734,5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28 668 894,0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10 379 221,3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1 266 837,8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947 801,6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4 917 376,1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4 407 306,6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43 311 010,8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3 289 663,4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1 676 166,5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4 753 791,7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8 088 461,0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6 820 489,0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10 336 456,3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1 421 241,7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1 574 994,3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1 574 994,3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32 929 795,8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36 221 180,4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25 773 048,4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-40 418 334,4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40 418 334,4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13 162 839,0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-10 065 654,0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-10 159 764,0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-10 231 255,0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58 843 812,0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55 409 908,0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54 809 908,0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63 570 267,0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60 751 951,0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60 151 951,0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39 670 781,9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23 356 552,7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10 832 765,2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и кранов для котельных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6 457 469,8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322 289,4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