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ef1f" w14:textId="b5fe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9 июня 2016 года № А-7/266 "Об определении перечня приоритетных направлений расходов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марта 2020 года № А-4/164. Зарегистрировано Департаментом юстиции Акмолинской области 2 апреля 2020 года № 7780. Утратило силу постановлением акимата Акмолинской области от 04 декабря 2025 года № А-12/637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А-12/637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перечня приоритетных направлений расходов областного бюджета" от 9 июня 2016 года № А-7/266 (зарегистрировано в Реестре государственной регистрации нормативных правовых актов № 5439, опубликовано 16 июля 2016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Акмолинской области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