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0a23" w14:textId="eb3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марта 2020 года № А-3/108. Зарегистрировано Департаментом юстиции Акмолинской области 6 марта 2020 года № 7713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27 мая 2015 года № А-6/236 (зарегистрировано в Реестре государственной регистрации нормативных правовых актов № 4850, опубликовано 15 июля 2015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27 мая 2015 года № А-6/236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 марта 2018 года № А-3/105 (зарегистрировано в Реестре государственной регистрации нормативных правовых актов № 6475, опубликовано 6 апреля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