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c6b2" w14:textId="645c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23 сентября 2020 года № 505-2004. Зарегистрировано Департаментом юстиции города Нур-Султана 30 сентября 2020 года № 1291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11 августа 2015 года № 11-1383 "Об утверждении регламентов государственных услуг, оказываемых в сфере архитектуры, градостроительства и строительства в городе Астане" (зарегистрировано в Реестре государственной регистрации нормативных правовых актов за № 936, опубликовано в газетах "Астана ақшамы" от 5 сентября 2015 года № 98 (3321), "Вечерняя Астана" от 5 сентября 2015 года № 98 (3303);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13 мая 2016 года № 11-964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(зарегистрировано в Реестре государственной регистрации нормативных правовых актов за № 1027, опубликовано в газетах "Астана ақшамы" от 18 июня 2016 года № 69 (3421), "Вечерняя Астана" от 18 июня 2016 года № 69 (3439).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контроля и качества городской среды города Нур-Султан"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территориальном органе юстиции;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города Нур-Султан после его официального опубликования;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пунктами 2),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Солтамбекова Н.К.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