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e2d5" w14:textId="69ce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2021 год</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30 декабря 2020 года № 3. Зарегистрирован в Министерстве юстиции Республики Казахстан 30 декабря 2020 года № 21978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2021 год.</w:t>
      </w:r>
    </w:p>
    <w:bookmarkEnd w:id="1"/>
    <w:bookmarkStart w:name="z6"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Управлению планирования статистической деятельности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руководителя</w:t>
            </w:r>
            <w:r>
              <w:br/>
            </w:r>
            <w:r>
              <w:rPr>
                <w:rFonts w:ascii="Times New Roman"/>
                <w:b w:val="false"/>
                <w:i w:val="false"/>
                <w:color w:val="000000"/>
                <w:sz w:val="20"/>
              </w:rPr>
              <w:t>от 30 декабря 2020 года № 3</w:t>
            </w:r>
          </w:p>
        </w:tc>
      </w:tr>
    </w:tbl>
    <w:bookmarkStart w:name="z14" w:id="8"/>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2021 год Общегосударственные статистические наблюдения, проводимые Бюро национальной статистики Агентства по стратегическому планированию и реформам 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084"/>
        <w:gridCol w:w="523"/>
        <w:gridCol w:w="790"/>
        <w:gridCol w:w="195"/>
        <w:gridCol w:w="558"/>
        <w:gridCol w:w="20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юстиции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9"/>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10"/>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24 по 28 число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"Воспроизводство растений" и индивидуальные предприниматели при наличии лесорубочного билета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bookmarkEnd w:id="11"/>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r>
              <w:br/>
            </w:r>
            <w:r>
              <w:rPr>
                <w:rFonts w:ascii="Times New Roman"/>
                <w:b w:val="false"/>
                <w:i w:val="false"/>
                <w:color w:val="000000"/>
                <w:sz w:val="20"/>
              </w:rPr>
              <w:t>
индивидуальные предприниматели и крестьянские или фермерские хозяйства с численностью работников свыше 100 человек</w:t>
            </w:r>
          </w:p>
          <w:bookmarkEnd w:id="12"/>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урожайности зерновой культуры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(урожайность)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1 ноября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после уборки урожая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хозяйства населения, имеющие посевные площади, сенокосы и пастбища, многолетние насаждения</w:t>
            </w:r>
          </w:p>
          <w:bookmarkEnd w:id="13"/>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сервисно-заготовительные центры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 01.6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со списочной численностью работающих свыше 100 человек, с основным видом деятельности "Промышленность" (согласно кодам Общего классификатора видов экономической деятельности - ОКЭД 05-33, 35-39)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(или)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Общего классификатора видов экономической деятельности – 38.11.0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Общего классификатора видов экономической деятельности – 36, 37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 и товарных рынков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 35.2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газовой сети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квартала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Общего классификатора видов экономической деятельности 66.11.1)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кодам Общего классификатора видов экономической деятельности 47.30.1, 47.30.3)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Общего классификатора видов экономической деятельности:</w:t>
            </w:r>
            <w:r>
              <w:br/>
            </w:r>
            <w:r>
              <w:rPr>
                <w:rFonts w:ascii="Times New Roman"/>
                <w:b w:val="false"/>
                <w:i w:val="false"/>
                <w:color w:val="000000"/>
                <w:sz w:val="20"/>
              </w:rPr>
              <w:t>
45-оптовая и розничная торговля автомобилями и мотоциклами и их ремонт; 46- 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bookmarkEnd w:id="14"/>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01,10-15,18, 20, 22, 23, 25, 26, 27, 28, 31,32, 45 (кроме 45.2, 45.40.3) , 46, 47 (кроме ОКЭД 47.91.0) 49, 51, 52, 53, 55, 56, 58, 59, 61, 62, 63, 77,79, 81, 86, 90, 93 с численностью свыше 100 человек - сплошным методом, с численностью до 100 человек – выборочным методом; ОКЭД 47.91.0 независимо от численности – сплошным методом, а также индивидуальные предприниматели, осуществляющие электронную коммерцию, независимо от ОКЭД,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или вторичным видом деятельности - "Грузовые перевозки автомобильным транспортом и услуги по перевозкам" (согласно коду Общего классификатора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автомобильного и городского электрического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(далее – ОКЭД),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49.1) и грузовой железнодорожный транспорт (код 49.2), а также предприятия других видов деятельности, имеющие на балансе подвижной состав железнодорожного транспорта и оказывающие услуги по предоставлению эксплуатационной длины железнодорожных линий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 и протяженности эксплуатационной длины железнодорожных линий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и согласно коду Общего классификатора видов экономической деятельности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телекоммуникации, а также индивидуальными предпринимателями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численностью работников до 50 человек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Общего классификатора видов экономической деятельности – 91.04.1 "Деятельность ботанических садов и зоопарков"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90.01.1 "Театральная деятельность" и 93.29.3 "Деятельность кукольных театров"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91.02.0 "Деятельность музеев"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91.01.2 "Библиотечная деятельность, включая деятельность читальных залов, лекториев, демонстрационных залов"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90.01.2 "Концертная деятельность"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киноматографической организации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(далее – ОКЭД) – 55 "Предоставление услуг по временному проживанию"</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и до 5 июля (включительно)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инноваций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 72, 73, 74, 85.4, 86 и организаций, независимо от вида экономической деятельности, осуществлявшие инновационную деятельность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 58-63, 64.19, 64.92, 65, 68-74, 77-82, 86, 93, 95.1 с численностью свыше 100 человек, ОКЭД 84.11, 84.12, 84.13, 84.21, 84.30 независимо от численности - сплошным методом, по вышеуказанным ОКЭД-ам (исключая ОКЭД 84.11, 84.12, 84.13, 84.21, 84.30) с численностью до 100 человек – выборочным методом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труда и занятости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(вакансия)</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15 февраля, 15 марта, , 19 апреля, 17 мая, 21 июня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июля, 16 августа, 20 сентября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(воздушный)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(морской)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рыбоводство, а также физические лица при наличии разрешения на пользование животным миром и ведение рыбного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73 и 77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Структурная статистика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конъюнктурных обследований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Общего классификатора видов экономической деятельности – ОКЭД 05-33, 35-39)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Общего классификатора видов экономической деятельности – ОКЭД 01.1-01.64)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Общего классификатора видов экономической деятельности - ОКЭД 41-43)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Телекоммуникации" (согласно кодам Общего классификатора видов экономической деятельности - ОКЭД 53, 61)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Общего классификатора видов экономической деятельности - ОКЭД 45.11, 45.19, 45.3, 45.4, 46, 47.1 - 47.9)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"Транспорт" (согласно кодам Общего классификатора видов экономической деятельности – ОКЭД 49-51)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Общего классификатора видов экономической деятельности – ОКЭД 79.11-79.12)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туристских организаций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образования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образования об объеме оказанных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социальное обслуживание населения" (согласно кодам Общего классификатора видов экономической деятельности (ОКЭД) – 86, 87, 88), независимо от численности работающих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социального обеспечения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14 мая (включительно)</w:t>
            </w:r>
            <w:r>
              <w:br/>
            </w:r>
            <w:r>
              <w:rPr>
                <w:rFonts w:ascii="Times New Roman"/>
                <w:b w:val="false"/>
                <w:i w:val="false"/>
                <w:color w:val="000000"/>
                <w:sz w:val="20"/>
              </w:rPr>
              <w:t>
15 ноября (включительно)</w:t>
            </w:r>
          </w:p>
          <w:bookmarkEnd w:id="1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взрослого населения о потреблении табака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 (включительно) отчетного периода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домашнего хозяйства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25" w:id="16"/>
    <w:p>
      <w:pPr>
        <w:spacing w:after="0"/>
        <w:ind w:left="0"/>
        <w:jc w:val="both"/>
      </w:pPr>
      <w:r>
        <w:rPr>
          <w:rFonts w:ascii="Times New Roman"/>
          <w:b w:val="false"/>
          <w:i w:val="false"/>
          <w:color w:val="000000"/>
          <w:sz w:val="28"/>
        </w:rPr>
        <w:t>
      2. Ведомственные статистические наблюдения, проводимые государственными органами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643"/>
        <w:gridCol w:w="1937"/>
        <w:gridCol w:w="552"/>
        <w:gridCol w:w="377"/>
        <w:gridCol w:w="34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(города Республиканского значения, столицы)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Респбуликанское государственное казенное предприятие "Казахское лесоустроительное предприятие"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геологии и природных ресурсов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районные (городские) местные органы по вопросам занятости населения в областные, городов Нур-Султан, Алматы и Шымкент местным органам по вопросам занятости населения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местные исполнительные органы представляют в местные исполнительные органы областей, городов Нур-Султан, Алматы и Шымкент до 10 числа месяца, следующего после отчетного квартала, местные исполнительные органы областей, городов Нур-Султан, Алматы и Шымкент в Министерство труда и социальной защиты РК до 15 числа месяца, следующего после отчетного квартала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местные органы по вопросам занятости населения в Центр развития трудовых ресурсов Министерства труда и социальной защиты населения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числа после отчетного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по месту своего нахождения в районные (городские), областные и городов Нур-Султан, Алматы и Шымкент уполномоченные органы в области труда, занятости и социального обеспечения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по инвестициям и развитию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Общего классификатора видов экономической деятельности: 02, 08, 16, 19, 20, 22, 23, 24, 25, 26, 27, 28, 31, 35, 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Общего классификатор видов экономической деятельности: 41, 42, 43.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(перестраховочные) организации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месяца после отчетного периода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