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59ef" w14:textId="0af5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30 декабря 2020 года № 551. Зарегистрирован в Министерстве юстиции Республики Казахстан 30 декабря 2020 года № 21976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 опубликован 10 июня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политики социального страхования, базового социального и пенсионного обеспечения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труда и социальной защиты населения Республики Казахстан Сарбасова А.А.</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труда и социальной защиты населения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цифрового развития, </w:t>
      </w:r>
      <w:r>
        <w:br/>
      </w:r>
      <w:r>
        <w:rPr>
          <w:rFonts w:ascii="Times New Roman"/>
          <w:b w:val="false"/>
          <w:i w:val="false"/>
          <w:color w:val="000000"/>
          <w:sz w:val="28"/>
        </w:rPr>
        <w:t xml:space="preserve">инноваций и аэрокосмической </w:t>
      </w:r>
      <w:r>
        <w:br/>
      </w:r>
      <w:r>
        <w:rPr>
          <w:rFonts w:ascii="Times New Roman"/>
          <w:b w:val="false"/>
          <w:i w:val="false"/>
          <w:color w:val="000000"/>
          <w:sz w:val="28"/>
        </w:rPr>
        <w:t>промышленности Республики Казахстан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2020 года № 551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предоставления 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 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06"/>
        <w:gridCol w:w="105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пенсионных выплат по возрасту"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 2) веб-портал "электронного правительства" www.egov.kz (далее – портал) при получении информации о назначении пенсионной выплаты по возрасту.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xml:space="preserve">
10 (десять) рабочих дней </w:t>
            </w:r>
            <w:r>
              <w:br/>
            </w:r>
            <w:r>
              <w:rPr>
                <w:rFonts w:ascii="Times New Roman"/>
                <w:b w:val="false"/>
                <w:i w:val="false"/>
                <w:color w:val="000000"/>
                <w:sz w:val="20"/>
              </w:rPr>
              <w:t>
</w:t>
            </w:r>
            <w:r>
              <w:rPr>
                <w:rFonts w:ascii="Times New Roman"/>
                <w:b w:val="false"/>
                <w:i w:val="false"/>
                <w:color w:val="000000"/>
                <w:sz w:val="20"/>
              </w:rPr>
              <w:t xml:space="preserve">Срок оказания государственной услуги продлевается: при наличии оснований для проверки достоверности представленного(ых) документа(ов), в том числе из информационных систем – на 5 (пять) рабочих дней; при необходимости истребования дополнительного(ых) документа(ов) – до 30 (тридцати) рабочих дней, при этом Государственная корпорация уведомляет заявителя о необходимости представления дополнительного(ых) документа(ов) – 5 (пять) рабочих дней; </w:t>
            </w:r>
            <w:r>
              <w:br/>
            </w:r>
            <w:r>
              <w:rPr>
                <w:rFonts w:ascii="Times New Roman"/>
                <w:b w:val="false"/>
                <w:i w:val="false"/>
                <w:color w:val="000000"/>
                <w:sz w:val="20"/>
              </w:rPr>
              <w:t>
</w:t>
            </w:r>
            <w:r>
              <w:rPr>
                <w:rFonts w:ascii="Times New Roman"/>
                <w:b w:val="false"/>
                <w:i w:val="false"/>
                <w:color w:val="000000"/>
                <w:sz w:val="20"/>
              </w:rPr>
              <w:t xml:space="preserve">2) на портале – 30 минут с момента поступления электронного запроса в информационных системах; </w:t>
            </w:r>
            <w:r>
              <w:br/>
            </w:r>
            <w:r>
              <w:rPr>
                <w:rFonts w:ascii="Times New Roman"/>
                <w:b w:val="false"/>
                <w:i w:val="false"/>
                <w:color w:val="000000"/>
                <w:sz w:val="20"/>
              </w:rPr>
              <w:t>
</w:t>
            </w:r>
            <w:r>
              <w:rPr>
                <w:rFonts w:ascii="Times New Roman"/>
                <w:b w:val="false"/>
                <w:i w:val="false"/>
                <w:color w:val="000000"/>
                <w:sz w:val="20"/>
              </w:rPr>
              <w:t xml:space="preserve">3) максимально допустимое время ожидания для сдачи пакета документов в Государственной корпорации – 15 минут; </w:t>
            </w:r>
            <w:r>
              <w:br/>
            </w:r>
            <w:r>
              <w:rPr>
                <w:rFonts w:ascii="Times New Roman"/>
                <w:b w:val="false"/>
                <w:i w:val="false"/>
                <w:color w:val="000000"/>
                <w:sz w:val="20"/>
              </w:rPr>
              <w:t>
4) максимально допустимое время обслуживания в Государственной корпорации – 30 минут.</w:t>
            </w:r>
          </w:p>
          <w:bookmarkEnd w:id="1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оказываемая по принципу "одного заявления".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xml:space="preserve">
 Уведомление о назначении (об отказе в назначении) пенсионных выплат по возрасту по форме согласно приложению 30 к настоящим Правилам. </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 На портале информация о назначении пенсионной выплаты по возрасту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r>
              <w:br/>
            </w:r>
            <w:r>
              <w:rPr>
                <w:rFonts w:ascii="Times New Roman"/>
                <w:b w:val="false"/>
                <w:i w:val="false"/>
                <w:color w:val="000000"/>
                <w:sz w:val="20"/>
              </w:rPr>
              <w:t>
</w:t>
            </w:r>
            <w:r>
              <w:rPr>
                <w:rFonts w:ascii="Times New Roman"/>
                <w:b w:val="false"/>
                <w:i w:val="false"/>
                <w:color w:val="000000"/>
                <w:sz w:val="20"/>
              </w:rPr>
              <w:t xml:space="preserve">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 </w:t>
            </w:r>
            <w:r>
              <w:br/>
            </w: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End w:id="1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 </w:t>
            </w:r>
            <w:r>
              <w:br/>
            </w: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 3) портала – круглосуточно, за исключением технических перерывов, связанных с проведением ремонтных работ. Адреса мест оказания государственной услуги размещены на интернет-ресурсах:</w:t>
            </w:r>
            <w:r>
              <w:br/>
            </w:r>
            <w:r>
              <w:rPr>
                <w:rFonts w:ascii="Times New Roman"/>
                <w:b w:val="false"/>
                <w:i w:val="false"/>
                <w:color w:val="000000"/>
                <w:sz w:val="20"/>
              </w:rPr>
              <w:t>
</w:t>
            </w:r>
            <w:r>
              <w:rPr>
                <w:rFonts w:ascii="Times New Roman"/>
                <w:b w:val="false"/>
                <w:i w:val="false"/>
                <w:color w:val="000000"/>
                <w:sz w:val="20"/>
              </w:rPr>
              <w:t xml:space="preserve">1) Министерство – www.enbek.gov.kz, раздел "Государственные услуги"; </w:t>
            </w:r>
            <w:r>
              <w:br/>
            </w:r>
            <w:r>
              <w:rPr>
                <w:rFonts w:ascii="Times New Roman"/>
                <w:b w:val="false"/>
                <w:i w:val="false"/>
                <w:color w:val="000000"/>
                <w:sz w:val="20"/>
              </w:rPr>
              <w:t>
2) Государственной корпорации – www.gov4c.kz.</w:t>
            </w:r>
          </w:p>
          <w:bookmarkEnd w:id="1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xml:space="preserve">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приложению 2 к настоящим Правилам и следующие документы: в Государственную корпорацию: </w:t>
            </w:r>
            <w:r>
              <w:br/>
            </w:r>
            <w:r>
              <w:rPr>
                <w:rFonts w:ascii="Times New Roman"/>
                <w:b w:val="false"/>
                <w:i w:val="false"/>
                <w:color w:val="000000"/>
                <w:sz w:val="20"/>
              </w:rPr>
              <w:t>
</w:t>
            </w:r>
            <w:r>
              <w:rPr>
                <w:rFonts w:ascii="Times New Roman"/>
                <w:b w:val="false"/>
                <w:i w:val="false"/>
                <w:color w:val="000000"/>
                <w:sz w:val="20"/>
              </w:rPr>
              <w:t xml:space="preserve">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 </w:t>
            </w:r>
            <w:r>
              <w:br/>
            </w:r>
            <w:r>
              <w:rPr>
                <w:rFonts w:ascii="Times New Roman"/>
                <w:b w:val="false"/>
                <w:i w:val="false"/>
                <w:color w:val="000000"/>
                <w:sz w:val="20"/>
              </w:rPr>
              <w:t>
</w:t>
            </w:r>
            <w:r>
              <w:rPr>
                <w:rFonts w:ascii="Times New Roman"/>
                <w:b w:val="false"/>
                <w:i w:val="false"/>
                <w:color w:val="000000"/>
                <w:sz w:val="20"/>
              </w:rPr>
              <w:t xml:space="preserve">2) справка о суммах дохода, выплаченных физическому лицу и осуществленных с дохода обязательных пенсионных взносов по форме согласно приложению 4 к настоящим Правилам, а для индивидуальных предпринимателей, лиц, занимающихся частной практикой, а также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w:t>
            </w:r>
            <w:r>
              <w:rPr>
                <w:rFonts w:ascii="Times New Roman"/>
                <w:b w:val="false"/>
                <w:i w:val="false"/>
                <w:color w:val="000000"/>
                <w:sz w:val="20"/>
              </w:rPr>
              <w:t>пункта 2</w:t>
            </w:r>
            <w:r>
              <w:rPr>
                <w:rFonts w:ascii="Times New Roman"/>
                <w:b w:val="false"/>
                <w:i w:val="false"/>
                <w:color w:val="000000"/>
                <w:sz w:val="20"/>
              </w:rPr>
              <w:t xml:space="preserve"> статьи 24 Закона, – документ о доходах, выданный органом государственных доходов. В случае ликвидации организации (предприятия) представляется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r>
              <w:br/>
            </w:r>
            <w:r>
              <w:rPr>
                <w:rFonts w:ascii="Times New Roman"/>
                <w:b w:val="false"/>
                <w:i w:val="false"/>
                <w:color w:val="000000"/>
                <w:sz w:val="20"/>
              </w:rPr>
              <w:t>
</w:t>
            </w:r>
            <w:r>
              <w:rPr>
                <w:rFonts w:ascii="Times New Roman"/>
                <w:b w:val="false"/>
                <w:i w:val="false"/>
                <w:color w:val="000000"/>
                <w:sz w:val="20"/>
              </w:rPr>
              <w:t>В случае невозможности представления архивного документа о среднемесячном доходе, размер среднемесячного дохода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 Лицами, работавшими в российских организациях комплекса "Байконур", представляется справка работодателя о доходах, выплаченных в валюте Российской Федерации (при наличии).</w:t>
            </w:r>
            <w:r>
              <w:br/>
            </w:r>
            <w:r>
              <w:rPr>
                <w:rFonts w:ascii="Times New Roman"/>
                <w:b w:val="false"/>
                <w:i w:val="false"/>
                <w:color w:val="000000"/>
                <w:sz w:val="20"/>
              </w:rPr>
              <w:t>
</w:t>
            </w:r>
            <w:r>
              <w:rPr>
                <w:rFonts w:ascii="Times New Roman"/>
                <w:b w:val="false"/>
                <w:i w:val="false"/>
                <w:color w:val="000000"/>
                <w:sz w:val="20"/>
              </w:rPr>
              <w:t>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r>
              <w:br/>
            </w:r>
            <w:r>
              <w:rPr>
                <w:rFonts w:ascii="Times New Roman"/>
                <w:b w:val="false"/>
                <w:i w:val="false"/>
                <w:color w:val="000000"/>
                <w:sz w:val="20"/>
              </w:rPr>
              <w:t>
</w:t>
            </w:r>
            <w:r>
              <w:rPr>
                <w:rFonts w:ascii="Times New Roman"/>
                <w:b w:val="false"/>
                <w:i w:val="false"/>
                <w:color w:val="000000"/>
                <w:sz w:val="20"/>
              </w:rPr>
              <w:t>3)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r>
              <w:br/>
            </w:r>
            <w:r>
              <w:rPr>
                <w:rFonts w:ascii="Times New Roman"/>
                <w:b w:val="false"/>
                <w:i w:val="false"/>
                <w:color w:val="000000"/>
                <w:sz w:val="20"/>
              </w:rPr>
              <w:t>
</w:t>
            </w:r>
            <w:r>
              <w:rPr>
                <w:rFonts w:ascii="Times New Roman"/>
                <w:b w:val="false"/>
                <w:i w:val="false"/>
                <w:color w:val="000000"/>
                <w:sz w:val="20"/>
              </w:rPr>
              <w:t>В зависимости от наличия представляются следующие документы:</w:t>
            </w:r>
            <w:r>
              <w:br/>
            </w:r>
            <w:r>
              <w:rPr>
                <w:rFonts w:ascii="Times New Roman"/>
                <w:b w:val="false"/>
                <w:i w:val="false"/>
                <w:color w:val="000000"/>
                <w:sz w:val="20"/>
              </w:rPr>
              <w:t>
</w:t>
            </w:r>
            <w:r>
              <w:rPr>
                <w:rFonts w:ascii="Times New Roman"/>
                <w:b w:val="false"/>
                <w:i w:val="false"/>
                <w:color w:val="000000"/>
                <w:sz w:val="20"/>
              </w:rPr>
              <w:t>документ об образовании; военный билет или справка управления (отдела) по делам обороны;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r>
              <w:br/>
            </w:r>
            <w:r>
              <w:rPr>
                <w:rFonts w:ascii="Times New Roman"/>
                <w:b w:val="false"/>
                <w:i w:val="false"/>
                <w:color w:val="000000"/>
                <w:sz w:val="20"/>
              </w:rPr>
              <w:t>
</w:t>
            </w:r>
            <w:r>
              <w:rPr>
                <w:rFonts w:ascii="Times New Roman"/>
                <w:b w:val="false"/>
                <w:i w:val="false"/>
                <w:color w:val="000000"/>
                <w:sz w:val="20"/>
              </w:rPr>
              <w:t xml:space="preserve">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от 14 апреля 1993 года "О реабилитации жертв массовых политических репрессий";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нуждающимся в посторонней помощи, престарелым, достигшим восьмидесятилетнего возраста, ребенком-инвалидом в возрасте до шестнадцати лет;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r>
              <w:br/>
            </w:r>
            <w:r>
              <w:rPr>
                <w:rFonts w:ascii="Times New Roman"/>
                <w:b w:val="false"/>
                <w:i w:val="false"/>
                <w:color w:val="000000"/>
                <w:sz w:val="20"/>
              </w:rPr>
              <w:t>
</w:t>
            </w:r>
            <w:r>
              <w:rPr>
                <w:rFonts w:ascii="Times New Roman"/>
                <w:b w:val="false"/>
                <w:i w:val="false"/>
                <w:color w:val="000000"/>
                <w:sz w:val="20"/>
              </w:rPr>
              <w:t xml:space="preserve">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w:t>
            </w:r>
            <w:r>
              <w:br/>
            </w:r>
            <w:r>
              <w:rPr>
                <w:rFonts w:ascii="Times New Roman"/>
                <w:b w:val="false"/>
                <w:i w:val="false"/>
                <w:color w:val="000000"/>
                <w:sz w:val="20"/>
              </w:rPr>
              <w:t>
</w:t>
            </w:r>
            <w:r>
              <w:rPr>
                <w:rFonts w:ascii="Times New Roman"/>
                <w:b w:val="false"/>
                <w:i w:val="false"/>
                <w:color w:val="000000"/>
                <w:sz w:val="20"/>
              </w:rPr>
              <w:t>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r>
              <w:br/>
            </w:r>
            <w:r>
              <w:rPr>
                <w:rFonts w:ascii="Times New Roman"/>
                <w:b w:val="false"/>
                <w:i w:val="false"/>
                <w:color w:val="000000"/>
                <w:sz w:val="20"/>
              </w:rPr>
              <w:t>
</w:t>
            </w:r>
            <w:r>
              <w:rPr>
                <w:rFonts w:ascii="Times New Roman"/>
                <w:b w:val="false"/>
                <w:i w:val="false"/>
                <w:color w:val="000000"/>
                <w:sz w:val="20"/>
              </w:rPr>
              <w:t xml:space="preserve">В случае назначения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 </w:t>
            </w:r>
            <w:r>
              <w:br/>
            </w:r>
            <w:r>
              <w:rPr>
                <w:rFonts w:ascii="Times New Roman"/>
                <w:b w:val="false"/>
                <w:i w:val="false"/>
                <w:color w:val="000000"/>
                <w:sz w:val="20"/>
              </w:rPr>
              <w:t>
</w:t>
            </w:r>
            <w:r>
              <w:rPr>
                <w:rFonts w:ascii="Times New Roman"/>
                <w:b w:val="false"/>
                <w:i w:val="false"/>
                <w:color w:val="000000"/>
                <w:sz w:val="20"/>
              </w:rPr>
              <w:t>К документам, подтверждающим факт воспитания детей до восьми лет (в зависимости от их наличия), относятся:</w:t>
            </w:r>
            <w:r>
              <w:br/>
            </w:r>
            <w:r>
              <w:rPr>
                <w:rFonts w:ascii="Times New Roman"/>
                <w:b w:val="false"/>
                <w:i w:val="false"/>
                <w:color w:val="000000"/>
                <w:sz w:val="20"/>
              </w:rPr>
              <w:t>
</w:t>
            </w:r>
            <w:r>
              <w:rPr>
                <w:rFonts w:ascii="Times New Roman"/>
                <w:b w:val="false"/>
                <w:i w:val="false"/>
                <w:color w:val="000000"/>
                <w:sz w:val="20"/>
              </w:rPr>
              <w:t>1) документы, удостоверяющие личность детей;</w:t>
            </w:r>
            <w:r>
              <w:br/>
            </w:r>
            <w:r>
              <w:rPr>
                <w:rFonts w:ascii="Times New Roman"/>
                <w:b w:val="false"/>
                <w:i w:val="false"/>
                <w:color w:val="000000"/>
                <w:sz w:val="20"/>
              </w:rPr>
              <w:t>
</w:t>
            </w:r>
            <w:r>
              <w:rPr>
                <w:rFonts w:ascii="Times New Roman"/>
                <w:b w:val="false"/>
                <w:i w:val="false"/>
                <w:color w:val="000000"/>
                <w:sz w:val="20"/>
              </w:rPr>
              <w:t>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r>
              <w:br/>
            </w:r>
            <w:r>
              <w:rPr>
                <w:rFonts w:ascii="Times New Roman"/>
                <w:b w:val="false"/>
                <w:i w:val="false"/>
                <w:color w:val="000000"/>
                <w:sz w:val="20"/>
              </w:rPr>
              <w:t>
</w:t>
            </w:r>
            <w:r>
              <w:rPr>
                <w:rFonts w:ascii="Times New Roman"/>
                <w:b w:val="false"/>
                <w:i w:val="false"/>
                <w:color w:val="000000"/>
                <w:sz w:val="20"/>
              </w:rPr>
              <w:t>3) документ об обучении в учебном заведении детей;</w:t>
            </w:r>
            <w:r>
              <w:br/>
            </w:r>
            <w:r>
              <w:rPr>
                <w:rFonts w:ascii="Times New Roman"/>
                <w:b w:val="false"/>
                <w:i w:val="false"/>
                <w:color w:val="000000"/>
                <w:sz w:val="20"/>
              </w:rPr>
              <w:t>
</w:t>
            </w:r>
            <w:r>
              <w:rPr>
                <w:rFonts w:ascii="Times New Roman"/>
                <w:b w:val="false"/>
                <w:i w:val="false"/>
                <w:color w:val="000000"/>
                <w:sz w:val="20"/>
              </w:rPr>
              <w:t>4) свидетельство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r>
              <w:br/>
            </w:r>
            <w:r>
              <w:rPr>
                <w:rFonts w:ascii="Times New Roman"/>
                <w:b w:val="false"/>
                <w:i w:val="false"/>
                <w:color w:val="000000"/>
                <w:sz w:val="20"/>
              </w:rPr>
              <w:t>
</w:t>
            </w:r>
            <w:r>
              <w:rPr>
                <w:rFonts w:ascii="Times New Roman"/>
                <w:b w:val="false"/>
                <w:i w:val="false"/>
                <w:color w:val="000000"/>
                <w:sz w:val="20"/>
              </w:rPr>
              <w:t>5) военный билет;</w:t>
            </w:r>
            <w:r>
              <w:br/>
            </w:r>
            <w:r>
              <w:rPr>
                <w:rFonts w:ascii="Times New Roman"/>
                <w:b w:val="false"/>
                <w:i w:val="false"/>
                <w:color w:val="000000"/>
                <w:sz w:val="20"/>
              </w:rPr>
              <w:t>
</w:t>
            </w:r>
            <w:r>
              <w:rPr>
                <w:rFonts w:ascii="Times New Roman"/>
                <w:b w:val="false"/>
                <w:i w:val="false"/>
                <w:color w:val="000000"/>
                <w:sz w:val="20"/>
              </w:rPr>
              <w:t>6) решение суда об установлении факта воспитания, усыновления (удочерения) ребенка (детей).</w:t>
            </w:r>
            <w:r>
              <w:br/>
            </w:r>
            <w:r>
              <w:rPr>
                <w:rFonts w:ascii="Times New Roman"/>
                <w:b w:val="false"/>
                <w:i w:val="false"/>
                <w:color w:val="000000"/>
                <w:sz w:val="20"/>
              </w:rPr>
              <w:t>
</w:t>
            </w:r>
            <w:r>
              <w:rPr>
                <w:rFonts w:ascii="Times New Roman"/>
                <w:b w:val="false"/>
                <w:i w:val="false"/>
                <w:color w:val="000000"/>
                <w:sz w:val="20"/>
              </w:rPr>
              <w:t>В случае назначения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r>
              <w:br/>
            </w:r>
            <w:r>
              <w:rPr>
                <w:rFonts w:ascii="Times New Roman"/>
                <w:b w:val="false"/>
                <w:i w:val="false"/>
                <w:color w:val="000000"/>
                <w:sz w:val="20"/>
              </w:rPr>
              <w:t>
</w:t>
            </w:r>
            <w:r>
              <w:rPr>
                <w:rFonts w:ascii="Times New Roman"/>
                <w:b w:val="false"/>
                <w:i w:val="false"/>
                <w:color w:val="000000"/>
                <w:sz w:val="20"/>
              </w:rPr>
              <w:t>В случае установления опеки (попечительства), представляется документ, подтверждающий установление опеки(попечительства).</w:t>
            </w:r>
            <w:r>
              <w:br/>
            </w:r>
            <w:r>
              <w:rPr>
                <w:rFonts w:ascii="Times New Roman"/>
                <w:b w:val="false"/>
                <w:i w:val="false"/>
                <w:color w:val="000000"/>
                <w:sz w:val="20"/>
              </w:rPr>
              <w:t>
</w:t>
            </w: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подпунктом 9) </w:t>
            </w:r>
            <w:r>
              <w:rPr>
                <w:rFonts w:ascii="Times New Roman"/>
                <w:b w:val="false"/>
                <w:i w:val="false"/>
                <w:color w:val="000000"/>
                <w:sz w:val="20"/>
              </w:rPr>
              <w:t>пункта 1</w:t>
            </w:r>
            <w:r>
              <w:rPr>
                <w:rFonts w:ascii="Times New Roman"/>
                <w:b w:val="false"/>
                <w:i w:val="false"/>
                <w:color w:val="000000"/>
                <w:sz w:val="20"/>
              </w:rPr>
              <w:t xml:space="preserve">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r>
              <w:br/>
            </w: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получают из соответствующей государственной ИС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 xml:space="preserve">При подаче улугополучателем всех требуемых документов услугополучателю выдается расписка о приеме соответствующих документов. на портале для получения информации о назначении: </w:t>
            </w:r>
            <w:r>
              <w:br/>
            </w:r>
            <w:r>
              <w:rPr>
                <w:rFonts w:ascii="Times New Roman"/>
                <w:b w:val="false"/>
                <w:i w:val="false"/>
                <w:color w:val="000000"/>
                <w:sz w:val="20"/>
              </w:rPr>
              <w:t>
</w:t>
            </w:r>
            <w:r>
              <w:rPr>
                <w:rFonts w:ascii="Times New Roman"/>
                <w:b w:val="false"/>
                <w:i w:val="false"/>
                <w:color w:val="000000"/>
                <w:sz w:val="20"/>
              </w:rPr>
              <w:t xml:space="preserve">запрос в форме электронного документа, удостоверенного ЭЦП услугополучателя. </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услугополучатель получает из соответствующей государственной информационных систем через шлюз "электронного правительства".</w:t>
            </w:r>
            <w:r>
              <w:br/>
            </w:r>
            <w:r>
              <w:rPr>
                <w:rFonts w:ascii="Times New Roman"/>
                <w:b w:val="false"/>
                <w:i w:val="false"/>
                <w:color w:val="000000"/>
                <w:sz w:val="20"/>
              </w:rPr>
              <w:t>
В случае обращения через портал – в "личном кабинете" услугополучателя отображается статус о принятии запроса для оказания государственной услуги.</w:t>
            </w:r>
          </w:p>
          <w:bookmarkEnd w:id="1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5"/>
          <w:p>
            <w:pPr>
              <w:spacing w:after="20"/>
              <w:ind w:left="20"/>
              <w:jc w:val="both"/>
            </w:pPr>
            <w:r>
              <w:rPr>
                <w:rFonts w:ascii="Times New Roman"/>
                <w:b w:val="false"/>
                <w:i w:val="false"/>
                <w:color w:val="000000"/>
                <w:sz w:val="20"/>
              </w:rPr>
              <w:t>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пенсионной выплаты по возрасту,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w:t>
            </w:r>
            <w:r>
              <w:br/>
            </w:r>
            <w:r>
              <w:rPr>
                <w:rFonts w:ascii="Times New Roman"/>
                <w:b w:val="false"/>
                <w:i w:val="false"/>
                <w:color w:val="000000"/>
                <w:sz w:val="20"/>
              </w:rPr>
              <w:t>
</w:t>
            </w:r>
            <w:r>
              <w:rPr>
                <w:rFonts w:ascii="Times New Roman"/>
                <w:b w:val="false"/>
                <w:i w:val="false"/>
                <w:color w:val="000000"/>
                <w:sz w:val="20"/>
              </w:rPr>
              <w:t xml:space="preserve"> В случае получения сведений из информационной системы, подтверждающих факт назначения соответствующей выплаты или подачи заявления на назначение пенсии и пособий, работник Государственной корпорации безотлагательно вручает заявителю расписку об отказе в приеме заявления по форме согласно приложению 13 к настоящим Правилам. </w:t>
            </w:r>
            <w:r>
              <w:br/>
            </w:r>
            <w:r>
              <w:rPr>
                <w:rFonts w:ascii="Times New Roman"/>
                <w:b w:val="false"/>
                <w:i w:val="false"/>
                <w:color w:val="000000"/>
                <w:sz w:val="20"/>
              </w:rPr>
              <w:t>
</w:t>
            </w:r>
            <w:r>
              <w:rPr>
                <w:rFonts w:ascii="Times New Roman"/>
                <w:b w:val="false"/>
                <w:i w:val="false"/>
                <w:color w:val="000000"/>
                <w:sz w:val="20"/>
              </w:rPr>
              <w:t>Услугодатель отказывает в оказании государственных услуг по следующим основаниям:</w:t>
            </w:r>
            <w:r>
              <w:br/>
            </w:r>
            <w:r>
              <w:rPr>
                <w:rFonts w:ascii="Times New Roman"/>
                <w:b w:val="false"/>
                <w:i w:val="false"/>
                <w:color w:val="000000"/>
                <w:sz w:val="20"/>
              </w:rPr>
              <w:t>
</w:t>
            </w:r>
            <w:r>
              <w:rPr>
                <w:rFonts w:ascii="Times New Roman"/>
                <w:b w:val="false"/>
                <w:i w:val="false"/>
                <w:color w:val="000000"/>
                <w:sz w:val="20"/>
              </w:rPr>
              <w:t xml:space="preserve">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r>
              <w:br/>
            </w: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 </w:t>
            </w:r>
            <w:r>
              <w:br/>
            </w: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6"/>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назначении пенсионных выплат по возрасту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bookmarkEnd w:id="1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2020 года № 551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предоставления 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 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887"/>
        <w:gridCol w:w="110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государственной базовой пенсионной выплаты"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7"/>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–Государственная корпорация);</w:t>
            </w:r>
            <w:r>
              <w:br/>
            </w:r>
            <w:r>
              <w:rPr>
                <w:rFonts w:ascii="Times New Roman"/>
                <w:b w:val="false"/>
                <w:i w:val="false"/>
                <w:color w:val="000000"/>
                <w:sz w:val="20"/>
              </w:rPr>
              <w:t>
2) веб-портал "электронного правительства" www.egov.kz (далее – портал)</w:t>
            </w:r>
          </w:p>
          <w:bookmarkEnd w:id="1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8"/>
          <w:p>
            <w:pPr>
              <w:spacing w:after="20"/>
              <w:ind w:left="20"/>
              <w:jc w:val="both"/>
            </w:pPr>
            <w:r>
              <w:rPr>
                <w:rFonts w:ascii="Times New Roman"/>
                <w:b w:val="false"/>
                <w:i w:val="false"/>
                <w:color w:val="000000"/>
                <w:sz w:val="20"/>
              </w:rPr>
              <w:t>
8 (восемь) рабочих дней;</w:t>
            </w:r>
            <w:r>
              <w:br/>
            </w:r>
            <w:r>
              <w:rPr>
                <w:rFonts w:ascii="Times New Roman"/>
                <w:b w:val="false"/>
                <w:i w:val="false"/>
                <w:color w:val="000000"/>
                <w:sz w:val="20"/>
              </w:rPr>
              <w:t>
</w:t>
            </w:r>
            <w:r>
              <w:rPr>
                <w:rFonts w:ascii="Times New Roman"/>
                <w:b w:val="false"/>
                <w:i w:val="false"/>
                <w:color w:val="000000"/>
                <w:sz w:val="20"/>
              </w:rPr>
              <w:t>1) на портале для получения информации о назначении государственной базовой пенсионной выплаты – 30 минут с момента поступления электронного запроса в информационные системы;</w:t>
            </w:r>
            <w:r>
              <w:br/>
            </w: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Государственной корпорации – 15 минут;</w:t>
            </w:r>
            <w:r>
              <w:br/>
            </w:r>
            <w:r>
              <w:rPr>
                <w:rFonts w:ascii="Times New Roman"/>
                <w:b w:val="false"/>
                <w:i w:val="false"/>
                <w:color w:val="000000"/>
                <w:sz w:val="20"/>
              </w:rPr>
              <w:t>
3) максимально допустимое время обслуживания в Государственной корпорации – 20 минут.</w:t>
            </w:r>
          </w:p>
          <w:bookmarkEnd w:id="1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оказываемая по принципу "одного заявления".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9"/>
          <w:p>
            <w:pPr>
              <w:spacing w:after="20"/>
              <w:ind w:left="20"/>
              <w:jc w:val="both"/>
            </w:pPr>
            <w:r>
              <w:rPr>
                <w:rFonts w:ascii="Times New Roman"/>
                <w:b w:val="false"/>
                <w:i w:val="false"/>
                <w:color w:val="000000"/>
                <w:sz w:val="20"/>
              </w:rPr>
              <w:t xml:space="preserve">
 Уведомление о назначении (об отказе в назначении) государственной базовой пенсионной выплаты по форме согласно приложению 30 к настоящим Правилам. Форма предоставления результата оказания государственной услуги: электронная и (или) бумажная. 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 </w:t>
            </w:r>
            <w:r>
              <w:br/>
            </w: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r>
              <w:br/>
            </w: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End w:id="19"/>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0"/>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 </w:t>
            </w:r>
            <w:r>
              <w:br/>
            </w: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r>
              <w:br/>
            </w: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r>
              <w:br/>
            </w:r>
            <w:r>
              <w:rPr>
                <w:rFonts w:ascii="Times New Roman"/>
                <w:b w:val="false"/>
                <w:i w:val="false"/>
                <w:color w:val="000000"/>
                <w:sz w:val="20"/>
              </w:rPr>
              <w:t>
 2) Государственной корпорации – www.gov4c.kz.</w:t>
            </w:r>
          </w:p>
          <w:bookmarkEnd w:id="20"/>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1"/>
          <w:p>
            <w:pPr>
              <w:spacing w:after="20"/>
              <w:ind w:left="20"/>
              <w:jc w:val="both"/>
            </w:pPr>
            <w:r>
              <w:rPr>
                <w:rFonts w:ascii="Times New Roman"/>
                <w:b w:val="false"/>
                <w:i w:val="false"/>
                <w:color w:val="000000"/>
                <w:sz w:val="20"/>
              </w:rPr>
              <w:t xml:space="preserve">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приложению 2 к настоящим Правилам и следующие документы: в Государственную корпорацию: </w:t>
            </w:r>
            <w:r>
              <w:br/>
            </w:r>
            <w:r>
              <w:rPr>
                <w:rFonts w:ascii="Times New Roman"/>
                <w:b w:val="false"/>
                <w:i w:val="false"/>
                <w:color w:val="000000"/>
                <w:sz w:val="20"/>
              </w:rPr>
              <w:t>
</w:t>
            </w:r>
            <w:r>
              <w:rPr>
                <w:rFonts w:ascii="Times New Roman"/>
                <w:b w:val="false"/>
                <w:i w:val="false"/>
                <w:color w:val="000000"/>
                <w:sz w:val="20"/>
              </w:rPr>
              <w:t xml:space="preserve">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 </w:t>
            </w:r>
            <w:r>
              <w:br/>
            </w:r>
            <w:r>
              <w:rPr>
                <w:rFonts w:ascii="Times New Roman"/>
                <w:b w:val="false"/>
                <w:i w:val="false"/>
                <w:color w:val="000000"/>
                <w:sz w:val="20"/>
              </w:rPr>
              <w:t>
</w:t>
            </w:r>
            <w:r>
              <w:rPr>
                <w:rFonts w:ascii="Times New Roman"/>
                <w:b w:val="false"/>
                <w:i w:val="false"/>
                <w:color w:val="000000"/>
                <w:sz w:val="20"/>
              </w:rPr>
              <w:t xml:space="preserve">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w:t>
            </w:r>
            <w:r>
              <w:br/>
            </w:r>
            <w:r>
              <w:rPr>
                <w:rFonts w:ascii="Times New Roman"/>
                <w:b w:val="false"/>
                <w:i w:val="false"/>
                <w:color w:val="000000"/>
                <w:sz w:val="20"/>
              </w:rPr>
              <w:t>
</w:t>
            </w:r>
            <w:r>
              <w:rPr>
                <w:rFonts w:ascii="Times New Roman"/>
                <w:b w:val="false"/>
                <w:i w:val="false"/>
                <w:color w:val="000000"/>
                <w:sz w:val="20"/>
              </w:rPr>
              <w:t>3) документы, подтверждающие стаж участия заявителя в пенсионной системе: подтверждающие трудовой стаж заявителя, выработанный до 1 января 1998 года: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r>
              <w:br/>
            </w:r>
            <w:r>
              <w:rPr>
                <w:rFonts w:ascii="Times New Roman"/>
                <w:b w:val="false"/>
                <w:i w:val="false"/>
                <w:color w:val="000000"/>
                <w:sz w:val="20"/>
              </w:rPr>
              <w:t>
</w:t>
            </w:r>
            <w:r>
              <w:rPr>
                <w:rFonts w:ascii="Times New Roman"/>
                <w:b w:val="false"/>
                <w:i w:val="false"/>
                <w:color w:val="000000"/>
                <w:sz w:val="20"/>
              </w:rPr>
              <w:t xml:space="preserve">При наличии также представляются: документ об образовании; военный билет или справка управления (отдела) по делам обороны;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w:t>
            </w:r>
            <w:r>
              <w:br/>
            </w:r>
            <w:r>
              <w:rPr>
                <w:rFonts w:ascii="Times New Roman"/>
                <w:b w:val="false"/>
                <w:i w:val="false"/>
                <w:color w:val="000000"/>
                <w:sz w:val="20"/>
              </w:rPr>
              <w:t>
</w:t>
            </w:r>
            <w:r>
              <w:rPr>
                <w:rFonts w:ascii="Times New Roman"/>
                <w:b w:val="false"/>
                <w:i w:val="false"/>
                <w:color w:val="000000"/>
                <w:sz w:val="20"/>
              </w:rPr>
              <w:t xml:space="preserve">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 </w:t>
            </w:r>
            <w:r>
              <w:br/>
            </w:r>
            <w:r>
              <w:rPr>
                <w:rFonts w:ascii="Times New Roman"/>
                <w:b w:val="false"/>
                <w:i w:val="false"/>
                <w:color w:val="000000"/>
                <w:sz w:val="20"/>
              </w:rPr>
              <w:t>
</w:t>
            </w:r>
            <w:r>
              <w:rPr>
                <w:rFonts w:ascii="Times New Roman"/>
                <w:b w:val="false"/>
                <w:i w:val="false"/>
                <w:color w:val="000000"/>
                <w:sz w:val="20"/>
              </w:rPr>
              <w:t>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 документы, подтверждающие время ухода неработающей матери за малолетними детьми: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r>
              <w:br/>
            </w:r>
            <w:r>
              <w:rPr>
                <w:rFonts w:ascii="Times New Roman"/>
                <w:b w:val="false"/>
                <w:i w:val="false"/>
                <w:color w:val="000000"/>
                <w:sz w:val="20"/>
              </w:rPr>
              <w:t>
</w:t>
            </w:r>
            <w:r>
              <w:rPr>
                <w:rFonts w:ascii="Times New Roman"/>
                <w:b w:val="false"/>
                <w:i w:val="false"/>
                <w:color w:val="000000"/>
                <w:sz w:val="20"/>
              </w:rPr>
              <w:t xml:space="preserve">один из следующих документов (в зависимости от их наличия): документ, удостоверяющий личность детей;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 документ, подтверждающий прохождение воинской службы на детей; решение суда, подтверждающее факт осуществления и период фактического ухода неработающего отца за малолетними детьми; </w:t>
            </w:r>
            <w:r>
              <w:br/>
            </w:r>
            <w:r>
              <w:rPr>
                <w:rFonts w:ascii="Times New Roman"/>
                <w:b w:val="false"/>
                <w:i w:val="false"/>
                <w:color w:val="000000"/>
                <w:sz w:val="20"/>
              </w:rPr>
              <w:t>
</w:t>
            </w:r>
            <w:r>
              <w:rPr>
                <w:rFonts w:ascii="Times New Roman"/>
                <w:b w:val="false"/>
                <w:i w:val="false"/>
                <w:color w:val="000000"/>
                <w:sz w:val="20"/>
              </w:rPr>
              <w:t>При этом, указанный период не засчитывается в стаж участия в пенсионной системе матери ребенка; решение суда, подтверждающее факт осуществления и время ухода за инвалидом первой группы, одиноким инвалидом второй группы и пенсионером по возрасту, нуждающимися в посторонней помощи, а также престарелым, достигшим восьмидесятилетнего возраста, ребенком-инвалидом в возрасте до шестнадцати лет.</w:t>
            </w:r>
            <w:r>
              <w:br/>
            </w:r>
            <w:r>
              <w:rPr>
                <w:rFonts w:ascii="Times New Roman"/>
                <w:b w:val="false"/>
                <w:i w:val="false"/>
                <w:color w:val="000000"/>
                <w:sz w:val="20"/>
              </w:rPr>
              <w:t>
</w:t>
            </w:r>
            <w:r>
              <w:rPr>
                <w:rFonts w:ascii="Times New Roman"/>
                <w:b w:val="false"/>
                <w:i w:val="false"/>
                <w:color w:val="000000"/>
                <w:sz w:val="20"/>
              </w:rPr>
              <w:t>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лицу, осуществляющему уход за инвалидом первой группы с детства государственными информационными системами;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 трудовая книжка; военный билет; справка архивного учреждения о периоде службы; справка управления (отдела) по делам обороны или с места службы;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документы, подтверждающие трудовой стаж после 1 января 1998 года в российских организациях комплекса "Байконур";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 трудовая книжка;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решение суда.</w:t>
            </w:r>
            <w:r>
              <w:br/>
            </w:r>
            <w:r>
              <w:rPr>
                <w:rFonts w:ascii="Times New Roman"/>
                <w:b w:val="false"/>
                <w:i w:val="false"/>
                <w:color w:val="000000"/>
                <w:sz w:val="20"/>
              </w:rPr>
              <w:t>
</w:t>
            </w:r>
            <w:r>
              <w:rPr>
                <w:rFonts w:ascii="Times New Roman"/>
                <w:b w:val="false"/>
                <w:i w:val="false"/>
                <w:color w:val="000000"/>
                <w:sz w:val="20"/>
              </w:rPr>
              <w:t xml:space="preserve">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 </w:t>
            </w:r>
            <w:r>
              <w:br/>
            </w:r>
            <w:r>
              <w:rPr>
                <w:rFonts w:ascii="Times New Roman"/>
                <w:b w:val="false"/>
                <w:i w:val="false"/>
                <w:color w:val="000000"/>
                <w:sz w:val="20"/>
              </w:rPr>
              <w:t>
</w:t>
            </w:r>
            <w:r>
              <w:rPr>
                <w:rFonts w:ascii="Times New Roman"/>
                <w:b w:val="false"/>
                <w:i w:val="false"/>
                <w:color w:val="000000"/>
                <w:sz w:val="20"/>
              </w:rPr>
              <w:t xml:space="preserve">Период осуществления обязательных взносов подтверждается сведениями централизованной базы данных о перечислении обязательных пенсионных взносов. </w:t>
            </w:r>
            <w:r>
              <w:br/>
            </w:r>
            <w:r>
              <w:rPr>
                <w:rFonts w:ascii="Times New Roman"/>
                <w:b w:val="false"/>
                <w:i w:val="false"/>
                <w:color w:val="000000"/>
                <w:sz w:val="20"/>
              </w:rPr>
              <w:t>
</w:t>
            </w:r>
            <w:r>
              <w:rPr>
                <w:rFonts w:ascii="Times New Roman"/>
                <w:b w:val="false"/>
                <w:i w:val="false"/>
                <w:color w:val="000000"/>
                <w:sz w:val="20"/>
              </w:rPr>
              <w:t xml:space="preserve">В случаях неполного или несвоевременного перечисления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 справкой работодателя (правопреемника) о перечислении обязательных пенсионных взносов по форме согласно приложению 5 к настоящим Правилам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 решением суда, подтверждающим период перечисления обязательных пенсионных взносов. </w:t>
            </w:r>
            <w:r>
              <w:br/>
            </w:r>
            <w:r>
              <w:rPr>
                <w:rFonts w:ascii="Times New Roman"/>
                <w:b w:val="false"/>
                <w:i w:val="false"/>
                <w:color w:val="000000"/>
                <w:sz w:val="20"/>
              </w:rPr>
              <w:t>
</w:t>
            </w:r>
            <w:r>
              <w:rPr>
                <w:rFonts w:ascii="Times New Roman"/>
                <w:b w:val="false"/>
                <w:i w:val="false"/>
                <w:color w:val="000000"/>
                <w:sz w:val="20"/>
              </w:rPr>
              <w:t xml:space="preserve">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w:t>
            </w:r>
            <w:r>
              <w:rPr>
                <w:rFonts w:ascii="Times New Roman"/>
                <w:b w:val="false"/>
                <w:i w:val="false"/>
                <w:color w:val="000000"/>
                <w:sz w:val="20"/>
              </w:rPr>
              <w:t>пункта 2</w:t>
            </w:r>
            <w:r>
              <w:rPr>
                <w:rFonts w:ascii="Times New Roman"/>
                <w:b w:val="false"/>
                <w:i w:val="false"/>
                <w:color w:val="000000"/>
                <w:sz w:val="20"/>
              </w:rPr>
              <w:t xml:space="preserve"> статьи 24 Закона,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 </w:t>
            </w:r>
            <w:r>
              <w:br/>
            </w:r>
            <w:r>
              <w:rPr>
                <w:rFonts w:ascii="Times New Roman"/>
                <w:b w:val="false"/>
                <w:i w:val="false"/>
                <w:color w:val="000000"/>
                <w:sz w:val="20"/>
              </w:rPr>
              <w:t>
</w:t>
            </w:r>
            <w:r>
              <w:rPr>
                <w:rFonts w:ascii="Times New Roman"/>
                <w:b w:val="false"/>
                <w:i w:val="false"/>
                <w:color w:val="000000"/>
                <w:sz w:val="20"/>
              </w:rPr>
              <w:t xml:space="preserve">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 </w:t>
            </w:r>
            <w:r>
              <w:br/>
            </w:r>
            <w:r>
              <w:rPr>
                <w:rFonts w:ascii="Times New Roman"/>
                <w:b w:val="false"/>
                <w:i w:val="false"/>
                <w:color w:val="000000"/>
                <w:sz w:val="20"/>
              </w:rPr>
              <w:t>
</w:t>
            </w:r>
            <w:r>
              <w:rPr>
                <w:rFonts w:ascii="Times New Roman"/>
                <w:b w:val="false"/>
                <w:i w:val="false"/>
                <w:color w:val="000000"/>
                <w:sz w:val="20"/>
              </w:rPr>
              <w:t xml:space="preserve">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 </w:t>
            </w:r>
            <w:r>
              <w:br/>
            </w:r>
            <w:r>
              <w:rPr>
                <w:rFonts w:ascii="Times New Roman"/>
                <w:b w:val="false"/>
                <w:i w:val="false"/>
                <w:color w:val="000000"/>
                <w:sz w:val="20"/>
              </w:rPr>
              <w:t>
</w:t>
            </w:r>
            <w:r>
              <w:rPr>
                <w:rFonts w:ascii="Times New Roman"/>
                <w:b w:val="false"/>
                <w:i w:val="false"/>
                <w:color w:val="000000"/>
                <w:sz w:val="20"/>
              </w:rPr>
              <w:t xml:space="preserve">Представление документов не требуется при возможности получения их из государственных информационных систем. </w:t>
            </w:r>
            <w:r>
              <w:br/>
            </w: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услугополучатель получает из соответствующей государственной ИС через шлюз "электронного правительства".</w:t>
            </w:r>
            <w:r>
              <w:br/>
            </w:r>
            <w:r>
              <w:rPr>
                <w:rFonts w:ascii="Times New Roman"/>
                <w:b w:val="false"/>
                <w:i w:val="false"/>
                <w:color w:val="000000"/>
                <w:sz w:val="20"/>
              </w:rPr>
              <w:t>
</w:t>
            </w:r>
            <w:r>
              <w:rPr>
                <w:rFonts w:ascii="Times New Roman"/>
                <w:b w:val="false"/>
                <w:i w:val="false"/>
                <w:color w:val="000000"/>
                <w:sz w:val="20"/>
              </w:rPr>
              <w:t>В случае установления опеки (попечительства) документ, подтверждающий установление опеки (попечительства).</w:t>
            </w:r>
            <w:r>
              <w:br/>
            </w:r>
            <w:r>
              <w:rPr>
                <w:rFonts w:ascii="Times New Roman"/>
                <w:b w:val="false"/>
                <w:i w:val="false"/>
                <w:color w:val="000000"/>
                <w:sz w:val="20"/>
              </w:rPr>
              <w:t>
</w:t>
            </w: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подпунктом 9) </w:t>
            </w:r>
            <w:r>
              <w:rPr>
                <w:rFonts w:ascii="Times New Roman"/>
                <w:b w:val="false"/>
                <w:i w:val="false"/>
                <w:color w:val="000000"/>
                <w:sz w:val="20"/>
              </w:rPr>
              <w:t>пункта 1</w:t>
            </w:r>
            <w:r>
              <w:rPr>
                <w:rFonts w:ascii="Times New Roman"/>
                <w:b w:val="false"/>
                <w:i w:val="false"/>
                <w:color w:val="000000"/>
                <w:sz w:val="20"/>
              </w:rPr>
              <w:t xml:space="preserve">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r>
              <w:br/>
            </w:r>
            <w:r>
              <w:rPr>
                <w:rFonts w:ascii="Times New Roman"/>
                <w:b w:val="false"/>
                <w:i w:val="false"/>
                <w:color w:val="000000"/>
                <w:sz w:val="20"/>
              </w:rPr>
              <w:t>
</w:t>
            </w:r>
            <w:r>
              <w:rPr>
                <w:rFonts w:ascii="Times New Roman"/>
                <w:b w:val="false"/>
                <w:i w:val="false"/>
                <w:color w:val="000000"/>
                <w:sz w:val="20"/>
              </w:rPr>
              <w:t>На портал: для назначения государственной базовой пенсионной выплаты – заявление на назначение государственной базовой пенсионной выплаты через портал в форме электронного документа, удостоверенного ЭЦП услугополучателя согласно приложению 18 к настоящим Правилам;</w:t>
            </w:r>
            <w:r>
              <w:br/>
            </w: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государственной базовой пенсионной выплаты – запрос в форме электронного документа, удостоверенного ЭЦП услугополучателя.</w:t>
            </w:r>
            <w:r>
              <w:br/>
            </w:r>
            <w:r>
              <w:rPr>
                <w:rFonts w:ascii="Times New Roman"/>
                <w:b w:val="false"/>
                <w:i w:val="false"/>
                <w:color w:val="000000"/>
                <w:sz w:val="20"/>
              </w:rPr>
              <w:t>
При подаче услугополучателем документов, указанных в настоящем пункте услугополучателю выдается расписка о приеме соответствующих документов; через портал – в "личном кабинете" услугополучателя отображается статус о принятии запроса для оказания государственной услуги.</w:t>
            </w:r>
          </w:p>
          <w:bookmarkEnd w:id="2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2"/>
          <w:p>
            <w:pPr>
              <w:spacing w:after="20"/>
              <w:ind w:left="20"/>
              <w:jc w:val="both"/>
            </w:pPr>
            <w:r>
              <w:rPr>
                <w:rFonts w:ascii="Times New Roman"/>
                <w:b w:val="false"/>
                <w:i w:val="false"/>
                <w:color w:val="000000"/>
                <w:sz w:val="20"/>
              </w:rPr>
              <w:t>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отсутствия права на назначение государственной базовой пенсионной выплаты действия работником Государственной корпорации выдается расписка об отказе в приеме заявления на назначение по форме согласно приложения 14 к настоящим Правилам.</w:t>
            </w:r>
            <w:r>
              <w:br/>
            </w:r>
            <w:r>
              <w:rPr>
                <w:rFonts w:ascii="Times New Roman"/>
                <w:b w:val="false"/>
                <w:i w:val="false"/>
                <w:color w:val="000000"/>
                <w:sz w:val="20"/>
              </w:rPr>
              <w:t>
</w:t>
            </w:r>
            <w:r>
              <w:rPr>
                <w:rFonts w:ascii="Times New Roman"/>
                <w:b w:val="false"/>
                <w:i w:val="false"/>
                <w:color w:val="000000"/>
                <w:sz w:val="20"/>
              </w:rPr>
              <w:t xml:space="preserve"> 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корпорации безотлагательно вручает заявителю расписку об отказе в приеме заявления по форме согласно приложения 13 к настоящим Правилам. Услугодатель отказывает в оказании государственных услуг по следующим основаниям: </w:t>
            </w:r>
            <w:r>
              <w:br/>
            </w:r>
            <w:r>
              <w:rPr>
                <w:rFonts w:ascii="Times New Roman"/>
                <w:b w:val="false"/>
                <w:i w:val="false"/>
                <w:color w:val="000000"/>
                <w:sz w:val="20"/>
              </w:rPr>
              <w:t>
</w:t>
            </w:r>
            <w:r>
              <w:rPr>
                <w:rFonts w:ascii="Times New Roman"/>
                <w:b w:val="false"/>
                <w:i w:val="false"/>
                <w:color w:val="000000"/>
                <w:sz w:val="20"/>
              </w:rPr>
              <w:t xml:space="preserve">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настоящих Правил.</w:t>
            </w:r>
            <w:r>
              <w:br/>
            </w: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2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23"/>
          <w:p>
            <w:pPr>
              <w:spacing w:after="20"/>
              <w:ind w:left="20"/>
              <w:jc w:val="both"/>
            </w:pPr>
            <w:r>
              <w:rPr>
                <w:rFonts w:ascii="Times New Roman"/>
                <w:b w:val="false"/>
                <w:i w:val="false"/>
                <w:color w:val="000000"/>
                <w:sz w:val="20"/>
              </w:rPr>
              <w:t xml:space="preserve">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назначении государственной услуги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bookmarkEnd w:id="2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2020 года № 551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предоставления 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 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692"/>
        <w:gridCol w:w="101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государственной услуги "Назначение государственного социального пособия по инвалидности"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24"/>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0"/>
              </w:rPr>
              <w:t>
</w:t>
            </w:r>
            <w:r>
              <w:rPr>
                <w:rFonts w:ascii="Times New Roman"/>
                <w:b w:val="false"/>
                <w:i w:val="false"/>
                <w:color w:val="000000"/>
                <w:sz w:val="20"/>
              </w:rPr>
              <w:t>2) услугодателя – при первичном установлении инвалидности за назначением государственного социального пособия по инвалидности (далее – пособия);</w:t>
            </w:r>
            <w:r>
              <w:br/>
            </w:r>
            <w:r>
              <w:rPr>
                <w:rFonts w:ascii="Times New Roman"/>
                <w:b w:val="false"/>
                <w:i w:val="false"/>
                <w:color w:val="000000"/>
                <w:sz w:val="20"/>
              </w:rPr>
              <w:t>
</w:t>
            </w:r>
            <w:r>
              <w:rPr>
                <w:rFonts w:ascii="Times New Roman"/>
                <w:b w:val="false"/>
                <w:i w:val="false"/>
                <w:color w:val="000000"/>
                <w:sz w:val="20"/>
              </w:rPr>
              <w:t>3) веб-портал "электронного правительства" www.egov.kz (далее – портал);</w:t>
            </w:r>
            <w:r>
              <w:br/>
            </w:r>
            <w:r>
              <w:rPr>
                <w:rFonts w:ascii="Times New Roman"/>
                <w:b w:val="false"/>
                <w:i w:val="false"/>
                <w:color w:val="000000"/>
                <w:sz w:val="20"/>
              </w:rPr>
              <w:t>
 4) абонентское устройство сотовой связи.</w:t>
            </w:r>
          </w:p>
          <w:bookmarkEnd w:id="24"/>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25"/>
          <w:p>
            <w:pPr>
              <w:spacing w:after="20"/>
              <w:ind w:left="20"/>
              <w:jc w:val="both"/>
            </w:pPr>
            <w:r>
              <w:rPr>
                <w:rFonts w:ascii="Times New Roman"/>
                <w:b w:val="false"/>
                <w:i w:val="false"/>
                <w:color w:val="000000"/>
                <w:sz w:val="20"/>
              </w:rPr>
              <w:t xml:space="preserve">
8 (восемь) рабочих дней. </w:t>
            </w:r>
            <w:r>
              <w:br/>
            </w: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продлевается: при наличии оснований для проверки достоверности представленного(ых) документа(ов), в том числе из информационных систем – на 5 (пять) рабочих дней; при необходимости истребования дополнительного(ых) документа(ов) – до 30 (тридцати) рабочих дней, при этом Государственная корпорация уведомляет заявителя о необходимости представления дополнительного(ых) документа(ов) – 5 (пять) рабочих дня; на портале для получения информации о назначении пособий – 30 минут с момента поступления электронного запроса в информационные системы; при обращении к услугодателю день приема не входит в срок оказания государственной услуги;</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в Государственной корпорации – 15 минут; у услугодателя – времени на ожидание не требуется;</w:t>
            </w:r>
            <w:r>
              <w:br/>
            </w:r>
            <w:r>
              <w:rPr>
                <w:rFonts w:ascii="Times New Roman"/>
                <w:b w:val="false"/>
                <w:i w:val="false"/>
                <w:color w:val="000000"/>
                <w:sz w:val="20"/>
              </w:rPr>
              <w:t>
Максимально допустимое время обслуживания у услугодателя, в Государственной корпорации – 30 минут.</w:t>
            </w:r>
          </w:p>
          <w:bookmarkEnd w:id="25"/>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проактивная, оказываемая по принципу "одного заявления.</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26"/>
          <w:p>
            <w:pPr>
              <w:spacing w:after="20"/>
              <w:ind w:left="20"/>
              <w:jc w:val="both"/>
            </w:pPr>
            <w:r>
              <w:rPr>
                <w:rFonts w:ascii="Times New Roman"/>
                <w:b w:val="false"/>
                <w:i w:val="false"/>
                <w:color w:val="000000"/>
                <w:sz w:val="20"/>
              </w:rPr>
              <w:t>
 Уведомление о назначении (об отказе в назначении) пособий по форме согласно приложению 30 к настоящим Правилам.</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r>
              <w:br/>
            </w:r>
            <w:r>
              <w:rPr>
                <w:rFonts w:ascii="Times New Roman"/>
                <w:b w:val="false"/>
                <w:i w:val="false"/>
                <w:color w:val="000000"/>
                <w:sz w:val="20"/>
              </w:rPr>
              <w:t>
</w:t>
            </w:r>
            <w:r>
              <w:rPr>
                <w:rFonts w:ascii="Times New Roman"/>
                <w:b w:val="false"/>
                <w:i w:val="false"/>
                <w:color w:val="000000"/>
                <w:sz w:val="20"/>
              </w:rPr>
              <w:t>На портале уведомление о назначении государственного социального пособия по инвалидности, а также информация о назначении пособий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r>
              <w:br/>
            </w: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r>
              <w:br/>
            </w: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End w:id="26"/>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27"/>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График приема заявления на оказание государственной услуги: с 9.00 часов до 17.30 часов с перерывом на обед с 13.00 часов до 14.30 часов.</w:t>
            </w:r>
            <w:r>
              <w:br/>
            </w:r>
            <w:r>
              <w:rPr>
                <w:rFonts w:ascii="Times New Roman"/>
                <w:b w:val="false"/>
                <w:i w:val="false"/>
                <w:color w:val="000000"/>
                <w:sz w:val="20"/>
              </w:rPr>
              <w:t>
</w:t>
            </w:r>
            <w:r>
              <w:rPr>
                <w:rFonts w:ascii="Times New Roman"/>
                <w:b w:val="false"/>
                <w:i w:val="false"/>
                <w:color w:val="000000"/>
                <w:sz w:val="20"/>
              </w:rPr>
              <w:t xml:space="preserve">Государственная услуга оказывается без предварительной записи и ускоренного обслуживания. </w:t>
            </w:r>
            <w:r>
              <w:br/>
            </w:r>
            <w:r>
              <w:rPr>
                <w:rFonts w:ascii="Times New Roman"/>
                <w:b w:val="false"/>
                <w:i w:val="false"/>
                <w:color w:val="000000"/>
                <w:sz w:val="20"/>
              </w:rPr>
              <w:t>
</w:t>
            </w:r>
            <w:r>
              <w:rPr>
                <w:rFonts w:ascii="Times New Roman"/>
                <w:b w:val="false"/>
                <w:i w:val="false"/>
                <w:color w:val="000000"/>
                <w:sz w:val="20"/>
              </w:rPr>
              <w:t xml:space="preserve">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 </w:t>
            </w:r>
            <w:r>
              <w:br/>
            </w: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связанных с проведением ремонтных работ.</w:t>
            </w:r>
            <w:r>
              <w:br/>
            </w:r>
            <w:r>
              <w:rPr>
                <w:rFonts w:ascii="Times New Roman"/>
                <w:b w:val="false"/>
                <w:i w:val="false"/>
                <w:color w:val="000000"/>
                <w:sz w:val="20"/>
              </w:rPr>
              <w:t>
</w:t>
            </w:r>
            <w:r>
              <w:rPr>
                <w:rFonts w:ascii="Times New Roman"/>
                <w:b w:val="false"/>
                <w:i w:val="false"/>
                <w:color w:val="000000"/>
                <w:sz w:val="20"/>
              </w:rPr>
              <w:t>При обращении услугополучателя за назначением государственного социального пособия по инвалидности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r>
              <w:br/>
            </w:r>
            <w:r>
              <w:rPr>
                <w:rFonts w:ascii="Times New Roman"/>
                <w:b w:val="false"/>
                <w:i w:val="false"/>
                <w:color w:val="000000"/>
                <w:sz w:val="20"/>
              </w:rPr>
              <w:t>
</w:t>
            </w:r>
            <w:r>
              <w:rPr>
                <w:rFonts w:ascii="Times New Roman"/>
                <w:b w:val="false"/>
                <w:i w:val="false"/>
                <w:color w:val="000000"/>
                <w:sz w:val="20"/>
              </w:rPr>
              <w:t xml:space="preserve">Адреса мест оказания государственной услуги размещены на интернет-ресурсах: </w:t>
            </w:r>
            <w:r>
              <w:br/>
            </w:r>
            <w:r>
              <w:rPr>
                <w:rFonts w:ascii="Times New Roman"/>
                <w:b w:val="false"/>
                <w:i w:val="false"/>
                <w:color w:val="000000"/>
                <w:sz w:val="20"/>
              </w:rPr>
              <w:t>
</w:t>
            </w:r>
            <w:r>
              <w:rPr>
                <w:rFonts w:ascii="Times New Roman"/>
                <w:b w:val="false"/>
                <w:i w:val="false"/>
                <w:color w:val="000000"/>
                <w:sz w:val="20"/>
              </w:rPr>
              <w:t xml:space="preserve">1) Министерство – www.enbek.gov.kz, раздел "Государственные услуги"; </w:t>
            </w:r>
            <w:r>
              <w:br/>
            </w:r>
            <w:r>
              <w:rPr>
                <w:rFonts w:ascii="Times New Roman"/>
                <w:b w:val="false"/>
                <w:i w:val="false"/>
                <w:color w:val="000000"/>
                <w:sz w:val="20"/>
              </w:rPr>
              <w:t>
2) Государственной корпорации – www.gov4c.kz.</w:t>
            </w:r>
          </w:p>
          <w:bookmarkEnd w:id="27"/>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8"/>
          <w:p>
            <w:pPr>
              <w:spacing w:after="20"/>
              <w:ind w:left="20"/>
              <w:jc w:val="both"/>
            </w:pPr>
            <w:r>
              <w:rPr>
                <w:rFonts w:ascii="Times New Roman"/>
                <w:b w:val="false"/>
                <w:i w:val="false"/>
                <w:color w:val="000000"/>
                <w:sz w:val="20"/>
              </w:rPr>
              <w:t xml:space="preserve">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при обращении услугодателю предоставляет заявление по форме согласно приложению 3 к настоящим Правилам и следующие документы: </w:t>
            </w:r>
            <w:r>
              <w:br/>
            </w:r>
            <w:r>
              <w:rPr>
                <w:rFonts w:ascii="Times New Roman"/>
                <w:b w:val="false"/>
                <w:i w:val="false"/>
                <w:color w:val="000000"/>
                <w:sz w:val="20"/>
              </w:rPr>
              <w:t>
</w:t>
            </w:r>
            <w:r>
              <w:rPr>
                <w:rFonts w:ascii="Times New Roman"/>
                <w:b w:val="false"/>
                <w:i w:val="false"/>
                <w:color w:val="000000"/>
                <w:sz w:val="20"/>
              </w:rPr>
              <w:t xml:space="preserve">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 </w:t>
            </w:r>
            <w:r>
              <w:br/>
            </w:r>
            <w:r>
              <w:rPr>
                <w:rFonts w:ascii="Times New Roman"/>
                <w:b w:val="false"/>
                <w:i w:val="false"/>
                <w:color w:val="000000"/>
                <w:sz w:val="20"/>
              </w:rPr>
              <w:t>
</w:t>
            </w:r>
            <w:r>
              <w:rPr>
                <w:rFonts w:ascii="Times New Roman"/>
                <w:b w:val="false"/>
                <w:i w:val="false"/>
                <w:color w:val="000000"/>
                <w:sz w:val="20"/>
              </w:rPr>
              <w:t xml:space="preserve"> 2) справка об инвалидности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 </w:t>
            </w:r>
            <w:r>
              <w:br/>
            </w:r>
            <w:r>
              <w:rPr>
                <w:rFonts w:ascii="Times New Roman"/>
                <w:b w:val="false"/>
                <w:i w:val="false"/>
                <w:color w:val="000000"/>
                <w:sz w:val="20"/>
              </w:rPr>
              <w:t>
</w:t>
            </w:r>
            <w:r>
              <w:rPr>
                <w:rFonts w:ascii="Times New Roman"/>
                <w:b w:val="false"/>
                <w:i w:val="false"/>
                <w:color w:val="000000"/>
                <w:sz w:val="20"/>
              </w:rPr>
              <w:t xml:space="preserve">При необходимости представляется один из следующих документов: </w:t>
            </w:r>
            <w:r>
              <w:br/>
            </w:r>
            <w:r>
              <w:rPr>
                <w:rFonts w:ascii="Times New Roman"/>
                <w:b w:val="false"/>
                <w:i w:val="false"/>
                <w:color w:val="000000"/>
                <w:sz w:val="20"/>
              </w:rPr>
              <w:t>
</w:t>
            </w:r>
            <w:r>
              <w:rPr>
                <w:rFonts w:ascii="Times New Roman"/>
                <w:b w:val="false"/>
                <w:i w:val="false"/>
                <w:color w:val="000000"/>
                <w:sz w:val="20"/>
              </w:rPr>
              <w:t xml:space="preserve">1) решение Межведомственного экспертного совета по установлению причинной связи заболеваний, инвалидности лиц, подвергшихся радиационному воздействию; </w:t>
            </w:r>
            <w:r>
              <w:br/>
            </w:r>
            <w:r>
              <w:rPr>
                <w:rFonts w:ascii="Times New Roman"/>
                <w:b w:val="false"/>
                <w:i w:val="false"/>
                <w:color w:val="000000"/>
                <w:sz w:val="20"/>
              </w:rPr>
              <w:t>
</w:t>
            </w:r>
            <w:r>
              <w:rPr>
                <w:rFonts w:ascii="Times New Roman"/>
                <w:b w:val="false"/>
                <w:i w:val="false"/>
                <w:color w:val="000000"/>
                <w:sz w:val="20"/>
              </w:rPr>
              <w:t xml:space="preserve">2) решение Центральной военно-врачебной комиссии; </w:t>
            </w:r>
            <w:r>
              <w:br/>
            </w:r>
            <w:r>
              <w:rPr>
                <w:rFonts w:ascii="Times New Roman"/>
                <w:b w:val="false"/>
                <w:i w:val="false"/>
                <w:color w:val="000000"/>
                <w:sz w:val="20"/>
              </w:rPr>
              <w:t>
</w:t>
            </w:r>
            <w:r>
              <w:rPr>
                <w:rFonts w:ascii="Times New Roman"/>
                <w:b w:val="false"/>
                <w:i w:val="false"/>
                <w:color w:val="000000"/>
                <w:sz w:val="20"/>
              </w:rPr>
              <w:t xml:space="preserve">3) свидетельство о болезни, выданное госпиталем, или заключение военно-врачебной комиссии; </w:t>
            </w:r>
            <w:r>
              <w:br/>
            </w:r>
            <w:r>
              <w:rPr>
                <w:rFonts w:ascii="Times New Roman"/>
                <w:b w:val="false"/>
                <w:i w:val="false"/>
                <w:color w:val="000000"/>
                <w:sz w:val="20"/>
              </w:rPr>
              <w:t>
</w:t>
            </w:r>
            <w:r>
              <w:rPr>
                <w:rFonts w:ascii="Times New Roman"/>
                <w:b w:val="false"/>
                <w:i w:val="false"/>
                <w:color w:val="000000"/>
                <w:sz w:val="20"/>
              </w:rPr>
              <w:t xml:space="preserve">4) свидетельство о рождении ребенка-инвалида до шестнадцати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 </w:t>
            </w:r>
            <w:r>
              <w:br/>
            </w:r>
            <w:r>
              <w:rPr>
                <w:rFonts w:ascii="Times New Roman"/>
                <w:b w:val="false"/>
                <w:i w:val="false"/>
                <w:color w:val="000000"/>
                <w:sz w:val="20"/>
              </w:rPr>
              <w:t>
</w:t>
            </w:r>
            <w:r>
              <w:rPr>
                <w:rFonts w:ascii="Times New Roman"/>
                <w:b w:val="false"/>
                <w:i w:val="false"/>
                <w:color w:val="000000"/>
                <w:sz w:val="20"/>
              </w:rPr>
              <w:t xml:space="preserve">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 (опекуна). </w:t>
            </w:r>
            <w:r>
              <w:br/>
            </w:r>
            <w:r>
              <w:rPr>
                <w:rFonts w:ascii="Times New Roman"/>
                <w:b w:val="false"/>
                <w:i w:val="false"/>
                <w:color w:val="000000"/>
                <w:sz w:val="20"/>
              </w:rPr>
              <w:t>
</w:t>
            </w:r>
            <w:r>
              <w:rPr>
                <w:rFonts w:ascii="Times New Roman"/>
                <w:b w:val="false"/>
                <w:i w:val="false"/>
                <w:color w:val="000000"/>
                <w:sz w:val="20"/>
              </w:rPr>
              <w:t xml:space="preserve">В случае установления опеки (попечительства), представляется документ, подтверждающий установление опеки (попечительства). </w:t>
            </w:r>
            <w:r>
              <w:br/>
            </w:r>
            <w:r>
              <w:rPr>
                <w:rFonts w:ascii="Times New Roman"/>
                <w:b w:val="false"/>
                <w:i w:val="false"/>
                <w:color w:val="000000"/>
                <w:sz w:val="20"/>
              </w:rPr>
              <w:t>
</w:t>
            </w: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подпунктом 9) </w:t>
            </w:r>
            <w:r>
              <w:rPr>
                <w:rFonts w:ascii="Times New Roman"/>
                <w:b w:val="false"/>
                <w:i w:val="false"/>
                <w:color w:val="000000"/>
                <w:sz w:val="20"/>
              </w:rPr>
              <w:t>пункта 1</w:t>
            </w:r>
            <w:r>
              <w:rPr>
                <w:rFonts w:ascii="Times New Roman"/>
                <w:b w:val="false"/>
                <w:i w:val="false"/>
                <w:color w:val="000000"/>
                <w:sz w:val="20"/>
              </w:rPr>
              <w:t xml:space="preserve">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r>
              <w:br/>
            </w: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w:t>
            </w:r>
            <w:r>
              <w:br/>
            </w:r>
            <w:r>
              <w:rPr>
                <w:rFonts w:ascii="Times New Roman"/>
                <w:b w:val="false"/>
                <w:i w:val="false"/>
                <w:color w:val="000000"/>
                <w:sz w:val="20"/>
              </w:rPr>
              <w:t>
</w:t>
            </w:r>
            <w:r>
              <w:rPr>
                <w:rFonts w:ascii="Times New Roman"/>
                <w:b w:val="false"/>
                <w:i w:val="false"/>
                <w:color w:val="000000"/>
                <w:sz w:val="20"/>
              </w:rPr>
              <w:t>На портал: для назначения государственного социального пособия по инвалидности – заявление на назначение государственного социального пособия по инвалидности через портал в форме электронного документа, удостоверенного ЭЦП услугополучателя согласно приложению 19 к настоящим Правилам;</w:t>
            </w:r>
            <w:r>
              <w:br/>
            </w:r>
            <w:r>
              <w:rPr>
                <w:rFonts w:ascii="Times New Roman"/>
                <w:b w:val="false"/>
                <w:i w:val="false"/>
                <w:color w:val="000000"/>
                <w:sz w:val="20"/>
              </w:rPr>
              <w:t>
</w:t>
            </w:r>
            <w:r>
              <w:rPr>
                <w:rFonts w:ascii="Times New Roman"/>
                <w:b w:val="false"/>
                <w:i w:val="false"/>
                <w:color w:val="000000"/>
                <w:sz w:val="20"/>
              </w:rPr>
              <w:t xml:space="preserve">для получения информации о назначении государственного социального пособия по инвалидности – запрос в форме электронного документа, удостоверенного ЭЦП услугополучателя. </w:t>
            </w:r>
            <w:r>
              <w:br/>
            </w:r>
            <w:r>
              <w:rPr>
                <w:rFonts w:ascii="Times New Roman"/>
                <w:b w:val="false"/>
                <w:i w:val="false"/>
                <w:color w:val="000000"/>
                <w:sz w:val="20"/>
              </w:rPr>
              <w:t>
При подаче услугополучателем документов, указанных в настоящем пункте услугополучателю выдается расписка о приеме соответствующих документов; через портал – в "личном кабинете" услугополучателя отображается статус о принятии запроса для оказания государственной услуги.</w:t>
            </w:r>
          </w:p>
          <w:bookmarkEnd w:id="28"/>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29"/>
          <w:p>
            <w:pPr>
              <w:spacing w:after="20"/>
              <w:ind w:left="20"/>
              <w:jc w:val="both"/>
            </w:pPr>
            <w:r>
              <w:rPr>
                <w:rFonts w:ascii="Times New Roman"/>
                <w:b w:val="false"/>
                <w:i w:val="false"/>
                <w:color w:val="000000"/>
                <w:sz w:val="20"/>
              </w:rPr>
              <w:t xml:space="preserve">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 </w:t>
            </w:r>
            <w:r>
              <w:br/>
            </w:r>
            <w:r>
              <w:rPr>
                <w:rFonts w:ascii="Times New Roman"/>
                <w:b w:val="false"/>
                <w:i w:val="false"/>
                <w:color w:val="000000"/>
                <w:sz w:val="20"/>
              </w:rPr>
              <w:t>
</w:t>
            </w:r>
            <w:r>
              <w:rPr>
                <w:rFonts w:ascii="Times New Roman"/>
                <w:b w:val="false"/>
                <w:i w:val="false"/>
                <w:color w:val="000000"/>
                <w:sz w:val="20"/>
              </w:rPr>
              <w:t xml:space="preserve">В случае получения сведений из информационной системы, подтверждающих факт назначения соответствующей выплаты или подачи заявления на назначение пенсии и пособий, работник Государственной корпорации безотлагательно вручает заявителю расписку об отказе в приеме заявления по форме согласно приложению 13 к настоящим Правилам. </w:t>
            </w:r>
            <w:r>
              <w:br/>
            </w:r>
            <w:r>
              <w:rPr>
                <w:rFonts w:ascii="Times New Roman"/>
                <w:b w:val="false"/>
                <w:i w:val="false"/>
                <w:color w:val="000000"/>
                <w:sz w:val="20"/>
              </w:rPr>
              <w:t>
</w:t>
            </w:r>
            <w:r>
              <w:rPr>
                <w:rFonts w:ascii="Times New Roman"/>
                <w:b w:val="false"/>
                <w:i w:val="false"/>
                <w:color w:val="000000"/>
                <w:sz w:val="20"/>
              </w:rPr>
              <w:t xml:space="preserve">Услугодатель отказывает в оказании государственных услуг по следующим основаниям: </w:t>
            </w:r>
            <w:r>
              <w:br/>
            </w:r>
            <w:r>
              <w:rPr>
                <w:rFonts w:ascii="Times New Roman"/>
                <w:b w:val="false"/>
                <w:i w:val="false"/>
                <w:color w:val="000000"/>
                <w:sz w:val="20"/>
              </w:rPr>
              <w:t>
</w:t>
            </w:r>
            <w:r>
              <w:rPr>
                <w:rFonts w:ascii="Times New Roman"/>
                <w:b w:val="false"/>
                <w:i w:val="false"/>
                <w:color w:val="000000"/>
                <w:sz w:val="20"/>
              </w:rPr>
              <w:t xml:space="preserve">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r>
              <w:br/>
            </w: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к настоящему Приказу. </w:t>
            </w:r>
            <w:r>
              <w:br/>
            </w: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29"/>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30"/>
          <w:p>
            <w:pPr>
              <w:spacing w:after="20"/>
              <w:ind w:left="20"/>
              <w:jc w:val="both"/>
            </w:pPr>
            <w:r>
              <w:rPr>
                <w:rFonts w:ascii="Times New Roman"/>
                <w:b w:val="false"/>
                <w:i w:val="false"/>
                <w:color w:val="000000"/>
                <w:sz w:val="20"/>
              </w:rPr>
              <w:t xml:space="preserve">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w:t>
            </w:r>
            <w:r>
              <w:br/>
            </w:r>
            <w:r>
              <w:rPr>
                <w:rFonts w:ascii="Times New Roman"/>
                <w:b w:val="false"/>
                <w:i w:val="false"/>
                <w:color w:val="000000"/>
                <w:sz w:val="20"/>
              </w:rPr>
              <w:t>
</w:t>
            </w:r>
            <w:r>
              <w:rPr>
                <w:rFonts w:ascii="Times New Roman"/>
                <w:b w:val="false"/>
                <w:i w:val="false"/>
                <w:color w:val="000000"/>
                <w:sz w:val="20"/>
              </w:rPr>
              <w:t>Государственная услуга услугодателем оказывается:</w:t>
            </w:r>
            <w:r>
              <w:br/>
            </w:r>
            <w:r>
              <w:rPr>
                <w:rFonts w:ascii="Times New Roman"/>
                <w:b w:val="false"/>
                <w:i w:val="false"/>
                <w:color w:val="000000"/>
                <w:sz w:val="20"/>
              </w:rPr>
              <w:t>
</w:t>
            </w:r>
            <w:r>
              <w:rPr>
                <w:rFonts w:ascii="Times New Roman"/>
                <w:b w:val="false"/>
                <w:i w:val="false"/>
                <w:color w:val="000000"/>
                <w:sz w:val="20"/>
              </w:rPr>
              <w:t>1) по месту расположения подразделения медико-социальной экспертизы услугодателя (отделов медико социальной экспертизы и (или) отделов методологии и контроля медико-социальной экспертизы) соответствующего региона;</w:t>
            </w:r>
            <w:r>
              <w:br/>
            </w:r>
            <w:r>
              <w:rPr>
                <w:rFonts w:ascii="Times New Roman"/>
                <w:b w:val="false"/>
                <w:i w:val="false"/>
                <w:color w:val="000000"/>
                <w:sz w:val="20"/>
              </w:rPr>
              <w:t>
</w:t>
            </w:r>
            <w:r>
              <w:rPr>
                <w:rFonts w:ascii="Times New Roman"/>
                <w:b w:val="false"/>
                <w:i w:val="false"/>
                <w:color w:val="000000"/>
                <w:sz w:val="20"/>
              </w:rPr>
              <w:t xml:space="preserve">2) на выездных заседаниях: на базе лечебно-профилактических учреждений по месту постоянного жительства (регистрации) услугополучателя; по месту нахождения на лечении в специализированных учреждениях; в исправительных учреждениях и следственных изоляторах, по месту пребывания услугополучателя;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 </w:t>
            </w:r>
            <w:r>
              <w:br/>
            </w:r>
            <w:r>
              <w:rPr>
                <w:rFonts w:ascii="Times New Roman"/>
                <w:b w:val="false"/>
                <w:i w:val="false"/>
                <w:color w:val="000000"/>
                <w:sz w:val="20"/>
              </w:rPr>
              <w:t>
</w:t>
            </w:r>
            <w:r>
              <w:rPr>
                <w:rFonts w:ascii="Times New Roman"/>
                <w:b w:val="false"/>
                <w:i w:val="false"/>
                <w:color w:val="000000"/>
                <w:sz w:val="20"/>
              </w:rPr>
              <w:t>3) заочно – когда освидетельствуемое лицо нетранспортабельно и (или) находится на стационарном лечении за пределами обслуживаемого региона, на основании представленных документов, требуемых при оказании государственной услуги "Установление инвалидности и/или степени утраты трудоспособности и/или определение необходимых мер социальной защиты", с согласия о свидетельствуемого лица или законного представителя.</w:t>
            </w:r>
            <w:r>
              <w:br/>
            </w: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назначении пособий в электронной форме через портал при условии наличия ЭЦП.</w:t>
            </w:r>
            <w:r>
              <w:br/>
            </w: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bookmarkEnd w:id="3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2020 года № 551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предоставления 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 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
        <w:gridCol w:w="2179"/>
        <w:gridCol w:w="95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государственной услуги "Назначение государственного социального пособия по случаю потери кормильца" </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31"/>
          <w:p>
            <w:pPr>
              <w:spacing w:after="20"/>
              <w:ind w:left="20"/>
              <w:jc w:val="both"/>
            </w:pPr>
            <w:r>
              <w:rPr>
                <w:rFonts w:ascii="Times New Roman"/>
                <w:b w:val="false"/>
                <w:i w:val="false"/>
                <w:color w:val="000000"/>
                <w:sz w:val="20"/>
              </w:rPr>
              <w:t xml:space="preserve">
1) некоммерческое акционерное общество "Государственная корпорация "Правительство для граждан" (далее – Государственная корпорация); </w:t>
            </w:r>
            <w:r>
              <w:br/>
            </w: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www.egov.kz (далее – портал);</w:t>
            </w:r>
            <w:r>
              <w:br/>
            </w:r>
            <w:r>
              <w:rPr>
                <w:rFonts w:ascii="Times New Roman"/>
                <w:b w:val="false"/>
                <w:i w:val="false"/>
                <w:color w:val="000000"/>
                <w:sz w:val="20"/>
              </w:rPr>
              <w:t>
3) абонентское устройство сотовой связи.</w:t>
            </w:r>
          </w:p>
          <w:bookmarkEnd w:id="31"/>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32"/>
          <w:p>
            <w:pPr>
              <w:spacing w:after="20"/>
              <w:ind w:left="20"/>
              <w:jc w:val="both"/>
            </w:pPr>
            <w:r>
              <w:rPr>
                <w:rFonts w:ascii="Times New Roman"/>
                <w:b w:val="false"/>
                <w:i w:val="false"/>
                <w:color w:val="000000"/>
                <w:sz w:val="20"/>
              </w:rPr>
              <w:t xml:space="preserve">
8 (восемь) рабочих дней. </w:t>
            </w:r>
            <w:r>
              <w:br/>
            </w: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продлевается: при наличии оснований для проверки достоверности представленного(ых) документа(ов), в том числе из информационных систем – на 5 (пять) рабочих дней; при необходимости истребования дополнительного(ых) документа(ов) – до 30 (тридцати) рабочих дней, при этом Государственная корпорация уведомляет заявителя о необходимости представления дополнительного(ых) документа(ов) – 5 (пять) рабочих дня;</w:t>
            </w:r>
            <w:r>
              <w:br/>
            </w:r>
            <w:r>
              <w:rPr>
                <w:rFonts w:ascii="Times New Roman"/>
                <w:b w:val="false"/>
                <w:i w:val="false"/>
                <w:color w:val="000000"/>
                <w:sz w:val="20"/>
              </w:rPr>
              <w:t>
</w:t>
            </w:r>
            <w:r>
              <w:rPr>
                <w:rFonts w:ascii="Times New Roman"/>
                <w:b w:val="false"/>
                <w:i w:val="false"/>
                <w:color w:val="000000"/>
                <w:sz w:val="20"/>
              </w:rPr>
              <w:t xml:space="preserve">на портале для получения информации о назначении пособий – 30 минут с момента поступления электронного запроса в информационные системы; при обращении к услугодателю день приема не входит в срок оказания государственной услуги; </w:t>
            </w:r>
            <w:r>
              <w:br/>
            </w:r>
            <w:r>
              <w:rPr>
                <w:rFonts w:ascii="Times New Roman"/>
                <w:b w:val="false"/>
                <w:i w:val="false"/>
                <w:color w:val="000000"/>
                <w:sz w:val="20"/>
              </w:rPr>
              <w:t>
Максимально допустимое время ожидания для сдачи пакета документов в Государственной корпорации – 15 минут; Максимально допустимое время обслуживания у услугодателя, в Государственной корпорации – 30 минут.</w:t>
            </w:r>
          </w:p>
          <w:bookmarkEnd w:id="32"/>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проактивная.</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33"/>
          <w:p>
            <w:pPr>
              <w:spacing w:after="20"/>
              <w:ind w:left="20"/>
              <w:jc w:val="both"/>
            </w:pPr>
            <w:r>
              <w:rPr>
                <w:rFonts w:ascii="Times New Roman"/>
                <w:b w:val="false"/>
                <w:i w:val="false"/>
                <w:color w:val="000000"/>
                <w:sz w:val="20"/>
              </w:rPr>
              <w:t xml:space="preserve">
 Результат оказания государственной услуги: уведомление о назначении (об отказе в назначении) пособий по форме согласно приложению 30 к настоящим Правилам. </w:t>
            </w:r>
            <w:r>
              <w:br/>
            </w: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r>
              <w:br/>
            </w:r>
            <w:r>
              <w:rPr>
                <w:rFonts w:ascii="Times New Roman"/>
                <w:b w:val="false"/>
                <w:i w:val="false"/>
                <w:color w:val="000000"/>
                <w:sz w:val="20"/>
              </w:rPr>
              <w:t>
</w:t>
            </w:r>
            <w:r>
              <w:rPr>
                <w:rFonts w:ascii="Times New Roman"/>
                <w:b w:val="false"/>
                <w:i w:val="false"/>
                <w:color w:val="000000"/>
                <w:sz w:val="20"/>
              </w:rPr>
              <w:t>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r>
              <w:br/>
            </w: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r>
              <w:br/>
            </w: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End w:id="33"/>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34"/>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r>
              <w:br/>
            </w: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r>
              <w:br/>
            </w: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связанных с проведением ремонтных работ.</w:t>
            </w:r>
            <w:r>
              <w:br/>
            </w:r>
            <w:r>
              <w:rPr>
                <w:rFonts w:ascii="Times New Roman"/>
                <w:b w:val="false"/>
                <w:i w:val="false"/>
                <w:color w:val="000000"/>
                <w:sz w:val="20"/>
              </w:rPr>
              <w:t>
</w:t>
            </w:r>
            <w:r>
              <w:rPr>
                <w:rFonts w:ascii="Times New Roman"/>
                <w:b w:val="false"/>
                <w:i w:val="false"/>
                <w:color w:val="000000"/>
                <w:sz w:val="20"/>
              </w:rPr>
              <w:t xml:space="preserve">При обращении услугополучателя за назначением государственного социального пособия по случаю потери кормильца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 Адреса мест оказания государственной услуги размещены на интернет-ресурсах: </w:t>
            </w:r>
            <w:r>
              <w:br/>
            </w:r>
            <w:r>
              <w:rPr>
                <w:rFonts w:ascii="Times New Roman"/>
                <w:b w:val="false"/>
                <w:i w:val="false"/>
                <w:color w:val="000000"/>
                <w:sz w:val="20"/>
              </w:rPr>
              <w:t>
</w:t>
            </w:r>
            <w:r>
              <w:rPr>
                <w:rFonts w:ascii="Times New Roman"/>
                <w:b w:val="false"/>
                <w:i w:val="false"/>
                <w:color w:val="000000"/>
                <w:sz w:val="20"/>
              </w:rPr>
              <w:t xml:space="preserve">1) Министерство – www.enbek.gov.kz, раздел "Государственные услуги"; </w:t>
            </w:r>
            <w:r>
              <w:br/>
            </w:r>
            <w:r>
              <w:rPr>
                <w:rFonts w:ascii="Times New Roman"/>
                <w:b w:val="false"/>
                <w:i w:val="false"/>
                <w:color w:val="000000"/>
                <w:sz w:val="20"/>
              </w:rPr>
              <w:t>
2) Государственной корпорации – www.gov4c.kz.</w:t>
            </w:r>
          </w:p>
          <w:bookmarkEnd w:id="34"/>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35"/>
          <w:p>
            <w:pPr>
              <w:spacing w:after="20"/>
              <w:ind w:left="20"/>
              <w:jc w:val="both"/>
            </w:pPr>
            <w:r>
              <w:rPr>
                <w:rFonts w:ascii="Times New Roman"/>
                <w:b w:val="false"/>
                <w:i w:val="false"/>
                <w:color w:val="000000"/>
                <w:sz w:val="20"/>
              </w:rPr>
              <w:t xml:space="preserve">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 </w:t>
            </w:r>
            <w:r>
              <w:br/>
            </w:r>
            <w:r>
              <w:rPr>
                <w:rFonts w:ascii="Times New Roman"/>
                <w:b w:val="false"/>
                <w:i w:val="false"/>
                <w:color w:val="000000"/>
                <w:sz w:val="20"/>
              </w:rPr>
              <w:t>
</w:t>
            </w:r>
            <w:r>
              <w:rPr>
                <w:rFonts w:ascii="Times New Roman"/>
                <w:b w:val="false"/>
                <w:i w:val="false"/>
                <w:color w:val="000000"/>
                <w:sz w:val="20"/>
              </w:rPr>
              <w:t xml:space="preserve">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 </w:t>
            </w:r>
            <w:r>
              <w:br/>
            </w:r>
            <w:r>
              <w:rPr>
                <w:rFonts w:ascii="Times New Roman"/>
                <w:b w:val="false"/>
                <w:i w:val="false"/>
                <w:color w:val="000000"/>
                <w:sz w:val="20"/>
              </w:rPr>
              <w:t>
</w:t>
            </w:r>
            <w:r>
              <w:rPr>
                <w:rFonts w:ascii="Times New Roman"/>
                <w:b w:val="false"/>
                <w:i w:val="false"/>
                <w:color w:val="000000"/>
                <w:sz w:val="20"/>
              </w:rPr>
              <w:t>2) свидетельство о смерти кормильца или решение суда о признании лица безвестно отсутствующим (умершим);</w:t>
            </w:r>
            <w:r>
              <w:br/>
            </w:r>
            <w:r>
              <w:rPr>
                <w:rFonts w:ascii="Times New Roman"/>
                <w:b w:val="false"/>
                <w:i w:val="false"/>
                <w:color w:val="000000"/>
                <w:sz w:val="20"/>
              </w:rPr>
              <w:t>
</w:t>
            </w:r>
            <w:r>
              <w:rPr>
                <w:rFonts w:ascii="Times New Roman"/>
                <w:b w:val="false"/>
                <w:i w:val="false"/>
                <w:color w:val="000000"/>
                <w:sz w:val="20"/>
              </w:rPr>
              <w:t>3)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r>
              <w:br/>
            </w:r>
            <w:r>
              <w:rPr>
                <w:rFonts w:ascii="Times New Roman"/>
                <w:b w:val="false"/>
                <w:i w:val="false"/>
                <w:color w:val="000000"/>
                <w:sz w:val="20"/>
              </w:rPr>
              <w:t>
</w:t>
            </w:r>
            <w:r>
              <w:rPr>
                <w:rFonts w:ascii="Times New Roman"/>
                <w:b w:val="false"/>
                <w:i w:val="false"/>
                <w:color w:val="000000"/>
                <w:sz w:val="20"/>
              </w:rPr>
              <w:t xml:space="preserve">В зависимости от их наличия представляются следующие документы: </w:t>
            </w:r>
            <w:r>
              <w:br/>
            </w:r>
            <w:r>
              <w:rPr>
                <w:rFonts w:ascii="Times New Roman"/>
                <w:b w:val="false"/>
                <w:i w:val="false"/>
                <w:color w:val="000000"/>
                <w:sz w:val="20"/>
              </w:rPr>
              <w:t>
</w:t>
            </w:r>
            <w:r>
              <w:rPr>
                <w:rFonts w:ascii="Times New Roman"/>
                <w:b w:val="false"/>
                <w:i w:val="false"/>
                <w:color w:val="000000"/>
                <w:sz w:val="20"/>
              </w:rPr>
              <w:t xml:space="preserve">1) справка органов записи актов гражданского состояния (если сведения об отце в свидетельстве о рождении внесены по заявлению матери); </w:t>
            </w:r>
            <w:r>
              <w:br/>
            </w:r>
            <w:r>
              <w:rPr>
                <w:rFonts w:ascii="Times New Roman"/>
                <w:b w:val="false"/>
                <w:i w:val="false"/>
                <w:color w:val="000000"/>
                <w:sz w:val="20"/>
              </w:rPr>
              <w:t>
</w:t>
            </w:r>
            <w:r>
              <w:rPr>
                <w:rFonts w:ascii="Times New Roman"/>
                <w:b w:val="false"/>
                <w:i w:val="false"/>
                <w:color w:val="000000"/>
                <w:sz w:val="20"/>
              </w:rPr>
              <w:t xml:space="preserve"> 2) справка учебного заведения по форме согласно приложению 6 к настоящим Правилам, если иждивенцы в возрасте от восемнадцати до двадцати трех лет являются обучающимися очной формы обучения (предоставляется ежегодно); </w:t>
            </w:r>
            <w:r>
              <w:br/>
            </w:r>
            <w:r>
              <w:rPr>
                <w:rFonts w:ascii="Times New Roman"/>
                <w:b w:val="false"/>
                <w:i w:val="false"/>
                <w:color w:val="000000"/>
                <w:sz w:val="20"/>
              </w:rPr>
              <w:t>
</w:t>
            </w:r>
            <w:r>
              <w:rPr>
                <w:rFonts w:ascii="Times New Roman"/>
                <w:b w:val="false"/>
                <w:i w:val="false"/>
                <w:color w:val="000000"/>
                <w:sz w:val="20"/>
              </w:rPr>
              <w:t xml:space="preserve">3) документ об установлении опеки или попечительства; </w:t>
            </w:r>
            <w:r>
              <w:br/>
            </w:r>
            <w:r>
              <w:rPr>
                <w:rFonts w:ascii="Times New Roman"/>
                <w:b w:val="false"/>
                <w:i w:val="false"/>
                <w:color w:val="000000"/>
                <w:sz w:val="20"/>
              </w:rPr>
              <w:t>
</w:t>
            </w:r>
            <w:r>
              <w:rPr>
                <w:rFonts w:ascii="Times New Roman"/>
                <w:b w:val="false"/>
                <w:i w:val="false"/>
                <w:color w:val="000000"/>
                <w:sz w:val="20"/>
              </w:rPr>
              <w:t xml:space="preserve">4) военный билет погибшего (умершего) или справка о прохождении воинской службы; </w:t>
            </w:r>
            <w:r>
              <w:br/>
            </w:r>
            <w:r>
              <w:rPr>
                <w:rFonts w:ascii="Times New Roman"/>
                <w:b w:val="false"/>
                <w:i w:val="false"/>
                <w:color w:val="000000"/>
                <w:sz w:val="20"/>
              </w:rPr>
              <w:t>
</w:t>
            </w:r>
            <w:r>
              <w:rPr>
                <w:rFonts w:ascii="Times New Roman"/>
                <w:b w:val="false"/>
                <w:i w:val="false"/>
                <w:color w:val="000000"/>
                <w:sz w:val="20"/>
              </w:rPr>
              <w:t>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r>
              <w:br/>
            </w:r>
            <w:r>
              <w:rPr>
                <w:rFonts w:ascii="Times New Roman"/>
                <w:b w:val="false"/>
                <w:i w:val="false"/>
                <w:color w:val="000000"/>
                <w:sz w:val="20"/>
              </w:rPr>
              <w:t>
</w:t>
            </w:r>
            <w:r>
              <w:rPr>
                <w:rFonts w:ascii="Times New Roman"/>
                <w:b w:val="false"/>
                <w:i w:val="false"/>
                <w:color w:val="000000"/>
                <w:sz w:val="20"/>
              </w:rPr>
              <w:t>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в случае ее отсутствия Государственная корпорация запрашивает из информационных систем сведения о том, что лицо не зарегистрировано в качестве индивидуального предпринимателя и из автоматизированной информационной системы об отсутствии факта перечисления обязательных пенсионных взносов.</w:t>
            </w:r>
            <w:r>
              <w:br/>
            </w: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w:t>
            </w:r>
            <w:r>
              <w:br/>
            </w:r>
            <w:r>
              <w:rPr>
                <w:rFonts w:ascii="Times New Roman"/>
                <w:b w:val="false"/>
                <w:i w:val="false"/>
                <w:color w:val="000000"/>
                <w:sz w:val="20"/>
              </w:rPr>
              <w:t>
</w:t>
            </w: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подпунктом 9) </w:t>
            </w:r>
            <w:r>
              <w:rPr>
                <w:rFonts w:ascii="Times New Roman"/>
                <w:b w:val="false"/>
                <w:i w:val="false"/>
                <w:color w:val="000000"/>
                <w:sz w:val="20"/>
              </w:rPr>
              <w:t>пункта 1</w:t>
            </w:r>
            <w:r>
              <w:rPr>
                <w:rFonts w:ascii="Times New Roman"/>
                <w:b w:val="false"/>
                <w:i w:val="false"/>
                <w:color w:val="000000"/>
                <w:sz w:val="20"/>
              </w:rPr>
              <w:t xml:space="preserve">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 На портал: для назначения государственного социального пособия по случаю потери кормильца – заявление на назначение государственного социального по случаю потери кормильца через портал в форме электронного документа, удостоверенного ЭЦП услугополучателя согласно приложению 20 к настоящим Правилам;</w:t>
            </w:r>
            <w:r>
              <w:br/>
            </w: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государственного социального пособия по случаю потери кормильца – запрос в форме электронного документа, удостоверенного ЭЦП услугополучателя.</w:t>
            </w:r>
            <w:r>
              <w:br/>
            </w:r>
            <w:r>
              <w:rPr>
                <w:rFonts w:ascii="Times New Roman"/>
                <w:b w:val="false"/>
                <w:i w:val="false"/>
                <w:color w:val="000000"/>
                <w:sz w:val="20"/>
              </w:rPr>
              <w:t>
При подаче услугополучателем всех требуемых услугополучателю выдается: в Государственной корпорации- расписка о приеме соответствующих документов; через портал – в "личном кабинете" услугополучателя отображается статус о принятии запроса для оказания государственной услуги.</w:t>
            </w:r>
          </w:p>
          <w:bookmarkEnd w:id="35"/>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36"/>
          <w:p>
            <w:pPr>
              <w:spacing w:after="20"/>
              <w:ind w:left="20"/>
              <w:jc w:val="both"/>
            </w:pPr>
            <w:r>
              <w:rPr>
                <w:rFonts w:ascii="Times New Roman"/>
                <w:b w:val="false"/>
                <w:i w:val="false"/>
                <w:color w:val="000000"/>
                <w:sz w:val="20"/>
              </w:rPr>
              <w:t xml:space="preserve">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 </w:t>
            </w:r>
            <w:r>
              <w:br/>
            </w:r>
            <w:r>
              <w:rPr>
                <w:rFonts w:ascii="Times New Roman"/>
                <w:b w:val="false"/>
                <w:i w:val="false"/>
                <w:color w:val="000000"/>
                <w:sz w:val="20"/>
              </w:rPr>
              <w:t>
</w:t>
            </w:r>
            <w:r>
              <w:rPr>
                <w:rFonts w:ascii="Times New Roman"/>
                <w:b w:val="false"/>
                <w:i w:val="false"/>
                <w:color w:val="000000"/>
                <w:sz w:val="20"/>
              </w:rPr>
              <w:t xml:space="preserve">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копорации безотлагательно вручает заявителю расписку об отказе в приеме заявления по форме согласно приложению 13 к настоящим Правилам. </w:t>
            </w:r>
            <w:r>
              <w:br/>
            </w:r>
            <w:r>
              <w:rPr>
                <w:rFonts w:ascii="Times New Roman"/>
                <w:b w:val="false"/>
                <w:i w:val="false"/>
                <w:color w:val="000000"/>
                <w:sz w:val="20"/>
              </w:rPr>
              <w:t>
</w:t>
            </w:r>
            <w:r>
              <w:rPr>
                <w:rFonts w:ascii="Times New Roman"/>
                <w:b w:val="false"/>
                <w:i w:val="false"/>
                <w:color w:val="000000"/>
                <w:sz w:val="20"/>
              </w:rPr>
              <w:t xml:space="preserve">Услугодатель отказывает в оказании государственных услуг по следующим основаниям: </w:t>
            </w:r>
            <w:r>
              <w:br/>
            </w:r>
            <w:r>
              <w:rPr>
                <w:rFonts w:ascii="Times New Roman"/>
                <w:b w:val="false"/>
                <w:i w:val="false"/>
                <w:color w:val="000000"/>
                <w:sz w:val="20"/>
              </w:rPr>
              <w:t>
</w:t>
            </w:r>
            <w:r>
              <w:rPr>
                <w:rFonts w:ascii="Times New Roman"/>
                <w:b w:val="false"/>
                <w:i w:val="false"/>
                <w:color w:val="000000"/>
                <w:sz w:val="20"/>
              </w:rPr>
              <w:t xml:space="preserve">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r>
              <w:br/>
            </w:r>
            <w:r>
              <w:rPr>
                <w:rFonts w:ascii="Times New Roman"/>
                <w:b w:val="false"/>
                <w:i w:val="false"/>
                <w:color w:val="000000"/>
                <w:sz w:val="20"/>
              </w:rPr>
              <w:t>
</w:t>
            </w:r>
            <w:r>
              <w:rPr>
                <w:rFonts w:ascii="Times New Roman"/>
                <w:b w:val="false"/>
                <w:i w:val="false"/>
                <w:color w:val="000000"/>
                <w:sz w:val="20"/>
              </w:rPr>
              <w:t xml:space="preserve">2) несоответствие услугополучателя и (или) представленных материалов, данных и сведений, необходимых для оказания государственной услуги, требованиям к настоящему Приказу. </w:t>
            </w:r>
            <w:r>
              <w:br/>
            </w: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36"/>
        </w:tc>
      </w:tr>
      <w:tr>
        <w:trPr>
          <w:trHeight w:val="30" w:hRule="atLeast"/>
        </w:trPr>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37"/>
          <w:p>
            <w:pPr>
              <w:spacing w:after="20"/>
              <w:ind w:left="20"/>
              <w:jc w:val="both"/>
            </w:pPr>
            <w:r>
              <w:rPr>
                <w:rFonts w:ascii="Times New Roman"/>
                <w:b w:val="false"/>
                <w:i w:val="false"/>
                <w:color w:val="000000"/>
                <w:sz w:val="20"/>
              </w:rPr>
              <w:t xml:space="preserve">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w:t>
            </w:r>
            <w:r>
              <w:br/>
            </w:r>
            <w:r>
              <w:rPr>
                <w:rFonts w:ascii="Times New Roman"/>
                <w:b w:val="false"/>
                <w:i w:val="false"/>
                <w:color w:val="000000"/>
                <w:sz w:val="20"/>
              </w:rPr>
              <w:t>
</w:t>
            </w:r>
            <w:r>
              <w:rPr>
                <w:rFonts w:ascii="Times New Roman"/>
                <w:b w:val="false"/>
                <w:i w:val="false"/>
                <w:color w:val="000000"/>
                <w:sz w:val="20"/>
              </w:rPr>
              <w:t xml:space="preserve">Услугополучатель имеет возможность получения информации о назначении пособий в электронной форме через портал при условии наличия ЭЦП. </w:t>
            </w:r>
            <w:r>
              <w:br/>
            </w: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bookmarkEnd w:id="3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2020 года № 551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 к Правилам</w:t>
            </w:r>
            <w:r>
              <w:br/>
            </w:r>
            <w:r>
              <w:rPr>
                <w:rFonts w:ascii="Times New Roman"/>
                <w:b w:val="false"/>
                <w:i w:val="false"/>
                <w:color w:val="000000"/>
                <w:sz w:val="20"/>
              </w:rPr>
              <w:t>предоставления 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 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2068"/>
        <w:gridCol w:w="972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государственной услуги "Назначение единовременной выплаты на погребение" </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труда, социальной защиты и миграции Министерства труда и социальной защиты населения Республики Казахстан (далее-услугодатель)</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38"/>
          <w:p>
            <w:pPr>
              <w:spacing w:after="20"/>
              <w:ind w:left="20"/>
              <w:jc w:val="both"/>
            </w:pPr>
            <w:r>
              <w:rPr>
                <w:rFonts w:ascii="Times New Roman"/>
                <w:b w:val="false"/>
                <w:i w:val="false"/>
                <w:color w:val="000000"/>
                <w:sz w:val="20"/>
              </w:rPr>
              <w:t xml:space="preserve">
Прием заявления на оказание государственной услуги осуществляются через: </w:t>
            </w:r>
            <w:r>
              <w:br/>
            </w:r>
            <w:r>
              <w:rPr>
                <w:rFonts w:ascii="Times New Roman"/>
                <w:b w:val="false"/>
                <w:i w:val="false"/>
                <w:color w:val="000000"/>
                <w:sz w:val="20"/>
              </w:rPr>
              <w:t>
</w:t>
            </w:r>
            <w:r>
              <w:rPr>
                <w:rFonts w:ascii="Times New Roman"/>
                <w:b w:val="false"/>
                <w:i w:val="false"/>
                <w:color w:val="000000"/>
                <w:sz w:val="20"/>
              </w:rPr>
              <w:t xml:space="preserve">1) некоммерческое акционерное общество "Государственная корпорация "Правительство для граждан" (далее – Государственная корпорация); </w:t>
            </w:r>
            <w:r>
              <w:br/>
            </w:r>
            <w:r>
              <w:rPr>
                <w:rFonts w:ascii="Times New Roman"/>
                <w:b w:val="false"/>
                <w:i w:val="false"/>
                <w:color w:val="000000"/>
                <w:sz w:val="20"/>
              </w:rPr>
              <w:t>
2) веб-портал "электронного правительства" www.egov.kz (далее – портал)</w:t>
            </w:r>
          </w:p>
          <w:bookmarkEnd w:id="38"/>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39"/>
          <w:p>
            <w:pPr>
              <w:spacing w:after="20"/>
              <w:ind w:left="20"/>
              <w:jc w:val="both"/>
            </w:pPr>
            <w:r>
              <w:rPr>
                <w:rFonts w:ascii="Times New Roman"/>
                <w:b w:val="false"/>
                <w:i w:val="false"/>
                <w:color w:val="000000"/>
                <w:sz w:val="20"/>
              </w:rPr>
              <w:t>
3 (три) рабочих дня .</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минут.</w:t>
            </w:r>
            <w:r>
              <w:br/>
            </w:r>
            <w:r>
              <w:rPr>
                <w:rFonts w:ascii="Times New Roman"/>
                <w:b w:val="false"/>
                <w:i w:val="false"/>
                <w:color w:val="000000"/>
                <w:sz w:val="20"/>
              </w:rPr>
              <w:t>
Максимально допустимое время обслуживания услугополучателя – 20 минут.</w:t>
            </w:r>
          </w:p>
          <w:bookmarkEnd w:id="39"/>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40"/>
          <w:p>
            <w:pPr>
              <w:spacing w:after="20"/>
              <w:ind w:left="20"/>
              <w:jc w:val="both"/>
            </w:pPr>
            <w:r>
              <w:rPr>
                <w:rFonts w:ascii="Times New Roman"/>
                <w:b w:val="false"/>
                <w:i w:val="false"/>
                <w:color w:val="000000"/>
                <w:sz w:val="20"/>
              </w:rPr>
              <w:t xml:space="preserve">
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 </w:t>
            </w:r>
            <w:r>
              <w:br/>
            </w:r>
            <w:r>
              <w:rPr>
                <w:rFonts w:ascii="Times New Roman"/>
                <w:b w:val="false"/>
                <w:i w:val="false"/>
                <w:color w:val="000000"/>
                <w:sz w:val="20"/>
              </w:rPr>
              <w:t>
</w:t>
            </w:r>
            <w:r>
              <w:rPr>
                <w:rFonts w:ascii="Times New Roman"/>
                <w:b w:val="false"/>
                <w:i w:val="false"/>
                <w:color w:val="000000"/>
                <w:sz w:val="20"/>
              </w:rPr>
              <w:t xml:space="preserve">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 </w:t>
            </w:r>
            <w:r>
              <w:br/>
            </w:r>
            <w:r>
              <w:rPr>
                <w:rFonts w:ascii="Times New Roman"/>
                <w:b w:val="false"/>
                <w:i w:val="false"/>
                <w:color w:val="000000"/>
                <w:sz w:val="20"/>
              </w:rPr>
              <w:t>
Форма предоставления результата оказания государственной услуги: электронная и (или) бумажная.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bookmarkEnd w:id="40"/>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41"/>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r>
              <w:br/>
            </w:r>
            <w:r>
              <w:rPr>
                <w:rFonts w:ascii="Times New Roman"/>
                <w:b w:val="false"/>
                <w:i w:val="false"/>
                <w:color w:val="000000"/>
                <w:sz w:val="20"/>
              </w:rPr>
              <w:t>
</w:t>
            </w:r>
            <w:r>
              <w:rPr>
                <w:rFonts w:ascii="Times New Roman"/>
                <w:b w:val="false"/>
                <w:i w:val="false"/>
                <w:color w:val="000000"/>
                <w:sz w:val="20"/>
              </w:rPr>
              <w:t xml:space="preserve">3) портала – круглосуточно, за исключением технических перерывов, связанных с проведением ремонтных работ. При обращении услугополучателя за назначением государственного социального пособия по инвалидности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 </w:t>
            </w:r>
            <w:r>
              <w:br/>
            </w: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 Адреса мест оказания государственной услуги размещены на интернет-ресурсах:</w:t>
            </w:r>
            <w:r>
              <w:br/>
            </w: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r>
              <w:br/>
            </w:r>
            <w:r>
              <w:rPr>
                <w:rFonts w:ascii="Times New Roman"/>
                <w:b w:val="false"/>
                <w:i w:val="false"/>
                <w:color w:val="000000"/>
                <w:sz w:val="20"/>
              </w:rPr>
              <w:t>
2) Государственной корпорации – www.gov4c.kz.</w:t>
            </w:r>
          </w:p>
          <w:bookmarkEnd w:id="41"/>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42"/>
          <w:p>
            <w:pPr>
              <w:spacing w:after="20"/>
              <w:ind w:left="20"/>
              <w:jc w:val="both"/>
            </w:pPr>
            <w:r>
              <w:rPr>
                <w:rFonts w:ascii="Times New Roman"/>
                <w:b w:val="false"/>
                <w:i w:val="false"/>
                <w:color w:val="000000"/>
                <w:sz w:val="20"/>
              </w:rPr>
              <w:t xml:space="preserve">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49 к настоящим Правилам и следующие документы: </w:t>
            </w:r>
            <w:r>
              <w:br/>
            </w:r>
            <w:r>
              <w:rPr>
                <w:rFonts w:ascii="Times New Roman"/>
                <w:b w:val="false"/>
                <w:i w:val="false"/>
                <w:color w:val="000000"/>
                <w:sz w:val="20"/>
              </w:rPr>
              <w:t>
</w:t>
            </w:r>
            <w:r>
              <w:rPr>
                <w:rFonts w:ascii="Times New Roman"/>
                <w:b w:val="false"/>
                <w:i w:val="false"/>
                <w:color w:val="000000"/>
                <w:sz w:val="20"/>
              </w:rPr>
              <w:t>1) документ, удостоверяющий личность лица, осуществившего погребение, или справка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осуществляющих предпринимательскую деятельность без образования юридического лица), осуществившего погребение;</w:t>
            </w:r>
            <w:r>
              <w:br/>
            </w:r>
            <w:r>
              <w:rPr>
                <w:rFonts w:ascii="Times New Roman"/>
                <w:b w:val="false"/>
                <w:i w:val="false"/>
                <w:color w:val="000000"/>
                <w:sz w:val="20"/>
              </w:rPr>
              <w:t>
</w:t>
            </w:r>
            <w:r>
              <w:rPr>
                <w:rFonts w:ascii="Times New Roman"/>
                <w:b w:val="false"/>
                <w:i w:val="false"/>
                <w:color w:val="000000"/>
                <w:sz w:val="20"/>
              </w:rPr>
              <w:t>2) свидетельство о смерти или документ, подтверждающий факт смерти, выданный уполномоченным органом других государств и заверенных апостилем (для сверки предоставляется подлиник документа).</w:t>
            </w:r>
            <w:r>
              <w:br/>
            </w:r>
            <w:r>
              <w:rPr>
                <w:rFonts w:ascii="Times New Roman"/>
                <w:b w:val="false"/>
                <w:i w:val="false"/>
                <w:color w:val="000000"/>
                <w:sz w:val="20"/>
              </w:rPr>
              <w:t>
</w:t>
            </w:r>
            <w:r>
              <w:rPr>
                <w:rFonts w:ascii="Times New Roman"/>
                <w:b w:val="false"/>
                <w:i w:val="false"/>
                <w:color w:val="000000"/>
                <w:sz w:val="20"/>
              </w:rPr>
              <w:t xml:space="preserve">Представление документа, удостоверяющего личность услугополучателя, свидетельства о смерти или документа, подтверждающего факт смерти, не требуются при подтверждении информации, содержащейся в указанных документах, государственными информационными системами. </w:t>
            </w:r>
            <w:r>
              <w:br/>
            </w:r>
            <w:r>
              <w:rPr>
                <w:rFonts w:ascii="Times New Roman"/>
                <w:b w:val="false"/>
                <w:i w:val="false"/>
                <w:color w:val="000000"/>
                <w:sz w:val="20"/>
              </w:rPr>
              <w:t>
</w:t>
            </w:r>
            <w:r>
              <w:rPr>
                <w:rFonts w:ascii="Times New Roman"/>
                <w:b w:val="false"/>
                <w:i w:val="false"/>
                <w:color w:val="000000"/>
                <w:sz w:val="20"/>
              </w:rPr>
              <w:t>При подаче услугополучателем всех требуемых документов услугополучателю выдается расписка о приеме соответствующих документов. на портал:</w:t>
            </w:r>
            <w:r>
              <w:br/>
            </w:r>
            <w:r>
              <w:rPr>
                <w:rFonts w:ascii="Times New Roman"/>
                <w:b w:val="false"/>
                <w:i w:val="false"/>
                <w:color w:val="000000"/>
                <w:sz w:val="20"/>
              </w:rPr>
              <w:t>
</w:t>
            </w:r>
            <w:r>
              <w:rPr>
                <w:rFonts w:ascii="Times New Roman"/>
                <w:b w:val="false"/>
                <w:i w:val="false"/>
                <w:color w:val="000000"/>
                <w:sz w:val="20"/>
              </w:rPr>
              <w:t>для назначения единовременной выплаты на погребение – заявление на назначение единовременной выплаты на погребение через портал в форме электронного документа, удостоверенного ЭЦП услугополучателя согласно приложению 21 к настоящим Правилам;</w:t>
            </w:r>
            <w:r>
              <w:br/>
            </w: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единовременной выплаты на погребение – запрос в форме электронного документа, удостоверенного ЭЦП услугополучателя.</w:t>
            </w:r>
            <w:r>
              <w:br/>
            </w: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w:t>
            </w:r>
            <w:r>
              <w:br/>
            </w:r>
            <w:r>
              <w:rPr>
                <w:rFonts w:ascii="Times New Roman"/>
                <w:b w:val="false"/>
                <w:i w:val="false"/>
                <w:color w:val="000000"/>
                <w:sz w:val="20"/>
              </w:rPr>
              <w:t>
</w:t>
            </w:r>
            <w:r>
              <w:rPr>
                <w:rFonts w:ascii="Times New Roman"/>
                <w:b w:val="false"/>
                <w:i w:val="false"/>
                <w:color w:val="000000"/>
                <w:sz w:val="20"/>
              </w:rPr>
              <w:t xml:space="preserve">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w:t>
            </w:r>
            <w:r>
              <w:br/>
            </w:r>
            <w:r>
              <w:rPr>
                <w:rFonts w:ascii="Times New Roman"/>
                <w:b w:val="false"/>
                <w:i w:val="false"/>
                <w:color w:val="000000"/>
                <w:sz w:val="20"/>
              </w:rPr>
              <w:t>
При подаче услугополучателем документов, указанных в настоящем пункте услугополучателю выдается расписка о приеме соответствующих документов; через портал – в "личном кабинете" услугополучателя отображается статус о принятии запроса для оказания государственной услуги.</w:t>
            </w:r>
          </w:p>
          <w:bookmarkEnd w:id="42"/>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43"/>
          <w:p>
            <w:pPr>
              <w:spacing w:after="20"/>
              <w:ind w:left="20"/>
              <w:jc w:val="both"/>
            </w:pPr>
            <w:r>
              <w:rPr>
                <w:rFonts w:ascii="Times New Roman"/>
                <w:b w:val="false"/>
                <w:i w:val="false"/>
                <w:color w:val="000000"/>
                <w:sz w:val="20"/>
              </w:rPr>
              <w:t>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 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копорации безотлагательно вручает заявителю расписку об отказе в приеме заявления по форме согласно приложению 13 к настоящим Правилам.</w:t>
            </w:r>
            <w:r>
              <w:br/>
            </w:r>
            <w:r>
              <w:rPr>
                <w:rFonts w:ascii="Times New Roman"/>
                <w:b w:val="false"/>
                <w:i w:val="false"/>
                <w:color w:val="000000"/>
                <w:sz w:val="20"/>
              </w:rPr>
              <w:t>
</w:t>
            </w:r>
            <w:r>
              <w:rPr>
                <w:rFonts w:ascii="Times New Roman"/>
                <w:b w:val="false"/>
                <w:i w:val="false"/>
                <w:color w:val="000000"/>
                <w:sz w:val="20"/>
              </w:rPr>
              <w:t>Услугодатель отказывает в оказании государственных услуг по следующим основаниям:</w:t>
            </w:r>
            <w:r>
              <w:br/>
            </w:r>
            <w:r>
              <w:rPr>
                <w:rFonts w:ascii="Times New Roman"/>
                <w:b w:val="false"/>
                <w:i w:val="false"/>
                <w:color w:val="000000"/>
                <w:sz w:val="20"/>
              </w:rPr>
              <w:t>
</w:t>
            </w:r>
            <w:r>
              <w:rPr>
                <w:rFonts w:ascii="Times New Roman"/>
                <w:b w:val="false"/>
                <w:i w:val="false"/>
                <w:color w:val="000000"/>
                <w:sz w:val="20"/>
              </w:rPr>
              <w:t xml:space="preserve">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 </w:t>
            </w:r>
            <w:r>
              <w:br/>
            </w: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r>
              <w:br/>
            </w: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bookmarkEnd w:id="43"/>
        </w:tc>
      </w:tr>
      <w:tr>
        <w:trPr>
          <w:trHeight w:val="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9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44"/>
          <w:p>
            <w:pPr>
              <w:spacing w:after="20"/>
              <w:ind w:left="20"/>
              <w:jc w:val="both"/>
            </w:pPr>
            <w:r>
              <w:rPr>
                <w:rFonts w:ascii="Times New Roman"/>
                <w:b w:val="false"/>
                <w:i w:val="false"/>
                <w:color w:val="000000"/>
                <w:sz w:val="20"/>
              </w:rPr>
              <w:t xml:space="preserve">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w:t>
            </w:r>
            <w:r>
              <w:br/>
            </w: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а также Единого контакт-центра "1414", 8-800-080-7777.</w:t>
            </w:r>
          </w:p>
          <w:bookmarkEnd w:id="44"/>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