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a8da" w14:textId="0e2a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20 февраля 2018 года № 252 "Об утверждении Правил применения системы управления рисками по критериям, не являющимся конфиденциальной информацией"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декабря 2020 года № 1242. Зарегистрирован в Министерстве юстиции Республики Казахстан 28 декабря 2020 года № 21944.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2018 года № 252 "Об утверждении Правил применения системы управления рисками по критериям, не являющимся конфиденциальной информацией" (зарегистрирован в Реестре государственной регистрации нормативных правовых актов под № 16534, опубликован 16 марта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системы управления рисками по критериям, не являющимся конфиденциальной информацией,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Информирование налогоплательщика осуществляется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в порядке, предусмотренном пунктом 6 настоящих Правил, с 1 января 2019 года, за исключением физического лица, информирование которого осуществляется с 1 января 2023 года.";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Критерии степени риска, не являющиеся конфиденциальной информацией, применяемые в отношении налогоплательщика (налогового агента), за исключением физического лица";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5-1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5-1. Критерии степени риска, не являющиеся конфиденциальной информацией, применяемые в отношении налогоплательщика – физического лица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Критерий "Активы, за исключением находящихся за пределами Республики Казахстан, не отраженные в декларации о доходах и имуществе физических лиц" определяется на основе сведений уполномоченных органов и организаций.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данного критерия – плюс 4 балла, влияние на степень риска – отрицательное.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Критерий "Зарубежные активы и (или) счета, не отраженные в декларации о доходах и имуществе физических лиц" определяется на основе сведений о наличии имущества за пределами Республики Казахстан на основании международных договоров со странами, с которыми заключены договоры об обмене информацией.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данного критерия – плюс 4 балла, влияние на степень риска – отрицательное.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Критерий "Увеличение активов на сумму, превышающую совокупный годовой доход физического лица в два и более раз" определяется на основе данных о стоимости приобретенных активов и сумме совокупного годового дохода физического лица за последние 3 (три) последовательных налоговых периода с учетом сумм монетарных активов из налоговой декларации физического лица за предыдущие периоды.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данного критерия – плюс 4 балла, влияние на степень риска – отрицательное.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Критерий "Многократный ввоз в Республику Казахстан товаров для личного пользования, приобретенных в зарубежных интернет магазинах" определяется в случае, если в течение квартала ввоз однородных товаров осуществлялся более 3 (трех) раз и не превышал норм, в пределах которых товары для личного пользования ввозятся физическими лицами на таможенную территорию Евразийского экономического союза без уплаты таможенных пошлин, налогов,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20 декабря 2017 года № 107 "Об отдельных вопросах, связанных с товарами для личного пользования".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данного критерия – плюс 3 балла, влияние на степень риска – отрицательное.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Критерий "Нарушения, выявленные по результатам камерального контроля" определяется в случае наличия неисполненных уведомлений по устранению нарушений, выявленных по результатам камерального контроля, по которым со дня, предусмотренного по налоговому законодательству для исполнения, истекло 15 (пятнадцать) и более календарных дней.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Период, за который производится расчет, является последние 6 (шесть) месяцев.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данного критерия – плюс 4 балла, влияние на степень риска – отрицательное.".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2021 года и подлежит официальному опубликованию.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              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