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35bc" w14:textId="0443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2020 года № 354. Зарегистрирован в Министерстве юстиции Республики Казахстан 23 декабря 2020 года № 21881. Утратил силу приказом Министра культуры и информации РК от 07.04.2025 № 146-НҚ.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за № 12822, опубликован 15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учету, хранению, использованию и списанию музейных предметов музейного фонда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372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учету, хранению, использованию и списанию музейных предметов музейного фонда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учету, хранению, использованию и списанию музейных предметов музейного фонда Республики Казахстан (далее – Инструкция) разработана в соответствии с подпунктом 35-4)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детализирует учет, хранение, использование и списание музейных предметов музейного фонда Республики Казахстан (далее – музейные предметы).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научно-вспомогательный фонд – совокупность культурных ценностей, имеющих ограниченную информативность вследствие их копийности, состояния сохранности, изначальной фрагментарности, ограниченности сроков хранения и/или иных причин и выполняющих вспомогательную функцию при изучении и использовании музейных предметов;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музейный фонд (далее – музейный фонд) – совокупность культурных ценностей, находящихся в фондах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музея (далее – БД) – совокупность сведений о музейном предмете и музейной коллекции, входящих в собрание музея и включенных в музейный фонд Республики Казахстан, обеспечивающих государственный учет музейных предметов и музейных коллекций;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музейный предмет – культурная ценность, изъятая из среды бытования и перемещенная в музей;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атрибуция музейных предметов – выявление всех присущих музейному предмету признаков: материала, формы, устройства, размера, способа изготовления, назначения, стиля, времени и места изготовления, авторской принадлежности, социальной и этнической среды бытования, исторического и мемориального значения;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музейная коллекция – совокупность культурных ценностей, которые приобретают свойства музейного предмета, только будучи соединенными вместе в силу характера своего происхождения, либо видового родства, либо по иным признакам;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основной фонд – совокупность культурных ценностей, находящихся в постоянном пользовании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музейный предмет, переведенный в цифровой формат – культурная ценность, оцифрованная при помощи информационных технологий и хранящаяся на электронных носителях в музее;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фонд временного хранения – совокупность предметов, принятых музеем на временное хранение для рассмотрения фондово-закупочной (фондово-отборочной) комиссией музея, научного изучения, экспонирования и иных целей, определенных уставом музея;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экспериментальный фонд – совокупность предметов, в состав которого входят музейные принадлежности из утилитарных предметов или предметы из современных материалов, устойчивость которых к длительному использованию не определена и не проверена временем.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музейных предметов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музейных предметов представляет собой определение их количества и состава, регистрацию в учетной документации в целях идентификации, организации оптимального хранения, оперативного установления местонахождения, контроля за изменениями в составе и состоянием сохранности, научного изучения и эффективного использования.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музейные предметы, принятые музеем в постоянное или временное пользование, подлежат учету в порядке, определенном в параграфах 1, 2 к настоящей Инструкции.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БД в музее обеспечивает информационную поддержку учета музейных предметов в автоматизированном режиме, возможность поиска сведений о наличии в данном музее того или иного музейного предмета.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реквизитов БД формируется в соответствии с показателями основных учетных документов, установленных Приложениями 1-21 к настоящей Инструкции.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музейных предметов состоит из двух этапов: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регистрация музейных предметов;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музейных предметов.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Первичная регистрация музейных предметов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первичной регистрации музейных предметов составляется соответствующий акт.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музеем в течение 30 календарных дней со дня приема или в день выдачи музейных предметов для целей, указанных в пункте 81 к настоящей Инструкции и оформляется в 3 (трех) экземплярах: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актом приема музейных предметов в постоянное хранение по форме согласно приложению 1 к настоящей Инструкции;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актом приема музейных предметов на временное хранение по форме, согласно приложению 2 к настоящей Инструкции;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актом выдачи музейных предметов в постоянное хранение по форме, согласно приложению 3 к настоящей Инструкции;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актом выдачи музейных предметов на временное хранение по форме, согласно приложению 4 к настоящей Инструкции;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актом возврата музейных предметов с временного хранения по форме, согласно приложению 5 к настоящей Инструкции (далее – акты).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Акты регистрируются в: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Книге регистрации актов приема музейных предметов в постоянное хранение по форме согласно приложению 6 к настоящей Инструкции;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Книге регистрации актов приема музейных предметов во временное хранение по форме согласно приложению 7 к настоящей Инструкции;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Книге регистрации актов выдачи музейных предметов в постоянное хранение по форме согласно приложению 8 к настоящей Инструкции;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Книге регистрации актов выдачи музейных предметов во временное хранение по форме согласно приложению 9 к настоящей Инструкции;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Книге регистрации актов возврата музейных предметов с временного хранения по форме согласно приложению 10 к настоящей Инструкции (далее – книги регистрации);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Актирование и соотнесение принимаемых музейных предметов на постоянное хранение в основной, научно-вспомогательный, временный и экспериментальный фонды осуществляется на основании рекомендации фондово-закупочной (фондово-отборочной) комиссии (далее – ФЗК (ФОК)).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приеме музейных предметов в музей вносятся сведения о музейных предметах в Книгу поступлений основного фонда согласно приложению 11, Книгу поступлений научно-вспомогательного фонда согласно приложению 12, Книгу поступлений экспериментального фонда согласно приложению 13, Книгу поступлений временного фонда согласно приложению 14 (далее – книги поступлений) к настоящей Инструкции.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внесении сведений в книгах поступлений каждому музейному предмету присваивается порядковый регистрационный номер, а каждой коллекции музейного предмета присваивается номер с дробью, исходя из количества предметов, составляющих коллекцию.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музейных коллекций составляется коллекционная опись музейных предметов по форме, согласно приложению 15 к настоящей Инструкции.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Книги поступлений и книги регистрации ведутся в рукописном виде. Для ежедневного пользования формируется копия книг поступлений в электронном виде.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Книги поступлений и книги регистрации до заполнения прошнуровываются, листы пронумеровываются, подписываются директором музея, главным хранителем музея, руководителем отдела учета музея и скрепляются печатью музея (при наличии).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первое января каждого года после внесения последней записи по книгам поступлений и по книгам регистрации составляется опись книг по форме согласно приложению 16 к настоящей Инструкции.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большой численности музейных предметов не исключается хранение инвентарных книг по разделам в помещениях фондохранилищ музея.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или дополнений в акты, книги регистраций и книги поступлений допускаются на основании рекомендации ФЗК (ФОК) музея в следующих случаях: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или уточнении атрибуции музейных предметов;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получении новых сведений о музейном предмете;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получении новых сведений о состоянии музейного предмета.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учета музейных предметов количество каждого музейного предмета, в том числе музейной коллекции, измеряется в единицах. Каждому музейному предмету или коллекции присваиваются шифр, состоящий из сокращенного наименования музея, первой буквы материала из которого изготовлен музейный предмет, номеров, присвоенных в книге поступлений основного фонда и в Инвентарной книге учета музейных предметов (далее – инвентарная книга учета), оформленной по форме согласно приложению 17 к настоящей Инструкции.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Шифр музейного предмета проставляется на музейном предмете четко, не нарушая его внешнего вида, в рукописном или печатном виде, или в ином виде с применением современной технологии. На музейных предметах, принятых во временное хранение, шифр проставляется с использованием этикетки.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предметах с неровной и шершавой поверхностью применяются этикетки, закрепленные специальным клеем, рекомендованным реставраторами; на изделиях, имеющих клейма, марки и иные особенности, шифр проставляется на свободных местах.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обновлении шифра все ранее проставленные шифры на музейных предметах сохраняются.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Шифр проставляется: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предметах из металла – эмалевой краской;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миниатюрах, монетах, медалях, геммах, камнях, крестах, мелких археологических предметах и фрагментах - на их монтировке, индивидуальной упаковке (конверты, футляры, коробки) или на этикетках из плотного картона или металла;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открывающихся предметах (шкатулки, табакерки) – на внутренней поверхности с использованием этикетки на рыбьем клее;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огнестрельном оружии – на внутренней стороне спусковой планки,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холодном оружии – на черенке или подвешенной этикетке (картонной или металлической);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оборонительном вооружении (шлемы, щиты) – на внутренней стороне;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картинах шифр наносятся краской на верхней или нижней планке подрамника, в левом углу. На картинах без подрамников шифры ставятся на кромке холста с оборотной стороны картины внизу в левом углу. На больших картинах шифр наносится в двух местах: сверху и снизу;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акварелях, рисунках, гравюрах, плакатном материале, изготовленных из плотной, непросвечивающей бумаги, шифры обозначаются штампом на обороте предмета в одном из нижних углов (в правом или левом);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рисунках, вмонтированных в рамку, паспарту или окантовку, шифры дублируются на окантовке. В случае особо сложной монтировки и нежелательности раскантовки предмета, когда раскантовка может повлечь за собой повреждение данного музейного предмета (например, пастели) шифры проставляются на окантовке музейного предмета, о чем делается в инвентарной книге учета (в графе "примечания") соответствующая отметка;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альбомах с рисунками или фотографиями шифры наносятся на обороте титульного листа. На обороте каждого листа альбома также проставляется штамп с шифром музея;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иконах (досках) шифры ставятся белой или голубой (светлой) краской на торце или на обороте доски. На двусторонней иконе шифр проставляется на торце иконы;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иконах из металла, а также крестах этикетки из плотного картона шифр привешивается к музейному предмету при помощи плотной суровой нитки (прикрепление проволокой не допускается). Также проставляются шифры на миниатюрах и других мелких музейных предметах, если нет возможности проставить их непосредственно на предмете;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скульптуре (дерево, мрамор, металл) шифр проставляется сзади слева на нижнем углу плинта, эмалевой или масляной краской. На мелкой скульптуре шифр проставляется на поддоне.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крупной скульптуре, особенно на рельефах, примораживаемых к стене, шифр проставляется на неэкспозиционных торцах и в двух-трех местах с разных сторон;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керамических предметах (глина, фарфор, фаянс), а также на предметах из дерева и камня шифр проставляется на поддоне масляной краской или туши с последующим покрытием туши прозрачным лаком.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керамических изделиях, снабженных на поддоне клеймами и марками, шифр не ставится поверх марок и клейм;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мебели шифр (металлический или из твердого картона) крепится или наносится масляной краской сзади (на раме предмета, под сиденье):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столов – к основной раме, под верхней доской сзади;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шкафов – на обратной стороне левой дверной створки;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уникальных, не выдаваемых для чтения, книгах, шифры проставляются на обороте титульного листа;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предметах естественной истории шифр проставляется: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тушек животных – на специальных подвесных ярлыках;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чучел – на подставках на препаратах, заключенных в банки или в постоянные футляры, на наружной стороне банки или футляра;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гербарных листах – на каждом листе внизу слева;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гербарных листах, смонтированных в альбом, на первом листе альбома;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геологических и палеонтологических образцах – на предметах;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 почвенных образцах – на стенке ящиков с монолитами или на банках и коробках с образцами;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сыпучих телах – на упаковке;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на негативах и диапозитивах шифры проставляются тушью на эмульсии;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отдельных фотоотпечатках – на обороте в левом нижнем углу;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отпечатках, смонтированных в альбом – на обороте обложки или титульного листа;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фотонегативах размером менее 9х12 миллиметров (далее – мм) шифр проставляется на конверте, а на малоформатных позитивах – на монтировке;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мелких предметах (серьги, кольца, пуговицы) шифр проставляется с использованием этикетки подвешенной на суровой нитке;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на тканях этикетка (со штампом и номерами) из светлой плотной материи (коленкор, полотно) пришивается с изнанки. Если предмет сшитый (например, юбка), этикетка пришивается к нижнему краю.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коврах, паласах, отрезах материи и образцах ткани этикетка пришивается к левому верхнему или нижнему углу.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хранение и использование музейных предметов без шифра.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Применение системы шифровки музейных предметов с использованием современных технологических процессов, в том числе электронных, с видами (типами) метки (далее – система автоматической идентификации) вводится в музее по рекомендации ФЗК (ФОК).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Инвентаризация музейных предметов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Инвентаризация музейных предметов представляет собой развернутое описание визуальных характеристик предмета, позволяющее идентифицировать предмет и индивидуализировать его в ряду аналогичных ему предметов.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Инвентаризация музейных предметов включает в себя: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научную инвентаризацию музейных предметов;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сверку на наличие музейных предметов.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Научной инвентаризации подлежат все музейные предметы, поступившие в основной фонд музея.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Музейные предметы при инвентаризации систематизируются в соответствии с классификацией основного фонда по отдельным группам, в зависимости от состава собрания.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первичной регистрации музейных предметов в инвентарную книгу учета вносятся сведения о музейных предметах и проставляются их шифры.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музейному предмету составляется инвентарная карточка по форме, согласно приложению 18 к настоящей Инструкции.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внесении сведений о музейных предметах в инвентарную книгу учета каждому музейному предмету присваивается порядковый номер, а каждой музейной коллекции присваивается номер с дробью, исходя из количества предметов, составляющих коллекцию.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Инвентарные книги учета ведутся в рукописном виде.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Инвентарные книги учета до заполнения прошнуровываются, листы пронумеровываются, подписываются директором музея, главным хранителем музея, и скрепляются печатью музея (при наличии).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Изменения в книги поступлений и инвентарные книги учета вносятся красными чернилами, заверяются подписями директора музея, главного хранителя музея, руководителя отдела учета музея и скрепляются музейной печатью (при наличии).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состояния сохранности, а также сверка наличия музейных предметов и музейных коллекций осуществляется посредством сверки с актами, книгами поступлений, инвентарными книгами в соответствии с графиком сверки, утвержденным директором музея.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графике сверки указываются следующие сроки: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музеях, имеющих до трех тысяч музейных предметов – ежегодно;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музеях, имеющих до тридцати тысяч музейных предметов – один раз в три года;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музеях, имеющих от тридцати до трехсот тысяч музейных предметов – один раз в пять лет;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музеях, имеющих от трехсот до пятисот тысяч музейных предметов – один раз в семь лет;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музеях, имеющих от пятисот тысяч до одного миллиона музейных предметов – один раз в десять лет;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музеях, имеющих свыше одного миллиона – один раз в пятнадцать лет.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итогам мониторинга и сверки музейных предметов и коллекций составляется акт сверки на наличие и состояние сохранности музейных предметов и музейных коллекций, и список музейных предметов с изменениями в сохранности, выявленных в ходе мониторинга состояния сохранности и сверки предметов, согласно приложениям 19, 20 к настоящей Инструкции.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музейных предметов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Хранение музейных предметов представляет собой обеспечение физической сохранности музейных предметов, защиту их от разрушения, порчи и хищения, а также создание благоприятных условий для их изучения и экспонирования.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музейных предметов осуществляется в фондохранилище, в экспозиции, во время перемещений предмета внутри музея и за его пределами.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Музейные предметы размещаются в помещениях с соблюдением: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температурно-влажностного режима;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светового режима;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биологического режима.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Температура воздуха при комплексном хранении различных музейных предметов устанавливается в пределах +18о ± 1° Цельсия (далее – С), оптимальные условия относительной влажности 50% ± 5%.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хранилищах музейных предметов при их комплексном хранении температура воздуха устанавливается в пределах не выше +20о С (при относительной влажности до 53%).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помещениях, где располагаются музейные предметы, температура воздуха устанавливается в пределах: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выше +12о С - для музейных предметов из черно-белых фотоматериалов, при относительной влажности от 40% до 50%;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выше +5о С - для музейных предметов из цветных фотоматериалов;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+16 до +25оС для музейных предметов из воска и пластилина;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ниже 0оС для музейных предметов из драгоценных и полудрагоценных камней и из янтаря.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комплексном хранении музейных предметов относительная влажность воздуха устанавливается в пределах от 50 до 65%.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хранения музейных предметов относительная влажность воздуха устанавливается в пределах: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37% до 50% для археологических музейных предметов, имеющих продукты коррозии в виде хлористых соединений;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40% до 50% для музейных предметов из фотоматериалов.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регистрации температуры и влажности воздуха в каждом помещении, где располагаются музейные предметы, устанавливаются сертифицированные психрометры, гигрометры, термометры и другие аппараты.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Показатели температуры и влажности воздуха учитываются два раза в сутки, в одно и то же время.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случае, если температурно-влажностный режим помещения имеет повышенную влажность, то минимальное расстояние между стеной и оборудованием составляет не меньше десяти сантиметров (далее – см), в случае пониженной влажности используются средства общего увлажнения.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музейных помещениях на музейные предметы не должны попадать прямые солнечные лучи.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Допустимая освещенность музейных помещений для всех видов графики, книг, рукописных материалов, фотографий, тканей, ботанических и зоологических коллекций, кожи составляет 50-75 люкс, для всех остальных музейных предметов – 75 люкс.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Масляные и темперные живописи, а также музейные предметы из кости в дневное время хранятся при систематическом освещении (естественном или искусственном).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Хранение предметов на бумажных носителях, а также всех архивных документов осуществляется в темноте.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видеосъемок, фотосъемок в музейных помещениях: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нагревание музейных предметов;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повышение температуры воздуха в помещении музея, где проводится съемка, более чем на 2о С;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источники света устанавливаются на расстоянии не ближе 4 метров (далее – м) от музейных предметов;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освещение включается на минимальное время (не более 3-5 минут).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Фотосъемка музейных предметов с использованием электронной вспышки не ведется.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хранения живописи используются современные специализированные стеллажи для хранения произведений живописи.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современного оборудования хранение живописи осуществляется: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развеска на щитах. Картины в рамах подвешиваются на стационарных (неподвижных) или выдвижных щитах, затянутых крупной металлической сеткой. Подвеска картин на сетке производится при помощи крюков. Один конец крюка закрепляется в кольцо, ввинченное в раму картины, другой – в ячейку сетки. В сетках и крюках предусматривается антикоррозийное покрытие;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стеллажах: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и произведения живописи хранятся на досках, стеллажах; с гнездами для каждого произведения;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досках (дерево) и иконы хранятся на стеллажах с решетчатым полом (основание) в целях циркуляции воздуха. Настил планок ложится перпендикулярно плоскости произведений. На вертикальной стенке стеллажа оборудуются специальные индивидуальные ячейки с откосами, обтянутые тканью;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холсте, натянутом на подрамник, хранятся поверх решетчатого пола (основание) обеспечивающее циркуляцию воздуха, формируя второй настил планок. Для большемерных произведений между планками устанавливают подшипники с целью облегчить трение при установке и съемке картин со стеллажа;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штабелях (только временное хранение):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без рам в штабелях, исполненные на толстых досках со шпонками, а также иконы временно хранятся в штабелях по размерам на подставках на расстоянии не менее 15 см от пола, картины ставятся лицевой стороной друг к другу. Между картинами прокладываются подушки из холста и ваты;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без рам хранятся в штабелях по размерам на подставках на расстоянии не менее 15 см от пола, картины ставятся лицевой стороной, без прокладок;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большемерные картины масляной живописи хранятся на специальном валу. Картины накатываются на вал лицевой стороной наружу.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помещениях, где хранятся картины проходы между полками, штабелями устанавливаются шириной не менее 1 м.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одном валу хранятся до пяти картин. Каждый холст прокладывается микалентной или папиросной бумагой.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для накатки произведений станковой масляной живописи изготовляются из сухого материала с гладкой поверхностью в следующих параметрах: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диаметр вала от 50 и более см (для дублированных картин и картин с корпусной живописью от 50 до 70 см);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длина вала от 10 до 20 см превышает ширину картины;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каркас вала обтягивается фанерой, затем мягкой хлопчатобумажной тканью;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диаметр кружал, прикрепленных к обоим концам вала, должен превышать диаметр вала, с расчетом, чтобы картина, навернутая на вал, отстояла от пола не менее чем на 10-15 см.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холстов на валах проверяется раз в два-три года. Во избежание прогибания и деформации вал с накатанными на него картинами хранится в горизонтальном положении. Дважды в год вал поворачивают вокруг оси на 180о.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подвешиваются с двух сторон в горизонтальном состоянии, на расстоянии 30 см друг от друга, на специальные металлические конструкции- стеллажи по две-три штуки в ряд.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Картины, выполненные в технике темперной и клеевой живописи, пастель, а также в смешанной технике хранятся в застекленном виде.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экспозиции живопись экспонируется под стеклом. Для того, чтобы стекло не прикасалось к живописи, по краям делают деревянные, картонные или пробковые прокладки толщиной 2-5 мм.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Графика закрепляется на половине паспарту, не имеющей окна, на бумажных шарнирах (лапках), которые приклеиваются с оборота к верхнему краю музейного предмета и паспарту и хранятся в металлических шкафах.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графики без паспарту хранятся проложенными микалетной бумагой в горизонтальном положении. Все графические листы хранятся в закрытых шкафах, в выдвижных ящиках.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Рукописные книги (на пергаменте и на бумаге) хранятся в шкафах, обеспечивающих их защиту от света и пыли.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рукописные и старопечатные книги хранятся в чехлах или в коробках.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Грамоты (на пергаменте или на бумаге) хранятся в папках, в горизонтальном положении, в шкафах или стеллажах.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Музейные предметы из минералов группы сернистых соединений и солей хранятся в широкогорлых банках с притертыми пробками.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Музейные предметы из ткани хранятся по видам материалов в глухих шкафах и ящиках, ткани хранятся обернутыми микалентной бумагой.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Ковры, гобелены больших размеров хранятся накатанными на вал лицевой стороной внутрь. Диаметр вала не менее 10 см, длина вала на 20 см больше чем ширина изделий.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накатки вал с закатанными на него коврами или гобеленами тщательно обертывается плотной бумагой или хлопчатобумажной тканью и обвязывается широкой полосой ткани. Войлочные изделия хранятся накатанными лицевой стороной во внутрь в горизонтальном положении.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Музейные предметы с золотым, серебряным, жемчужным и другим рельефным шитьем и с меховыми украшениями хранятся отдельно, каждый предмет обертывается микалентной бумагой, между предметами располагается прокладка из нескольких слоев микалентной бумаги.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Музейные предметы из кожи хранятся в шкафах, за исключением изготовленных из древесно-стружечных плит. Внутри шкафа: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одежда хранится на вешалках с подкладками на углах из ватных подушечек;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головные уборы хранятся в отдельных коробках. Для предохранения от деформации, головные уборы надевают на болванки.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обувь хранится на деревянных колодках, набитыми мягкой бумагой;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кожаное снаряжение, упряжь хранится на деревянных круглых кронштейнах.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Скульптуры из дерева, ларцы большого размера, прялки хранятся на стеллажах и полках.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Скульптуры крупного и среднего размера хранятся на подиумах, подставках, стеллажах.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Музейные предметы из фарфора, керамики, стекла, известняка, гипса, мрамора хранятся на полках в застекленных шкафах.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Музейные предметы из цветных и черных металлов хранятся отдельно от предметов из благородных металлов.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Огнестрельное и холодное оружие хранится в помещениях, оборудованных охранной сигнализацией.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Нумизматика (монеты, медали, ордена, жетоны, значки) хранится в шкафах, оборудованных плоскими выдвижными ящиками - лотками. Высота ящика 3-5 см. В ящики устанавливаются жестяные, картонные, пластмассовые коробки высотой 1,5-2 см (без крышек), шириной и глубиной на 1 см превышающей размер музейных предметов.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Негативы и диапозитивы хранятся в металлических шкафах и коробках с гнездами, каждый музейный предмет помещается в конверт из плотной бумаги.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Позитивы хранятся в пакетах от фотобумаги соответствующих размеров, не более 10 штук в одном пакете, предварительно переложенные микалентной бумагой.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Кинопленки хранятся в железных стандартных коробках, пленки со звукозаписью – картонных коробках.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Магнитные ленты хранятся в первичной упаковке или картонных коробках, поставленных вертикально на деревянных стеллажах.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Оптические компактные, съемные диски хранятся в специальных пластиковых контейнерах и в деревянных шкафах.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Металлический геологоразведочный инструмент (геологические молотки, зубила, облегченные буровые комплекты и другие) хранится на гладких поверхностях.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Отпечатки растений, насекомых, рыб и других организмов хранятся в вате, в коробках или ящиках.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Монолиты почв хранятся в ящиках, приставленных к стене под углом, а почвенные пробы, взятые для химического анализа, в стеклянных банках с притертой пробкой.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Гербарии хранятся в папках, в шкафах с плотно закрывающимися дверцами, в герметических шкафах или коробках.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Зоологические музейные предметы хранятся следующими способами: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шкуры пушных зверей – в шкафах в подвешенном виде;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чучела животных и птиц – в шкафах со стеклянными плотно закрывающимися дверями или на стеллажах. Расставляются, не касаясь друг к другу, согласно зоологической классификации;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набитые тушки птиц и млекопитающих – в сундуках;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зоологические музейные предметы, фиксированные в спирте или формалине – в стеклянных банках, в глухих шкафах.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Антропологические музейные предметы хранятся: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черепа – в шкафах на полках;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кости скелета – в отдельных ящиках;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волосы – в стеклянных пробирках, закрытых пробкой и ватой, при этом промываются эфиром;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кости скелета, поступившие в хранение из вечномерзлотных условий до окончательной консервации – в морозильных шкафах при температуре не менее 18о С.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Музейные предметы, переведенные в цифровой формат, хранятся на цифровых носителях (жестких дисках) защищенных программно-аппаратными средствами для создания "зеркальной" копии цифровых данных.</w:t>
      </w:r>
    </w:p>
    <w:bookmarkEnd w:id="213"/>
    <w:bookmarkStart w:name="z22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музейных предметов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Музейные предметы используются для: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постоянной экспозиции и временных выставок в пределах Республики Казахстан и за рубежом;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научного исследования в пределах Республики Казахстан и за рубежом;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реставрационных, консервационных работ и экспертизы в пределах Республики Казахстан и за рубежом;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фотосъемок и видеосъемок внутри музея.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Музейные предметы не используются для целей, указанных в пп.1), 4) п. 79 настоящей Инструкции в случаях наличия повреждений, угрожающих потерей предмета, до проведения реставрационных или консервационных работ по восстановлению музейного предмета.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Музеи обеспечивают физическую сохранность музейных предметов и музейных коллекций во время их транспортировки.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музейных предметов осуществляется в соответствии с рекомендациями реставратора музея.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транспортировке музейных предметов все музейные предметы укладываются в ящики по группам с вставленными деревянными клетками или в коробки, обернутые в мягкую бумагу отдельно друг от друга. Части музейных предметов обертываются отдельно друг от друга и упаковываются в один ящик.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ящиков или коробок музейные предметы: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драгоценных металлов и камней укладываются в специальные футляры;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металла и оружие обертываются мягкой бумагой или укладываются в специальные футляры, чехлы. Перед упаковкой очищаются от пыли и смазываются оружейным маслом. Инкрустацию заклеивают бумагой или марлей, смоченной в расплавленном воске или парафине;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парчи или с золотым и серебряным шитьем расстилаются на всю ширину в больших картонках, пуговицы и нашитые украшения на одежде обертываются мягкой бумагой, железные детали снимаются по возможности и обертываются мягкой бумагой;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шерсти и меха обертываются мягкой бумагой, обработанной средствами от вредителей. Перед упаковкой мех прочесывается гребнем;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кожи обертываются мягкой бумагой. Перед упаковкой музейные предметы смазываются смягчителями (касторовым маслом, ланолином, эмульсией из глицерина с яичным желтком). Кожаная обувь набивается мягким материалом и перед упаковкой просушивается.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упаковке музейных предметов обеспечивается: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изолированность каждого музейного предмета;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чрезмерного давления на каждый музейный предмет;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неподвижность музейных предметов.</w:t>
      </w:r>
    </w:p>
    <w:bookmarkEnd w:id="233"/>
    <w:bookmarkStart w:name="z24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Списание музейных предметов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Списание музейных предметов государственных музеев и музеев-заповедников, содержащихся за счет республиканского бюджета осуществляется в порядке,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аварий, утвержденными Постановлением Правительства Республики Казахстан от 1 июня 2011 года № 615.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Списание музейных предметов государственных музеев и музеев-заповедников, содержащихся за счет местных бюджетов осуществляется в порядке предусмотренными Правилами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аварий, утвержденными Постановлением Правительства Республики Казахстан от 1 июня 2011 года № 615".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Музейный предмет подлежит списанию в следующих случаях: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приведения в негодность вследствие физического износа, в результате стихийных бедствий и аварий, если восстанавливать его невозможно;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в постоянное пользование государственным музеям и музеям-заповедникам;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с государственными музеями и музеями-заповедниками.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списании музейного предмета составляется акт на списание музейных предметов согласно приложению 21, принимаемый постоянно действующей комиссией, создаваемой решением руководителя государственного музея, или лицом, исполняющим его обязанности (далее – Комиссия) с приложением следующих документов: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Комиссии;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аварии - копия акта происшествия или протокола осмотра места происшествия, составленного и утвержденного соответствующим должностным лицом;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стихийного бедствия - копия акта расследования причин аварий, бедствий, катастроф, приведших к возникновению чрезвычайных ситуаций природного и техногенного характера.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После утверждении акта в графе "примечания" книги поступлений основного или научно-вспомогательного или экспериментального фондов и инвентарной книги вносятся записи о списании музейного предмета, включающие дату и номер акта о списании.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Списанный музейный предмет подлежит исключению из книг поступления, инвентарных книг учета.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5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приема предметов на постоянное хранение  </w:t>
      </w:r>
    </w:p>
    <w:bookmarkEnd w:id="247"/>
    <w:bookmarkStart w:name="z2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№</w:t>
      </w:r>
    </w:p>
    <w:bookmarkEnd w:id="248"/>
    <w:p>
      <w:pPr>
        <w:spacing w:after="0"/>
        <w:ind w:left="0"/>
        <w:jc w:val="both"/>
      </w:pPr>
      <w:bookmarkStart w:name="z260" w:id="24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" " ______ 20 года в трех экземплярах о том, что  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в лице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музея)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принял, а 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 (при наличии).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номер документа, удостоверяющего личность личность, ИИН,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контактные телефоны) ____________________ 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(наименование юридического лица) (Ф.И.О. (при наличии)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 постоянное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Шифр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1" w:id="250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акту принято: _________________ единиц музейных предметов   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(цифрами и прописью) на общую сумму (в тенге) 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Основание: (дата, номер протокола фондово-закупочной (фондово-отборочной) комиссии) Список прилагаемых документов (при наличии):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Передал(и): 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6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приема предметов на временное хранение  </w:t>
      </w:r>
    </w:p>
    <w:bookmarkEnd w:id="251"/>
    <w:bookmarkStart w:name="z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№</w:t>
      </w:r>
    </w:p>
    <w:bookmarkEnd w:id="252"/>
    <w:p>
      <w:pPr>
        <w:spacing w:after="0"/>
        <w:ind w:left="0"/>
        <w:jc w:val="both"/>
      </w:pPr>
      <w:bookmarkStart w:name="z267" w:id="253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" " ______ 20 года в трех экземплярах о том, что  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в лице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музея)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принял, а 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 (при наличии).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(наименование юридического лица) (Ф.И.О. (при наличии)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во временное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8" w:id="254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акту принято: _________________ единиц предметов.  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Передал (и): 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 года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выдачи музейных предметов на постоянное хранение  </w:t>
      </w:r>
    </w:p>
    <w:bookmarkEnd w:id="255"/>
    <w:bookmarkStart w:name="z27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№</w:t>
      </w:r>
    </w:p>
    <w:bookmarkEnd w:id="256"/>
    <w:p>
      <w:pPr>
        <w:spacing w:after="0"/>
        <w:ind w:left="0"/>
        <w:jc w:val="both"/>
      </w:pPr>
      <w:bookmarkStart w:name="z274" w:id="257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" " ______ 20 года в трех экземплярах о том, что 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в лице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музея)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передал, а 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принял(и) по доверенности № ___ от " " ______ 20 г. на постоянное хранение следующие предметы на основании: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5" w:id="258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акту передано: ___________________ единиц музейных предметов 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 </w:t>
      </w:r>
    </w:p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прилагаемых документов (при наличии): 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Передал(и): ______________  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Принял(и): 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 года</w:t>
            </w:r>
          </w:p>
        </w:tc>
      </w:tr>
    </w:tbl>
    <w:bookmarkStart w:name="z28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выдачи музейных предметов на временное хранение  </w:t>
      </w:r>
    </w:p>
    <w:bookmarkEnd w:id="263"/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№</w:t>
      </w:r>
    </w:p>
    <w:bookmarkEnd w:id="264"/>
    <w:p>
      <w:pPr>
        <w:spacing w:after="0"/>
        <w:ind w:left="0"/>
        <w:jc w:val="both"/>
      </w:pPr>
      <w:bookmarkStart w:name="z285" w:id="265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" " ______ 20 года в трех экземплярах о том, что  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в лице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музея)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передал до " " ______ 20 г, а ______________________________________ в лице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по доверенности № ___ от " " ______ 20 г. во временное хранение следующие музейные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6" w:id="266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акту передано: ___________________ единиц музейных предметов  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 </w:t>
      </w:r>
    </w:p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прилагаемых документов (при наличии): 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Передал(и): ______________  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Принял(и): ______________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на оборотной стороне листа акта 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произведена при обязательном выполнении следующих условий: </w:t>
      </w:r>
    </w:p>
    <w:bookmarkEnd w:id="272"/>
    <w:p>
      <w:pPr>
        <w:spacing w:after="0"/>
        <w:ind w:left="0"/>
        <w:jc w:val="both"/>
      </w:pPr>
      <w:bookmarkStart w:name="z293" w:id="273"/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Выданное по настоящему акту музейные предметы подлежат возврату музею 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не позднее срока, установленного настоящим актом и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 всякого предварительного требования. </w:t>
      </w:r>
    </w:p>
    <w:p>
      <w:pPr>
        <w:spacing w:after="0"/>
        <w:ind w:left="0"/>
        <w:jc w:val="both"/>
      </w:pPr>
      <w:bookmarkStart w:name="z294" w:id="274"/>
      <w:r>
        <w:rPr>
          <w:rFonts w:ascii="Times New Roman"/>
          <w:b w:val="false"/>
          <w:i w:val="false"/>
          <w:color w:val="000000"/>
          <w:sz w:val="28"/>
        </w:rPr>
        <w:t xml:space="preserve">
      2. Упаковка и транспортировка выданных музейных предметов производится за счет 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Выданные музейные предметы возвращаются той же сохранности, в какой они были на момент их выдачи. </w:t>
      </w:r>
    </w:p>
    <w:bookmarkEnd w:id="275"/>
    <w:p>
      <w:pPr>
        <w:spacing w:after="0"/>
        <w:ind w:left="0"/>
        <w:jc w:val="both"/>
      </w:pPr>
      <w:bookmarkStart w:name="z296" w:id="276"/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 или частичной порчи выданных экспонатов принимающая сторона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обязана возместить страховую стоимость утраченного или стоимость реставрации. </w:t>
      </w:r>
    </w:p>
    <w:p>
      <w:pPr>
        <w:spacing w:after="0"/>
        <w:ind w:left="0"/>
        <w:jc w:val="both"/>
      </w:pPr>
      <w:bookmarkStart w:name="z297" w:id="277"/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установленного срока временного хранения музейных предметов,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принимающая сторона наблюдает за тем, чтобы музейные предметы хранились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соответствующих условиях, для чего допускает представителя передающей стороны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осмотру материалов беспрепятственно и выполняет все его указания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отношении условий хранения. С условиями ознакомлен (а):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представителя организации, принимающего музейный предмет).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 года</w:t>
            </w:r>
          </w:p>
        </w:tc>
      </w:tr>
    </w:tbl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возврата музейных предметов с временного хранения №____</w:t>
      </w:r>
    </w:p>
    <w:bookmarkEnd w:id="278"/>
    <w:p>
      <w:pPr>
        <w:spacing w:after="0"/>
        <w:ind w:left="0"/>
        <w:jc w:val="both"/>
      </w:pPr>
      <w:bookmarkStart w:name="z302" w:id="27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в трех экземплярах "_____" ______________ 20___ года, о 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том, что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возвратил, а _____________________________________________________________ в лице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музея)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музейные предметы, переданные на временное хранение согласно акта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(номера акта выдачи и даты выдачи)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280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акту возвращено: _______ (цифрами и прописью) наименований, _________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(цифрами и прописью)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 музейных предметов. </w:t>
      </w:r>
    </w:p>
    <w:p>
      <w:pPr>
        <w:spacing w:after="0"/>
        <w:ind w:left="0"/>
        <w:jc w:val="both"/>
      </w:pPr>
      <w:bookmarkStart w:name="z304" w:id="281"/>
      <w:r>
        <w:rPr>
          <w:rFonts w:ascii="Times New Roman"/>
          <w:b w:val="false"/>
          <w:i w:val="false"/>
          <w:color w:val="000000"/>
          <w:sz w:val="28"/>
        </w:rPr>
        <w:t>
      Изменения в сохранности музейных предметов _______________________________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(отсутствуют/перечислить).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лиц: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Возвратил (а) _____________________________ Принял (а)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0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 постоянное хранение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во временное хранение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 постоянное хранение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во временное хранение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возврата музейных предметов с временного хранения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основного фонда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вес для предметов из драгоценных металлов и камней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покупке)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отдела, принявшего предмет Шифр и номер инвентаря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научно-вспомогательного фонда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приобретении)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музейный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экспериментального фонда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временного фонда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 предмета во временное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возвращения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возвращении предмета (дата, место)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Коллекционная опись музейных предметов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 изготовления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общий вес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сохранности музейного предмета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5" w:id="292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коллекции: ___________________________________________;  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предметов в коллекции: 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коллекции: ______________________________________________;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место обнаружения коллекции: 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акта приема музейных предметов в постоянное/во временное  хранение или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выдачи музейных предметов в постоянное/во  временное хранение: 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Порядковый номер по книге поступлений основного фонда или по книге  поступлений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временного фонда: ____________________________________;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описи: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книг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шифр, номер книги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присвоенных номеров в книге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записи в книге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учета музейных предметов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(основного фонда или по группе "_________")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книге поступлении основного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музейных предметов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техника изготовления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общий вес (для драгоценных металлов и камней)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поступления, документ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шифр музейного предмета по старым погашенным инвентарным книгам музея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Инвентарная карточка ______________________________________________________</w:t>
      </w:r>
    </w:p>
    <w:bookmarkEnd w:id="295"/>
    <w:bookmarkStart w:name="z34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музейного предмета)</w:t>
      </w:r>
    </w:p>
    <w:bookmarkEnd w:id="296"/>
    <w:bookmarkStart w:name="z34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музея: _______________________________________________</w:t>
      </w:r>
    </w:p>
    <w:bookmarkEnd w:id="297"/>
    <w:bookmarkStart w:name="z34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музея: __________________________________________</w:t>
      </w:r>
    </w:p>
    <w:bookmarkEnd w:id="298"/>
    <w:p>
      <w:pPr>
        <w:spacing w:after="0"/>
        <w:ind w:left="0"/>
        <w:jc w:val="both"/>
      </w:pPr>
      <w:bookmarkStart w:name="z347" w:id="299"/>
      <w:r>
        <w:rPr>
          <w:rFonts w:ascii="Times New Roman"/>
          <w:b w:val="false"/>
          <w:i w:val="false"/>
          <w:color w:val="000000"/>
          <w:sz w:val="28"/>
        </w:rPr>
        <w:t>
      1. Дата и порядковый номер музейного предмета по книге поступлений основного фонда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bookmarkStart w:name="z34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Инвентарный номер музейного предмета</w:t>
      </w:r>
    </w:p>
    <w:bookmarkEnd w:id="300"/>
    <w:bookmarkStart w:name="z34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Старый инвентарный номер музейного предмета (при наличии)</w:t>
      </w:r>
    </w:p>
    <w:bookmarkEnd w:id="301"/>
    <w:bookmarkStart w:name="z35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________________________________________________________________________.</w:t>
      </w:r>
    </w:p>
    <w:bookmarkEnd w:id="302"/>
    <w:bookmarkStart w:name="z35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Описания музейного предмета:</w:t>
      </w:r>
    </w:p>
    <w:bookmarkEnd w:id="303"/>
    <w:bookmarkStart w:name="z35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для фото (или прилагается);</w:t>
      </w:r>
    </w:p>
    <w:bookmarkEnd w:id="304"/>
    <w:bookmarkStart w:name="z35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 и техника изготовления;</w:t>
      </w:r>
    </w:p>
    <w:bookmarkEnd w:id="305"/>
    <w:bookmarkStart w:name="z35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размер, общий вес и проба для драгоценных металлов и камней;</w:t>
      </w:r>
    </w:p>
    <w:bookmarkEnd w:id="306"/>
    <w:bookmarkStart w:name="z3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признаки (подписи, надписи, даты, штампы, печати и др. на лицевой и оборотной стороне)</w:t>
      </w:r>
    </w:p>
    <w:bookmarkEnd w:id="307"/>
    <w:bookmarkStart w:name="z35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___________________________________________________________________________.</w:t>
      </w:r>
    </w:p>
    <w:bookmarkEnd w:id="308"/>
    <w:bookmarkStart w:name="z35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сохранности музейного предмета: _______________________________.</w:t>
      </w:r>
    </w:p>
    <w:bookmarkEnd w:id="309"/>
    <w:bookmarkStart w:name="z35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Публикации, использование: _____________________________________________.</w:t>
      </w:r>
    </w:p>
    <w:bookmarkEnd w:id="310"/>
    <w:bookmarkStart w:name="z35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составления: "____" __________ 20____ года</w:t>
      </w:r>
    </w:p>
    <w:bookmarkEnd w:id="311"/>
    <w:p>
      <w:pPr>
        <w:spacing w:after="0"/>
        <w:ind w:left="0"/>
        <w:jc w:val="both"/>
      </w:pPr>
      <w:bookmarkStart w:name="z360" w:id="312"/>
      <w:r>
        <w:rPr>
          <w:rFonts w:ascii="Times New Roman"/>
          <w:b w:val="false"/>
          <w:i w:val="false"/>
          <w:color w:val="000000"/>
          <w:sz w:val="28"/>
        </w:rPr>
        <w:t>
      Составитель: ____________________________________________________________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(Ф.И.О. (при наличии), должность, подпись)</w:t>
      </w:r>
    </w:p>
    <w:bookmarkStart w:name="z3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3"/>
    <w:bookmarkStart w:name="z3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инвентарной карточки и описания музейных предметов, состоящих полностью из драгоценных металлов и камней (в том числе монет, изделий), в графе "материал" указывается наименование драгоценных металлов и камней, из которых изготовлен предмет, в графе "размер и общий вес" указывается высота, ширина, глубина предмета (если предмет правильной круглой формы – его диаметр) с точностью до 1 миллиметр. Вес указывается: для драгоценных металлов и камней весом до 100 грамм с точностью до 0,01 грамма; свыше 100 грамм – с точностью до 0,1 грамма, вес драгоценных камней – с точностью до 0,01 карата. Крупные цельные музейные предметы взвешиваются с точностью, допускаемой весами, о чем делается оговорка.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36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музея (с указанием организационно-правовой формы)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</w:tr>
    </w:tbl>
    <w:bookmarkStart w:name="z36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мониторинга состояния сохранности и сверки музейных предметов и коллекций _____________________, шифр "____" с учҰтной документацией</w:t>
      </w:r>
    </w:p>
    <w:bookmarkEnd w:id="316"/>
    <w:bookmarkStart w:name="z37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год № _________</w:t>
      </w:r>
    </w:p>
    <w:bookmarkEnd w:id="317"/>
    <w:bookmarkStart w:name="z37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 том, что в соответствии с приказом директора музея от "__" _______ 20__ года № __.</w:t>
      </w:r>
    </w:p>
    <w:bookmarkEnd w:id="318"/>
    <w:bookmarkStart w:name="z37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319"/>
    <w:p>
      <w:pPr>
        <w:spacing w:after="0"/>
        <w:ind w:left="0"/>
        <w:jc w:val="both"/>
      </w:pPr>
      <w:bookmarkStart w:name="z373" w:id="32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 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 и должности членов комиссии)</w:t>
      </w:r>
    </w:p>
    <w:bookmarkStart w:name="z37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Провела сверку наличия фондовой коллекции "_________" с шифром "___", находящейся на ответственном хранении</w:t>
      </w:r>
    </w:p>
    <w:bookmarkEnd w:id="321"/>
    <w:p>
      <w:pPr>
        <w:spacing w:after="0"/>
        <w:ind w:left="0"/>
        <w:jc w:val="both"/>
      </w:pPr>
      <w:bookmarkStart w:name="z375" w:id="32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 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 ответственных хранителей)</w:t>
      </w:r>
    </w:p>
    <w:bookmarkStart w:name="z37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 _____________ 20 __ года, со следующей учҰтной документацией:</w:t>
      </w:r>
    </w:p>
    <w:bookmarkEnd w:id="323"/>
    <w:bookmarkStart w:name="z37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Книгой поступления основного фонда;</w:t>
      </w:r>
    </w:p>
    <w:bookmarkEnd w:id="324"/>
    <w:bookmarkStart w:name="z37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Инвентарной книгой фондовой коллекции "_________" с шифром "____";</w:t>
      </w:r>
    </w:p>
    <w:bookmarkEnd w:id="325"/>
    <w:bookmarkStart w:name="z37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актами приҰма в постоянное хранение и актами приҰма на ответственное хранение.</w:t>
      </w:r>
    </w:p>
    <w:bookmarkEnd w:id="326"/>
    <w:bookmarkStart w:name="z38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В результате проверки установлено следующее:</w:t>
      </w:r>
    </w:p>
    <w:bookmarkEnd w:id="327"/>
    <w:bookmarkStart w:name="z38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Книге поступления основного фонда зарегистрировано _________ предметов, входящих в состав данной коллекции (Приложение №___).</w:t>
      </w:r>
    </w:p>
    <w:bookmarkEnd w:id="328"/>
    <w:bookmarkStart w:name="z38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Инвентарной книге с шифром "_____" зарегистрировано ________ предметов коллекции "_____" (Приложение №___).</w:t>
      </w:r>
    </w:p>
    <w:bookmarkEnd w:id="329"/>
    <w:bookmarkStart w:name="z38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специальной инвентарной с шифром "_____" зарегистрировано ________ предметов коллекции "_____" (Приложение №___).</w:t>
      </w:r>
    </w:p>
    <w:bookmarkEnd w:id="330"/>
    <w:bookmarkStart w:name="z38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 предметов исключено в установленном порядке (Приложение №__).</w:t>
      </w:r>
    </w:p>
    <w:bookmarkEnd w:id="331"/>
    <w:bookmarkStart w:name="z38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 предметов исключено в неустановленном порядке (Приложение №__).</w:t>
      </w:r>
    </w:p>
    <w:bookmarkEnd w:id="332"/>
    <w:bookmarkStart w:name="z38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 предметов исключено в установленном порядке ранее, но обнаружено в наличии (Приложение №___).</w:t>
      </w:r>
    </w:p>
    <w:bookmarkEnd w:id="333"/>
    <w:bookmarkStart w:name="z38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 номеров пропущено (Приложение №___).</w:t>
      </w:r>
    </w:p>
    <w:bookmarkEnd w:id="334"/>
    <w:bookmarkStart w:name="z38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 предметов записано дважды под разными номерами в Книге поступления (Приложение №).</w:t>
      </w:r>
    </w:p>
    <w:bookmarkEnd w:id="335"/>
    <w:bookmarkStart w:name="z38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 предметов записано дважды под разными номерами в Инвентарной книге с шифром "_____"(Приложение №___).</w:t>
      </w:r>
    </w:p>
    <w:bookmarkEnd w:id="336"/>
    <w:bookmarkStart w:name="z39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_______ предметов записано дважды под разными номерами в специальной инвентарной книге с шифром "_____" (Приложение №___).</w:t>
      </w:r>
    </w:p>
    <w:bookmarkEnd w:id="337"/>
    <w:bookmarkStart w:name="z39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______ предметов не обнаружено (Приложение №___).</w:t>
      </w:r>
    </w:p>
    <w:bookmarkEnd w:id="338"/>
    <w:bookmarkStart w:name="z39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______ предметов с несоответствиями описанию в учҰтной документации (Приложение №___).</w:t>
      </w:r>
    </w:p>
    <w:bookmarkEnd w:id="339"/>
    <w:bookmarkStart w:name="z39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______ предметов, находящихся в неудовлетворительном состоянии сохранности и требуют срочных реставрационных и профилактических работ (Приложение №___).</w:t>
      </w:r>
    </w:p>
    <w:bookmarkEnd w:id="340"/>
    <w:bookmarkStart w:name="z39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ІІ. Таким образом, по состоянию на "___" __________ фактическое наличие предметов коллекции _________________, находящихся на ответственном хранении __________________, составляет _____________ предметов (цифрой и прописью).</w:t>
      </w:r>
    </w:p>
    <w:bookmarkEnd w:id="341"/>
    <w:bookmarkStart w:name="z39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</w:t>
      </w:r>
    </w:p>
    <w:bookmarkEnd w:id="342"/>
    <w:bookmarkStart w:name="z39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предметов находятся в фондохранилище;</w:t>
      </w:r>
    </w:p>
    <w:bookmarkEnd w:id="343"/>
    <w:bookmarkStart w:name="z39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предметов – в постоянной экспозиции и выставках в музее;</w:t>
      </w:r>
    </w:p>
    <w:bookmarkEnd w:id="344"/>
    <w:bookmarkStart w:name="z39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предметов выдано на временное хранение за пределы музея.</w:t>
      </w:r>
    </w:p>
    <w:bookmarkEnd w:id="345"/>
    <w:bookmarkStart w:name="z39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ІІІ. По результатам сверки комиссия рекомендует:</w:t>
      </w:r>
    </w:p>
    <w:bookmarkEnd w:id="346"/>
    <w:bookmarkStart w:name="z40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 предметов оставить в дальнейшем розыске (Приложение №___).</w:t>
      </w:r>
    </w:p>
    <w:bookmarkEnd w:id="347"/>
    <w:bookmarkStart w:name="z40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 предметов исключить из Музейного фонда Республики Казахстан, в том числе:</w:t>
      </w:r>
    </w:p>
    <w:bookmarkEnd w:id="348"/>
    <w:bookmarkStart w:name="z40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___________ предметов перевести в состав научно-вспомогательного фонда (Приложение №___).</w:t>
      </w:r>
    </w:p>
    <w:bookmarkEnd w:id="349"/>
    <w:bookmarkStart w:name="z40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_________ предметов разрушенных и не подлежащих реставрации (Приложение №___).</w:t>
      </w:r>
    </w:p>
    <w:bookmarkEnd w:id="350"/>
    <w:bookmarkStart w:name="z40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_________ предметов утраченных при не установленных и не документированных обстоятельствах (Приложение № ___).</w:t>
      </w:r>
    </w:p>
    <w:bookmarkEnd w:id="351"/>
    <w:bookmarkStart w:name="z40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_________ предметов, ошибочно включенных в состав основного фонда музея (Приложение №___).</w:t>
      </w:r>
    </w:p>
    <w:bookmarkEnd w:id="352"/>
    <w:bookmarkStart w:name="z40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__________ предметов, ранее списанных в неустановленном порядке (Приложение № ___).</w:t>
      </w:r>
    </w:p>
    <w:bookmarkEnd w:id="353"/>
    <w:bookmarkStart w:name="z40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 предметов исключить из учҰтной документации, в том числе:</w:t>
      </w:r>
    </w:p>
    <w:bookmarkEnd w:id="354"/>
    <w:bookmarkStart w:name="z40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_______ предметов дважды записанных в Книгу поступления (Приложение №___).</w:t>
      </w:r>
    </w:p>
    <w:bookmarkEnd w:id="355"/>
    <w:bookmarkStart w:name="z40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_____ предметов дважды записанных в Инвентарную книгу (Приложение №___).</w:t>
      </w:r>
    </w:p>
    <w:bookmarkEnd w:id="356"/>
    <w:bookmarkStart w:name="z41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________ предметов дважды записанных в специальную инвентарную книгу (Приложение №___).</w:t>
      </w:r>
    </w:p>
    <w:bookmarkEnd w:id="357"/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________ предметов, переданных в другие музеи (Приложение №___).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музейных предметов с изменениями в сохранности, выявленных в ходе мониторинга состояния сохранности и сверки предметов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музейного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(изменения, дополнения)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списанию музейных предметов 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уполномоченного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 Директор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(полное наименование музея)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"____" _______ 20__ года</w:t>
            </w:r>
          </w:p>
        </w:tc>
      </w:tr>
    </w:tbl>
    <w:bookmarkStart w:name="z42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музейных предметов №</w:t>
      </w:r>
    </w:p>
    <w:bookmarkEnd w:id="362"/>
    <w:bookmarkStart w:name="z42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"____" ___________20___года  </w:t>
      </w:r>
    </w:p>
    <w:bookmarkEnd w:id="363"/>
    <w:p>
      <w:pPr>
        <w:spacing w:after="0"/>
        <w:ind w:left="0"/>
        <w:jc w:val="both"/>
      </w:pPr>
      <w:bookmarkStart w:name="z429" w:id="364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______________________________________________  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(при наличии) всех членов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трех экземплярах, о списании ниже перечисленных музейных предметов.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Протокол комиссии музея №__ от 20__г. </w:t>
      </w:r>
    </w:p>
    <w:bookmarkEnd w:id="365"/>
    <w:p>
      <w:pPr>
        <w:spacing w:after="0"/>
        <w:ind w:left="0"/>
        <w:jc w:val="both"/>
      </w:pPr>
      <w:bookmarkStart w:name="z431" w:id="366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____________________ единиц хранения  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 </w:t>
      </w:r>
    </w:p>
    <w:p>
      <w:pPr>
        <w:spacing w:after="0"/>
        <w:ind w:left="0"/>
        <w:jc w:val="both"/>
      </w:pPr>
      <w:bookmarkStart w:name="z432" w:id="367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   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Ф.И.О. (при наличии)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