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9e26" w14:textId="9dd9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и включения в реестр образовательных программ по уровням образования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декабря 2020 года № ҚР ДСМ-311/2020. Зарегистрирован в Министерстве юстиции Республики Казахстан 22 декабря 2020 года № 21861.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Кодекса Республики Казахстан от 7 июля 2020 года "О здоровье народа и системе здравоохранения",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и включения в реестр образовательных программ по уровням образования в области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"____"________________2020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ДСМ-311/2020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и включения в реестр образовательных программ по уровням образования в области здравоохранения.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реестра и включения в реестр образовательных программ по уровням образования в области здравоохранения (далее – Правила) определяют порядок ведения реестра и включения образовательных программ (далее – ОП) в Реестр образовательных программ высшего и послевузовского образования уполномоченного органа в области образования (далее – Реестр).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Реестр ведется уполномоченным органом в области образования в целях формирования единой информационной среды учета ОП, реализуемых организациями высшего и (или) послевузовского образования (далее - ОВПО).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ОП содержится в Реестре.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используемые в настоящих Правилах: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образовательных программ – информационная система уполномоченного органа в области образования, включающая в себя перечень образовательных программ, разработанных ОВПО;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образовательная программа (далее – ОП)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– юридическое лицо, определенное уполномоченным органом в области образования и осуществляющее ведение Реестра.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Реестр ведется Оператором в электронном виде в информационной системе "Единая система управления высшим образованием" уполномоченного органа в области образования.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Доступ в реестр предоставляется посредством сети Интернет.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Сведения, содержащиеся в реестре, являются открытыми и доступными для ознакомления заинтересованными лицами.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включения в Реестр образовательных программ в области здравоохранения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Включение образовательных программ в Реестр проводится в три этапа: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организацией образования заявки о включении ОП в Реестр (далее – заявка) и паспорта ОП;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экспертизы ОП;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введение образовательной программы в Реестр.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включения образовательной программы в Реестр организация образования представляет Оператору: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в электронном формате;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ОП.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 подтверждает заявку организации образования и проводит проверку правильности заполнения в течении 5 (пяти) рабочих дней. Некорректно заполненная заявка возвращается в организацию образования для доработки с указанием причин.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 целью оценки качества проводится экспертиза ОП. Назначается эксперт с учетом конфликта интересов при выполнении экспертизы ОП, раскрываются все отношения, которые рассматриваются как потенциальный конфликт интересов. В случае обнаружения конфликта интересов эксперт отстраняется от проведения экспертизы ОП.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Эксперт проводит оценку ОП на соответствие основным требованиям государственного образовательного стандарта высшего образования и соответствия формированию профессиональных компетенций по направлению подготовки.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необходимости, эксперт запрашивает дополнительные документы через электронную почту, а также отправляет документы на доработку в организацию образования.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проведения экспертизы эксперт принимает решение "включить" или "не включить" ОП в Реестр.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получении положительного заключения ОП включается в Реестр.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отрицательном результате экспертизы ОП направляется на доработку.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Организация образования подает заявки на обновление действующей образовательной программы в Реестр с целью повышения качества ОП.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