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b4a2" w14:textId="3efb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декабря 2020 года № ҚР ДСМ-303/2020. Зарегистрирован в Министерстве юстиции Республики Казахстан 22 декабря 2020 года № 21847.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статьи 221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здравоохранения РК от 18.08.2022 </w:t>
      </w:r>
      <w:r>
        <w:rPr>
          <w:rFonts w:ascii="Times New Roman"/>
          <w:b w:val="false"/>
          <w:i w:val="false"/>
          <w:color w:val="000000"/>
          <w:sz w:val="28"/>
        </w:rPr>
        <w:t>№ ҚР ДСМ-84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дополнительного и неформального образования специалистов в области здравоохранения и признания результатов обучения, полученных через дополнительное и неформальное образование,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организациям, реализующим образовательные программы дополнительного и неформального образования в области здравоохранения, согласно приложению 2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"____"________________2020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ДСМ-303/2020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дополнительного и неформального образования специалистов в области здравоохранения и признания результатов обучения, полученных через дополнительное и неформальное образование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20.06.2023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7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17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дополнительного и неформального образования специалистов в области здравоохранения и признания результатов обучения, полученных через дополнительное и неформальное образование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221 Кодекса Республики Казахстан "О здоровье народа и системе здравоохранения"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реализации программ дополнительного и неформального образования специалистов в области здравоохранения и признания результатов обучения, полученных через дополнительное и неформальное образование.</w:t>
      </w:r>
    </w:p>
    <w:bookmarkEnd w:id="14"/>
    <w:bookmarkStart w:name="z1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5"/>
    <w:bookmarkStart w:name="z18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по оценке – аккредитованная уполномоченным органом организация, осуществляющая оценку знаний и навыков обучающихся, выпускников профессиональной подготовленности и специалистов в области здравоохранения;</w:t>
      </w:r>
    </w:p>
    <w:bookmarkEnd w:id="16"/>
    <w:bookmarkStart w:name="z18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квалификации – форма дополнительного образования, позволяющая поддерживать, расширять, углублять и совершенствовать ранее приобретенные профессиональные знания, умения и навыки, а также освоить новые (дополнительные) компетенции внутри основной специальности;</w:t>
      </w:r>
    </w:p>
    <w:bookmarkEnd w:id="17"/>
    <w:bookmarkStart w:name="z18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bookmarkEnd w:id="18"/>
    <w:bookmarkStart w:name="z18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каталога образовательных программ - автоматизированная информационная платформа, предназначенная для формирования и актуализации единой информационной среды учета всех программ дополнительного образования;</w:t>
      </w:r>
    </w:p>
    <w:bookmarkEnd w:id="19"/>
    <w:bookmarkStart w:name="z18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дополнительное образование специалистов в области здравоохранения (далее – дополнительное образование) – процесс обучения, осуществляемый </w:t>
      </w:r>
    </w:p>
    <w:bookmarkEnd w:id="20"/>
    <w:bookmarkStart w:name="z18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удовлетворения образовательных потребностей кадров здравоохранения для поддержания, расширения, углубления и совершенствования профессиональных знаний, умений и навыков, а также освоения новых (дополнительных) компетенций;</w:t>
      </w:r>
    </w:p>
    <w:bookmarkEnd w:id="21"/>
    <w:bookmarkStart w:name="z18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специалист в области здравоохранения – физическое лицо, имеющее профессиональное медицинское и (или) фармацевтическое образование </w:t>
      </w:r>
    </w:p>
    <w:bookmarkEnd w:id="22"/>
    <w:bookmarkStart w:name="z18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осуществляющее медицинскую и (или) фармацевтическую практику </w:t>
      </w:r>
    </w:p>
    <w:bookmarkEnd w:id="23"/>
    <w:bookmarkStart w:name="z18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деятельность в сфере санитарно-эпидемиологического благополучия населения;</w:t>
      </w:r>
    </w:p>
    <w:bookmarkEnd w:id="24"/>
    <w:bookmarkStart w:name="z1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признание результатов обучения – подтверждение государственным органом значимости результатов дополнительного и неформального образования в целях использования ее обладателя в профессиональной деятельности;</w:t>
      </w:r>
    </w:p>
    <w:bookmarkEnd w:id="25"/>
    <w:bookmarkStart w:name="z19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результаты обучения – подтвержденный положительной оценкой знаний и навыков освоенных профессиональных компетенций в рамках образовательной программы дополнительного и неформального образования;</w:t>
      </w:r>
    </w:p>
    <w:bookmarkEnd w:id="26"/>
    <w:bookmarkStart w:name="z19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экспертная организация – организация, определенная уполномоченным органом в области медицинского и фармацевтического образования, </w:t>
      </w:r>
    </w:p>
    <w:bookmarkEnd w:id="27"/>
    <w:bookmarkStart w:name="z19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экспертизы программ повышения квалификации в области здравоохранения, реализуемых организациями образования и науки в области здравоохранения;</w:t>
      </w:r>
    </w:p>
    <w:bookmarkEnd w:id="28"/>
    <w:bookmarkStart w:name="z19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сертификационный курс – форма дополнительного образования, направленная на расширение, углубление и формирование дополнительных профессиональных знаний, умений и навыков по узкой специализации в рамках профиля специальности;</w:t>
      </w:r>
    </w:p>
    <w:bookmarkEnd w:id="29"/>
    <w:bookmarkStart w:name="z19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стажировка – форма неформального образования, направленная на формирование и закрепление на практике профессиональных знаний, умений и навыков, полученных на основе теоретической подготовки, а также изучение специфики работы, передового опыта для дальнейшей профессиональной деятельности;</w:t>
      </w:r>
    </w:p>
    <w:bookmarkEnd w:id="30"/>
    <w:bookmarkStart w:name="z19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слушатель – лицо, зачисленное на обучение в организацию, реализующую программы дополнительного образования;</w:t>
      </w:r>
    </w:p>
    <w:bookmarkEnd w:id="31"/>
    <w:bookmarkStart w:name="z19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неформальное образование – вид образования, осуществляемый организациями, которые предоставляют образовательные услуги без учета места, сроков и формы обучения с выдачей документа, подтверждающего результаты обучения;</w:t>
      </w:r>
    </w:p>
    <w:bookmarkEnd w:id="32"/>
    <w:bookmarkStart w:name="z19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Дополнительное образование осуществляется в организациях образования и науки, реализующих образовательные программы дополнительного образования и прошедших институциональную аккредитацию в аккредитационных органах, внесенных в реестр признанных аккредитационных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221 Кодекса.</w:t>
      </w:r>
    </w:p>
    <w:bookmarkEnd w:id="33"/>
    <w:bookmarkStart w:name="z31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Дополнительное образование по медицинским специальностям осуществляется организациями высшего и (или) послевузовского образования, национальными и научными центрами, научно-исследовательскими институтами, высшими медицинскими колледжами на базе аккредитованных медицинских организаций согласно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221 Кодекса.</w:t>
      </w:r>
    </w:p>
    <w:bookmarkEnd w:id="34"/>
    <w:bookmarkStart w:name="z31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Дополнительное образование для специалистов с высшим образованием, техническим и профессиональным, послесредним образованием, в том числе научно-педагогических кадров предоставляют организации высшего и (или) послевузовского образования, а также национальные, научные центры и научно-исследовательские институты. </w:t>
      </w:r>
    </w:p>
    <w:bookmarkEnd w:id="35"/>
    <w:bookmarkStart w:name="z31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образование для специалистов с техническим и профессиональным, послесредним образованием, в том числе педагогических кадров осуществляют высшие медицинские колледжи, за исключением программ по вопросам биологической безопасности и лабораторной диагностики особо опасных инфекций.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здравоохранения РК от 31.12.2025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Дополнительное образование осуществляется за счет средств бюджета, работодателя и (или) иных источников, не запрещенных законодательством Республики Казахстан.</w:t>
      </w:r>
    </w:p>
    <w:bookmarkEnd w:id="37"/>
    <w:bookmarkStart w:name="z20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дополнительное образование, в том числе в зарубежные организации за счет средств республиканского и местных бюджетов направляются специалисты в области здравоохранения, работающие в государственных организациях здравоохранения, в юридических лицах со стопроцентным участием государства в уставном капитале или его дочерней организации, более пятидесяти процентов голосующих акций (долей участия) которой принадлежит ему на праве собственности и клиниках некоммерческих медицинских организаций образования.</w:t>
      </w:r>
    </w:p>
    <w:bookmarkEnd w:id="38"/>
    <w:bookmarkStart w:name="z20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Освоение программ дополнительного образования проводится с отрывом или с частичным отрывом от работы слушателя.</w:t>
      </w:r>
    </w:p>
    <w:bookmarkEnd w:id="39"/>
    <w:bookmarkStart w:name="z20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частичном отрыве от работы слушатель выполняет работу на условиях неполного рабочего времени и параллельно проходит обучение по одной из форм дополнительного образования, в том числе с применением дистанционного обучения,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марта 2015 года № 137 "Об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и в форме онлайн-обучения по образовательным программам высшего и (или) послевузовского образования" (зарегистрирован в Реестре государственной регистрации нормативных правовых актов под № 10768).</w:t>
      </w:r>
    </w:p>
    <w:bookmarkEnd w:id="40"/>
    <w:bookmarkStart w:name="z20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дополнительного и неформального образования специалистов в области здравоохранения</w:t>
      </w:r>
    </w:p>
    <w:bookmarkEnd w:id="41"/>
    <w:bookmarkStart w:name="z20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Дополнительное образование специалистов в области здравоохранения осуществляется в соответствии с перечнем образовательных программ, опубликованных в информационной системе каталога образовательных программ дополнительного образования (далее – Каталог).</w:t>
      </w:r>
    </w:p>
    <w:bookmarkEnd w:id="42"/>
    <w:bookmarkStart w:name="z20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Каталог формируется, публикуется и актуализируется экспертной организацией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20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публикация образовательной программы дополнительного образования (далее – программа) в Каталог проводится в четыре этапа: </w:t>
      </w:r>
    </w:p>
    <w:bookmarkEnd w:id="44"/>
    <w:bookmarkStart w:name="z20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заявки от организации образования в области здравоохранения в информационной системе Каталога;</w:t>
      </w:r>
    </w:p>
    <w:bookmarkEnd w:id="45"/>
    <w:bookmarkStart w:name="z20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заявки и назначение экспертизы программы;</w:t>
      </w:r>
    </w:p>
    <w:bookmarkEnd w:id="46"/>
    <w:bookmarkStart w:name="z20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экспертиза программы;</w:t>
      </w:r>
    </w:p>
    <w:bookmarkEnd w:id="47"/>
    <w:bookmarkStart w:name="z21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публикация и актуализация программы в Каталоге.</w:t>
      </w:r>
    </w:p>
    <w:bookmarkEnd w:id="48"/>
    <w:bookmarkStart w:name="z21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Программы дополнительного образования в зависимости от содержания и направления (назначения) подразделяются на:</w:t>
      </w:r>
    </w:p>
    <w:bookmarkEnd w:id="49"/>
    <w:bookmarkStart w:name="z21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программы повышения квалификации, направленные на поддержание, углубление и совершенствование профессиональных компетенций в соответствии с квалификационными требованиями отраслевой рамкой квалификаций и профессиональными стандартами в области здравоохранения;</w:t>
      </w:r>
    </w:p>
    <w:bookmarkEnd w:id="50"/>
    <w:bookmarkStart w:name="z21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сертификационный курс, направленный на расширение и (или) освоение новых профессиональных компетенций по направлению основного профиля специальности;</w:t>
      </w:r>
    </w:p>
    <w:bookmarkEnd w:id="51"/>
    <w:bookmarkStart w:name="z21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Программы повышения квалификации подразделяются на четыре уровня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bookmarkStart w:name="z21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программ дополнительного образования составляет от 2 кредитов (60 академических часов) до 9 кредитов (270 академических часов) для программ повышения квалификации, от 10 кредитов (300 академических часов) и более кредитов для сертификационных курсов. Один кредит равен 30 академическим часам.</w:t>
      </w:r>
    </w:p>
    <w:bookmarkEnd w:id="53"/>
    <w:bookmarkStart w:name="z2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неформального образования (стажировки, семинара, тренинга, мастер-класса, вебинара, онлайн курса) определяется организацией образования и науки в области здравоохранения самостоятельно.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здравоохранения РК от 31.12.2025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Организацией образования и науки в области здравоохранения </w:t>
      </w:r>
    </w:p>
    <w:bookmarkEnd w:id="55"/>
    <w:bookmarkStart w:name="z21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начального (исходного) уровня знаний слушателей программ дополнительного образования проводится базовый, во время обучения – текущий, по окончании обучения – итоговый контроль.</w:t>
      </w:r>
    </w:p>
    <w:bookmarkEnd w:id="56"/>
    <w:bookmarkStart w:name="z21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положительному результату итогового контроля (выше порогового балла) слушателям, освоившим программы:</w:t>
      </w:r>
    </w:p>
    <w:bookmarkEnd w:id="57"/>
    <w:bookmarkStart w:name="z22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повышения квалификации – выдается свидетельство о повышении квалификации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8"/>
    <w:bookmarkStart w:name="z22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сертификационных курсов – выдается свидетельство о сертификационном курсе с приложением (транскрипт), содержащим перечень освоенных слушателем знаний и навыков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9"/>
    <w:bookmarkStart w:name="z22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сертификационном курсе без приложения (транскрипт), в том числе полученное за рубежом не действительно.</w:t>
      </w:r>
    </w:p>
    <w:bookmarkEnd w:id="60"/>
    <w:bookmarkStart w:name="z22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слушателям с результатом итогового контроля ниже порогового балла, назначается повторный итоговый контроль. При получении повторного результата итогового контроля ниже порогового балла слушателям выдается справка, выдаваемая лицам, не завершившим прохождении дополнительного образования с указанием объема освоенной программы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1"/>
    <w:bookmarkStart w:name="z22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Специалистам в области здравоохранения, завершившим неформальное образование, выдается сертификат о прохождении неформального образования.</w:t>
      </w:r>
    </w:p>
    <w:bookmarkEnd w:id="62"/>
    <w:bookmarkStart w:name="z22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Специалисты в области здравоохранения, прошедшие программы дополнительного образования за рубежом, предоставляют документ о дополнительном образовании с приложением (транскрипт).</w:t>
      </w:r>
    </w:p>
    <w:bookmarkEnd w:id="63"/>
    <w:bookmarkStart w:name="z22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документу, выданному на иностранном языке, дополнительно предоставляется нотариально заверенный перевод на казахском и русском языках.</w:t>
      </w:r>
    </w:p>
    <w:bookmarkEnd w:id="64"/>
    <w:bookmarkStart w:name="z22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заявлений на выдачу документов о прохождении повышения квалификации осуществляются организациями образования, реализующими программы дополнительного образования, в электронном формате посредством веб-портал "электронного правительства" www.egov.kz, www.elicense.kz (далее – веб-портал) (частично автоматизированная) и (или) в бумажном виде.</w:t>
      </w:r>
    </w:p>
    <w:bookmarkEnd w:id="65"/>
    <w:bookmarkStart w:name="z22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"Выдача документов о прохождении повышения квалификации и сертификационных курсов кадров отрасли здравоохранения" (далее – государственная услуга) оказывается организациями образования и науки в области здравоохранения (далее - услугодатель).</w:t>
      </w:r>
    </w:p>
    <w:bookmarkEnd w:id="66"/>
    <w:bookmarkStart w:name="z22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приложении 6 к настоящим Правилам.</w:t>
      </w:r>
    </w:p>
    <w:bookmarkEnd w:id="67"/>
    <w:bookmarkStart w:name="z23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на бумажном носителе осуществляется путем непосредственного обращения услугополучателя к услугодателю с предоставлением документов, удостоверяющих личность либо электронного документа из сервиса цифровых документов (для идентификации) либо в электронном формате посредством веб-портала на основании электронного запроса услугополучателя к услугодателю.</w:t>
      </w:r>
    </w:p>
    <w:bookmarkEnd w:id="68"/>
    <w:bookmarkStart w:name="z23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либо электронный документ из сервиса цифровых документов (для идентификации), услугодатель получает из соответствующих государственных информационных систем через веб-портала.</w:t>
      </w:r>
    </w:p>
    <w:bookmarkEnd w:id="69"/>
    <w:bookmarkStart w:name="z23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веб-портал, уведомление о результате государственной услуги направляется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bookmarkEnd w:id="70"/>
    <w:bookmarkStart w:name="z23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прохождения услугополучателем дополнительного или неформального образования у данного услугодателя, идентификация услугополучателя для оказания государственной услуги и принятие решения об оказании государственной услуги или выдаче справки при не завершении прохождения дополнительного образования осуществляется ответственным лицом, назначенным приказом руководителя услугодателя.</w:t>
      </w:r>
    </w:p>
    <w:bookmarkEnd w:id="71"/>
    <w:bookmarkStart w:name="z23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осуществляется услугодателем в течение пятнадцати минут с момента поступления запроса.</w:t>
      </w:r>
    </w:p>
    <w:bookmarkEnd w:id="72"/>
    <w:bookmarkStart w:name="z23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обработки услугодатель выдает документ о прохождении повышения квалификации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справку о не завершении прохождения дополнительного образования и направляет в "личный кабинет" услугополучателя в форме электронного документа, подписанного ЭЦП уполномоченного лица услугодателя.</w:t>
      </w:r>
    </w:p>
    <w:bookmarkEnd w:id="73"/>
    <w:bookmarkStart w:name="z23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подачи услугополучателем документов в организацию образования, а также при обращении через веб-портал – не более 3 (трех) часов в соответствии с Перечнем.</w:t>
      </w:r>
    </w:p>
    <w:bookmarkEnd w:id="74"/>
    <w:bookmarkStart w:name="z23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об оказании государственной услуги "Выдача документов о прохождении повышения квалификации и сертификационных курсов кадров отрасли здравоохранения" в информационную систему мониторинга, с целью мониторинга оказания государственных услуг в порядке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75"/>
    <w:bookmarkStart w:name="z23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Республики Казахстан, в течение трех рабочих дней с даты утверждения, внесения дополнений и (или) изменения настоящих Правил, актуализирует их и направляет в организации образования и науки в области здравоохранения, оператору веб-портала и Единый контакт-центр.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здравоохранения РК от 31.12.2025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Услугодатель отказывает в оказании государственной услуги в случаях 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Перечня.</w:t>
      </w:r>
    </w:p>
    <w:bookmarkEnd w:id="77"/>
    <w:bookmarkStart w:name="z24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сбое информационной системы, содержащей необходимые сведения для оказания государственной услуги услугодатель незамедлительно с момента возникновения ошибки, уведомляет оператора оператору информационно - коммуникационной инфраструктуры "электронного правительства" и Единый контакт – центр" посредством направления запроса в единую службу поддержки по электронной почте sd@nitec.kz с указанием точного времени ошибки.</w:t>
      </w:r>
    </w:p>
    <w:bookmarkEnd w:id="78"/>
    <w:bookmarkStart w:name="z24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Жалоба на решение, действий (бездействия) услугодателя по вопросам оказания государственных услуг подается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79"/>
    <w:bookmarkStart w:name="z24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80"/>
    <w:bookmarkStart w:name="z24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81"/>
    <w:bookmarkStart w:name="z24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 -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bookmarkEnd w:id="82"/>
    <w:bookmarkStart w:name="z24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- орган, рассматривающий жалобу).</w:t>
      </w:r>
    </w:p>
    <w:bookmarkEnd w:id="83"/>
    <w:bookmarkStart w:name="z24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84"/>
    <w:bookmarkStart w:name="z24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85"/>
    <w:bookmarkStart w:name="z24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</w:t>
      </w:r>
    </w:p>
    <w:bookmarkEnd w:id="86"/>
    <w:bookmarkStart w:name="z24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признания результатов обучения, полученных специалистами в области здравоохранения через дополнительное и неформальное образование</w:t>
      </w:r>
    </w:p>
    <w:bookmarkEnd w:id="87"/>
    <w:bookmarkStart w:name="z25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Документ дополнительного образования выдается на основании положительного результата (выше порогового балла) итогового контроля образовательных программ повышения квалификации и (или) сертификационного курса.</w:t>
      </w:r>
    </w:p>
    <w:bookmarkEnd w:id="88"/>
    <w:bookmarkStart w:name="z25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Документ о дополнительном и неформальном образовании, выданный зарубежной организацией дополнительного и неформального образования, признается в Республике Казахстан действительным, при соблюдении следующих требований:</w:t>
      </w:r>
    </w:p>
    <w:bookmarkEnd w:id="89"/>
    <w:bookmarkStart w:name="z25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дополнительного образования:</w:t>
      </w:r>
    </w:p>
    <w:bookmarkEnd w:id="90"/>
    <w:bookmarkStart w:name="z25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наименование дополнительного образования заявляемой специальности;</w:t>
      </w:r>
    </w:p>
    <w:bookmarkEnd w:id="91"/>
    <w:bookmarkStart w:name="z25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продолжительности программ дополнительного образования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92"/>
    <w:bookmarkStart w:name="z25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приложения к свидетельству (транскрипт) дополнительного образования с указанием кредитов (часов) освоенной программы и перечня компетенций.</w:t>
      </w:r>
    </w:p>
    <w:bookmarkEnd w:id="93"/>
    <w:bookmarkStart w:name="z25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неформального образования – документ о неформальном образовании или отзыв руководителя структурного подразделения на специалиста в области здравоохранения по итогам стажировки.</w:t>
      </w:r>
    </w:p>
    <w:bookmarkEnd w:id="94"/>
    <w:bookmarkStart w:name="z25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Государственные органы Республики Казахстан признают подтвержденные результаты обучения дополнительного и неформального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ДСМ-283/2020 "Об утверждении правил подтверждения результатов непрерывного профессионального развития работников здравоохранения" (зарегистрирован в Реестре государственной регистрации нормативных правовых актов под № 21843).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дополнительного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неформального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25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Каталог образовательных программ дополнительного образования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здравоохранения РК от 31.12.2025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 повышения квалификации / сертификационного курса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программы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в часах/кредитах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в Отраслевой рамке квалификаций, которому соответствует 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программы повышения квалификации (базовый, средний, высший)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неформального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26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Уровни образовательных программ повышения квалификации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специальности, в годах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далее каждые 5 лет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образовательных программ повышения квалификации (базовый, средний, высший, специализированный)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циклы повышения квалификации, соответствующие общим вопросам профессиональной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квалификации, соответствующие углубленным вопросам профессиональной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квалификации, соответствующие углубленным вопросам инновационных, передовых технологий профессиональной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квалификации, соответствующие углубленным вопросам инновационных, передовых технологий профессиональной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или зарубежное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инновационным, передовым высокотехнологичным медицинским услугам профессиональной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уровень: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или зарубежное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инновационным, передовым высокотехнологичным медицинским услугам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неформального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26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повышении квалификации № 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здравоохранения РК от 31.12.2025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16" w:id="99"/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_____________________________________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________________ по "___" _______________________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прошел (прошла) повышение квалификации по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объеме ____________ часов/кредитов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 квалификации в Отраслевой рамке квалификаций, которому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соответствует программа повышения квалификации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__________20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неформального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26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сертификационном курсе № 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здравоохранения РК от 31.12.2025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17" w:id="101"/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_______________________________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(она) с "___"________ по "___" 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прошел (прошла) сертификационный курс по специализации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объеме ____________ часов/кредитов в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 квалификации в Отраслевой рамке квалификаций, которому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соответствует сертификационный курс____________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"___" ______ 20 ___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свидетельству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сертификационном курсе</w:t>
            </w:r>
          </w:p>
        </w:tc>
      </w:tr>
    </w:tbl>
    <w:p>
      <w:pPr>
        <w:spacing w:after="0"/>
        <w:ind w:left="0"/>
        <w:jc w:val="both"/>
      </w:pPr>
      <w:bookmarkStart w:name="z319" w:id="102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образования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Транскрипт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обучения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цикла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Специализация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кредитов (часов)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 или раздела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часов/кредитов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5" w:id="104"/>
      <w:r>
        <w:rPr>
          <w:rFonts w:ascii="Times New Roman"/>
          <w:b w:val="false"/>
          <w:i w:val="false"/>
          <w:color w:val="000000"/>
          <w:sz w:val="28"/>
        </w:rPr>
        <w:t>
      Регистратор ___________________________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неформального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Справка, выдаваемая лицам, не завершившим прохождении дополнительного образования № ______</w:t>
      </w:r>
    </w:p>
    <w:bookmarkEnd w:id="105"/>
    <w:p>
      <w:pPr>
        <w:spacing w:after="0"/>
        <w:ind w:left="0"/>
        <w:jc w:val="both"/>
      </w:pPr>
      <w:bookmarkStart w:name="z281" w:id="106"/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___________________________________________________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(она) с "___"________________ по "___" ____________________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прошел (прошла) повышение квалификации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циклу________________________________________________________________________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в объеме ____________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программа дополнительного образования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(повышение квалификации или сертификационный курс – 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(название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 квалификации в Отраслевой рамке квалификаций, которому соответствует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программа дополнительного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(повышение квалификации или сертификационный курс –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неформального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28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документов о прохождении повышения квалификации</w:t>
      </w:r>
      <w:r>
        <w:br/>
      </w:r>
      <w:r>
        <w:rPr>
          <w:rFonts w:ascii="Times New Roman"/>
          <w:b/>
          <w:i w:val="false"/>
          <w:color w:val="000000"/>
        </w:rPr>
        <w:t>и сертификационных курсов кадров отрасли здравоохранения"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здравоохранения РК от 31.12.2025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и науки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(при непосредственном обращении услугополучателя);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веб-портал).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момента сдачи услугополучателем документов услугодателю - не более 1 (одного) рабочего дня; максимально допустимое время ожидания для сдачи документов –тридцать минут; максимально допустимое время обслуживания услугополучателя – не более 1 (одного) рабочего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- с момента сдачи документа не более 1 (одного) рабочего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 для нерезидентов РК.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 прохождении повышения квалификации: свидетельство о повышении квалификации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дополнительного и неформального образования специалистов в области здравоохранения,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под № 21847)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 прохождении сертификационного курса: свидетельство о сертификационном курсе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 не завершении дополнительного образования: справка, выдаваемая лицам, не завершившим прохождении дополнительного образования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с 9.00 до 18.00 часов с перерывом на обед с 13-00 до 14-00часов, за исключением субботы, воскресенья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 При этом каждый услугодатель утверждает работодателем режим работы в соответствии с правилами трудового распорядка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веб-портала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Предоставить услугодателю: документ, удостоверяющий личность при непосредственном обращении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веб-портале произвести запрос в электронном виде.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посредством зарегистрированного на веб-портале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веб-портала.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веб-портал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людей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и контактные телефоны услугодателей размещены на интернет-ресурсах организаций образования и науки в области здравоохранения, либо в помещениях услугодателя. Единый контакт-центр по вопросам оказания государственных услуг: 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ДСМ-303/2020</w:t>
            </w:r>
          </w:p>
        </w:tc>
      </w:tr>
    </w:tbl>
    <w:bookmarkStart w:name="z14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организациям, реализующим образовательные программы дополнительного и неформального образования в области здравоохранения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- в редакции приказа Министра здравоохранения РК от 20.06.2023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28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9"/>
    <w:bookmarkStart w:name="z28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квалификационные требования к организациям, реализующим образовательные программы дополнительного и неформального образования в области здравоохранения (далее – Квалификационные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221 Кодекса Республики Казахстан "О здоровье народа и системе здравоохранения" (далее – Кодекс) и определяют квалификационные требования к организациям, реализующим образовательные программы дополнительного и неформального образования в области здравоохранения.</w:t>
      </w:r>
    </w:p>
    <w:bookmarkEnd w:id="110"/>
    <w:bookmarkStart w:name="z3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включает организации дополнительного образования по медицинским специальностям в Перечень организаций дополнительного образования по медицинским специальностям, при соответствии их установленным квалификационным требованиям.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31.12.2025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Квалификационных требованиях используются следующие термины и определения:</w:t>
      </w:r>
    </w:p>
    <w:bookmarkEnd w:id="112"/>
    <w:bookmarkStart w:name="z28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bookmarkEnd w:id="113"/>
    <w:bookmarkStart w:name="z28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дополнительное образование специалистов в области здравоохранения (далее – Дополнительное образование) – процесс обучения, осуществляемый с целью удовлетворения образовательных потребностей кадров здравоохранения для поддержания, расширения, углубления и совершенствования профессиональных знаний, умений и навыков, а также освоения новых (дополнительных) компетенций;</w:t>
      </w:r>
    </w:p>
    <w:bookmarkEnd w:id="114"/>
    <w:bookmarkStart w:name="z28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симуляционные технологии – инновационные технологии (манекены, муляжи, симуляторы, стандартизированные пациенты, виртуальные реальности, компьютерные программы) позволяющие имитировать и воспроизводить статические и динамические процессы клинических ситуаций в искусственной среде для отработки и сдачи навыков;</w:t>
      </w:r>
    </w:p>
    <w:bookmarkEnd w:id="115"/>
    <w:bookmarkStart w:name="z29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неформальное образование – вид образования, осуществляемый организациями, которые предоставляют образовательные услуги без учета места, сроков и формы обучения с выдачей документа, подтверждающего результаты обучения.</w:t>
      </w:r>
    </w:p>
    <w:bookmarkEnd w:id="116"/>
    <w:bookmarkStart w:name="z29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требования к организациям, реализующим образовательные программы дополнительного и неформального образования в области здравоохранения</w:t>
      </w:r>
    </w:p>
    <w:bookmarkEnd w:id="117"/>
    <w:bookmarkStart w:name="z29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организациям, реализующим образовательные программы дополнительного образования по медицинским специальностям, предъявляются следующие квалификационные требования:</w:t>
      </w:r>
    </w:p>
    <w:bookmarkEnd w:id="118"/>
    <w:bookmarkStart w:name="z3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лицензии на образовательную деятельность и (или) статуса научной организации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декабря 2020 года № ҚР ДСМ-316/2020 "Об утверждении правил присвоения и пересмотра статуса научной организации в области здравоохранения, а также правил проведения оценки результативности научной, научно-технической и инновационной деятельности" (зарегистрирован в Реестре государственной регистрации нормативных правовых актов под № 21894):</w:t>
      </w:r>
    </w:p>
    <w:bookmarkEnd w:id="119"/>
    <w:bookmarkStart w:name="z3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свидетельства об институциональной аккредитации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221 Кодекса;</w:t>
      </w:r>
    </w:p>
    <w:bookmarkEnd w:id="120"/>
    <w:bookmarkStart w:name="z3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документов, регламентирующие разработку, согласование и утверждение образовательных программ дополнительного образования и мониторинга эффективности образовательных программ, организацию и проведение дополнительного образования, утвержденные руководителем организации дополнительного образования;</w:t>
      </w:r>
    </w:p>
    <w:bookmarkEnd w:id="121"/>
    <w:bookmarkStart w:name="z3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утвержденных (ой) программ (ы) дополнительного образования;</w:t>
      </w:r>
    </w:p>
    <w:bookmarkEnd w:id="122"/>
    <w:bookmarkStart w:name="z3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доступа к профильным международным информационным сетям, электронным базам данных, библиотечным фондам, компьютерным технологиям, учебно-методической и научной литературе;</w:t>
      </w:r>
    </w:p>
    <w:bookmarkEnd w:id="123"/>
    <w:bookmarkStart w:name="z3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инновационных, симуляционных технологий и интерактивных методов обучения;</w:t>
      </w:r>
    </w:p>
    <w:bookmarkEnd w:id="124"/>
    <w:bookmarkStart w:name="z3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преподавательском составе:</w:t>
      </w:r>
    </w:p>
    <w:bookmarkEnd w:id="125"/>
    <w:bookmarkStart w:name="z3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лицах, имеющих ученую степень доктора или кандидата наук, академическую степень доктора философии или магистра в организациях высшего и (или) послевузовского образования, национальными и научными центрами, научно-исследовательскими институтами (далее – ВУЗ, НИИ, НЦ);</w:t>
      </w:r>
    </w:p>
    <w:bookmarkEnd w:id="126"/>
    <w:bookmarkStart w:name="z3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лицах, имеющих педагогическую категорию, прикладной или академический бакалавриат. в высших медицинских колледжах. Количество штатного профессорско-преподавательского состава, реализующего программы дополнительного образования, составляет не менее 40 % от общего штата преподавателей.</w:t>
      </w:r>
    </w:p>
    <w:bookmarkEnd w:id="127"/>
    <w:bookmarkStart w:name="z3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практических занятий осуществляется преподавателями из числа специалистов практического здравоохранения без ученой степени, но не более 40 % от общего числа профессорско-преподавательского состава;</w:t>
      </w:r>
    </w:p>
    <w:bookmarkEnd w:id="128"/>
    <w:bookmarkStart w:name="z3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преподаватели ВУЗа, НИИ, НЦ дополнительного образования, имеющие опыт работы по профилю специальности не менее 10 лет и научно - педагогический стаж не менее 3 лет, повышение квалификации не менее 4 кредитов (120 академических часов) за последние 5 лет по преподаваемому профилю;</w:t>
      </w:r>
    </w:p>
    <w:bookmarkEnd w:id="129"/>
    <w:bookmarkStart w:name="z3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преподаватели высших медицинских колледжах, имеющие опыт работы по профилю специальности не менее 5 лет и научно – педагогический стаж не менее 3 лет, повышение квалификации не менее 4 кредитов (120 академических часов) за последние 5 лет по преподаваемому профилю;</w:t>
      </w:r>
    </w:p>
    <w:bookmarkEnd w:id="130"/>
    <w:bookmarkStart w:name="z3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материально-техническом обеспечении:</w:t>
      </w:r>
    </w:p>
    <w:bookmarkEnd w:id="131"/>
    <w:bookmarkStart w:name="z3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на праве собственности и (или) по договорам об оперативном (доверительном) управлении, аренды (найма) аудиторного фонда, классов, лабораторий, соответствующих объему контингента слушателей, санитарно-техническим нормам и правилам;</w:t>
      </w:r>
    </w:p>
    <w:bookmarkEnd w:id="132"/>
    <w:bookmarkStart w:name="z3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на праве собственности и (или) по договорам об оперативном (доверительном) управлении, аренды (найма) соответствующего объему контингента слушателей по программам дополнительного образования, санитарно-техническим нормам и правилам компьютерного оборудования для демонстрации печатных, аудио, видеоматериалов, с доступом к сети Интернет, библиотечного фонда, симуляционного оборудования (манекенов, муляжей, тренажеров);</w:t>
      </w:r>
    </w:p>
    <w:bookmarkEnd w:id="133"/>
    <w:bookmarkStart w:name="z3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о подключении к Единой транспортной среде государственных органов;</w:t>
      </w:r>
    </w:p>
    <w:bookmarkEnd w:id="134"/>
    <w:bookmarkStart w:name="z3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документы, подтверждающие наличие клинических баз и (или) договор с аккредитованными медицинскими организациями;</w:t>
      </w:r>
    </w:p>
    <w:bookmarkEnd w:id="135"/>
    <w:bookmarkStart w:name="z3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организации в перечень организаций дополнительного образования, утвержденный уполномоченным органом для организаций, реализующие дополнительное образование по медицинским специальностям.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здравоохранения РК от 31.12.2025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Организациям, осуществляющим неформальное образование в области здравоохранения, необходимо наличие правоустанавливающих документов, согласно которым реализация образовательных программ неформального образования специалистов здравоохранения является одним из видов деятельности, справки о государственной регистрации (перерегистрации) юридического лица с веб-портала "электронное правительство", свидетельства об институциональной аккредитации в аккредитационных органах, внесенных в реестр признанных аккредитационных органов, штатных и внештатных преподавателей в соответствии с профилем неформального образования, в том числе лиц имеющих ученую степень доктора, кандидата наук и(или) академическую степень доктора философии или магистра, опыт профессиональной деятельности по профилю специальности не менее 5 лет за последние 10 лет, повышение квалификации по педагогическим компетенциям и профилю специальности не менее 4 кредитов (120 академических часов) за последние 5 лет, утвержденных программ неформального образования, информационных платформ для дистанционного обучения с записью и хранением образовательного контента, информационной системы базы данных (архив) выданных документов о неформальном образовании с онлайн доступом для верификации.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здравоохранения РК от 31.12.2025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ДСМ-303/2020</w:t>
            </w:r>
          </w:p>
        </w:tc>
      </w:tr>
    </w:tbl>
    <w:bookmarkStart w:name="z17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здравоохранения Республики Казахстан</w:t>
      </w:r>
    </w:p>
    <w:bookmarkEnd w:id="138"/>
    <w:bookmarkStart w:name="z1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кадров" (зарегистрирован в Реестре государственной регистрации нормативных правовых актов под № 5904, опубликован в Собрании актов центральных исполнительных и иных центральных государственных органов Республики Казахстан № 2, 2010 года).</w:t>
      </w:r>
    </w:p>
    <w:bookmarkEnd w:id="139"/>
    <w:bookmarkStart w:name="z1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 433 "О внесении изменений в приказ исполняющего обязанности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кадров" (зарегистрирован в Реестре государственной регистрации нормативных правовых актов под № 11448, опубликован в Информационно-правовой системе "Әділет" от 03.07.2015).</w:t>
      </w:r>
    </w:p>
    <w:bookmarkEnd w:id="140"/>
    <w:bookmarkStart w:name="z1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марта 2017 года № 76 "О внесении изменений в приказ исполняющего обязанности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 и квалификационных требований к организациям, реализующим программы дополнительного медицинского и фармацевтического образования" (зарегистрирован в Реестре государственной регистрации нормативных правовых актов под № 14954, опубликован в Эталонном контрольном банке нормативно-правовых актов Республики Казахстан в электронном виде от 10.04.2017).</w:t>
      </w:r>
    </w:p>
    <w:bookmarkEnd w:id="141"/>
    <w:bookmarkStart w:name="z1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августа 2018 года № ҚР ДСМ-7 "О внесении изменений и дополнений в приказ исполняющего обязанности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кадров, а также квалификационных требований к организациям, реализующим программы дополнительного медицинского и фармацевтического образования" (зарегистрирован в Реестре государственной регистрации нормативных правовых актов под № 17436, опубликован в Эталонном контрольном банке нормативно-правовых актов Республики Казахстан в электронном виде от 03.10.2018).</w:t>
      </w:r>
    </w:p>
    <w:bookmarkEnd w:id="142"/>
    <w:bookmarkStart w:name="z1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мая 2020 года № ҚР ДСМ-57/2020 "О внесении дополнений в приказ исполняющего обязанности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кадров, а также квалификационных требований к организациям, реализующим программы дополнительного медицинского и фармацевтического образования" (зарегистрирован в Реестре государственной регистрации нормативных правовых актов под № 20733, опубликован в Эталонном контрольном банке нормативно-правовых актов Республики Казахстан в электронном виде от 27.05.2020).</w:t>
      </w:r>
    </w:p>
    <w:bookmarkEnd w:id="1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