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87a3" w14:textId="5d1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2020 года № ҚР ДСМ-286/2020. Зарегистрирован в Министерстве юстиции Республики Казахстан 22 декабря 2020 года № 21840.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апреля 2019 года № ҚР ДСМ-45 "Об утверждении Правил изготовления лекарственных препаратов и медицинских изделий" (зарегистрирован в Реестре государственной регистрации нормативных правовых актов под № 18581, опубликован 2 мая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ДСМ-286/2020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 (далее – Правила) определяют порядок изготовления лекарственных препаратов и медицинских изделий.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лекарственных препаратов и медицинских изделий осуществляется субъектами в сфере обращения лекарственных средств, медицинских изделий, имеющими соответствующую лицензию на изготовление лекарственных препаратов и медицинских изделий.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перекрестная контаминация – загрязнение исходного материала, промежуточного продукта или окончательного продукта другим исходным материалом или продуктом в процессе производства или 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лекарственных препаратов – фармацевтическая деятельность, связанная с изготовлением лекарственных препаратов в аптеках, с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изготовленных лекарственных препаратов;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медицинских изделий – фармацевтическая деятельность, связанная с изготовлением медицинских изделий в аптеках, магазинах медицинских изделий и магазинах оптики;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стерильные лекарственные препараты – лекарственные средства в определенной лекарственной форме, прошедшие процесс стерилизации на отсутствие живых организмов;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надлежащая производственная практика – национальный стандарт в сфере обращения лекарственных средств и медицинских изделий, устанавливающий требования к организации производства, производственного процесса и проведения контроля при производстве лекарственных средств и медицинских изделий.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Изготовление лекарственных препаратов осуществляется на основе лекарственных средств, зарегистрированных в Республике Казахстан, за исключением лекарственных субстанций, произведенных в условиях надлежащей производственной практики.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Технология изготовления лекарственных препаратов и медицинских изделий, изготавливаемых в условиях аптеки, магазина медицинских изделий и магазина оптики осуществляется в соответствии с требованиями общих статей Государственной фармакопеи Республики Казахстан, отдельных фармакопейных статей, зарубежных фармакопей, признанных действующими на территории Республики Казахстан, нормативных документов по качеству на лекарственное средство.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медицинских организациях, не имеющих в составе аптеки с правом изготовления лекарственных препаратов, не допускается изготовление и (или) расфасовка лекарственных препаратов, перекладывание лекарственных препаратов из одной упаковки в другую, замена этикеток.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изготовления лекарственных препаратов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Лекарственные препараты изготавливаются с учетом следующих условий: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21493), соответствия прописанных доз возрасту пациента , норм единовременного отпуска, совместимости ингредиентов, входящих в состав лекарственного препарата;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технологии изготовления лекарственных препаратов;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обеспечением лекарственного препарата соответствующей маркировкой и упаковкой;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обеспечением надлежащего отпуска лекарственного препарата с предоставлением пациенту объективной информации о лекарственных препаратах доступными понятиями по их применению и хранению.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Изготовление лекарственных препаратов осуществляется: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рецептам врачей;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требованиям медицинских организаций;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виде внутриаптечной заготовки.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изготовлении лекарственных препаратов допускаются отклонения, в пределах норм, допустимых при изготовлении лекарственных препаратов (в том числе гомеопатических) в аптеке, допустимой погрешности при измерении величины кислотно-щелочного баланса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 стерилизации, хранения и сроков годности лекарственных препаратов, изготовленных в аптеке,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медицинские организации лекарственные препараты из аптеки отпускаются только уполномоченному медицинскому персоналу по доверенности, оформленной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асептических условиях изготавливаются стерильные лекарственные препараты, такие как: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 для новорожденных;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растворы для инъекций и инфузий;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ирригационные растворы, вводимые в полости, не содержащие микроорганизмов;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жидкие лекарственные препараты для новорожденных и детей до одного года;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препараты в виде жидкой лекарственной формы, содержащие антибиотики и другие антимикробные вещества, а также предназначенные для нанесения на раны и ожоговые поверхности;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капли глазные, офтальмологические растворы для орошений и примочки;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концентрированные растворы (в том числе гомеопатические разведения);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жидкие лекарственные препараты в виде внутриаптечной заготовки.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Изготовление стерильных лекарственных препаратов осуществляется при наличии данных о химической совместимости входящих в них лекарственных веществ, технологии и режиме стерилизации.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Одновременное изготовление нескольких стерильных растворов, содержащих лекарственные вещества с различными наименованиями или одного наименования, но в разных концентрациях не осуществляется на одном рабочем месте.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контроля отдельных стадий изготовления растворов для инъекций и инфузий регистрируются в журнале регистрации результатов контроля отдельных стадий изготовления растворов для инъекций и инфузий по прилагаемой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прошнуровывается, заверяется подписью руководителя аптеки.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стерильных растворов на отсутствие механических включений проводится до и после стерилизации.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аптеках проверяется объем растворов во флаконах (бутылках) и качество их укупорки. При проверке вручную, в случае выливания раствора при опрокидывании флакона (бутылки), не подлежит прокручиванию металлического колпачка "под обкатку").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Флаконы с растворами после укупорки маркируются путем надписи и штамповки на крышке.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Стерилизация растворов проводится не позднее трех часов от начала изготовления, под контролем специалиста (фармацевта или провизора).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стерилизация растворов не проводится.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стерилизации производится в журнале регистрации режима стерилизации исходных лекарственных веществ, изготовленных лекарственных препаратов, вспомогательных материалов, посуды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прошнуровывается, заверяется подписью руководителя аптеки.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изготовления медицинских изделий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Медицинские изделия изготавливаются с учетом следующих условий: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их по назначению (при эксплуатации) в соответствии с инструкциями и информацией, представляемыми изготовителем изделий, обеспечиваются безопасность и не подвергаются риску состояние здоровья пациентов, пользователей;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сохраняются их характеристики при хранении и транспортировке;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исключаются или максимальным образом уменьшаются риск инфицирования пациентов, пользователей, а также перекрестная контаминация самих изделий.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Технические характеристики и функциональные свойства медицинских изделий не ухудшаются в течение срока службы медицинского изделия, указанного изготовителем, под действием внешних факторов, и не подвергаются угрозе здоровье и безопасность пациентов, пользователей при нормальной эксплуатации изделий в условиях, соответствующих инструкциям по эксплуатации изготовителя.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Медицинские изделия, предназначенные для введения лекарственных средств, имеют совместимость с этими лекарственными средствами с учетом функциональных свойств медицинских изделий согласно назначению, условий применения и хранения этих лекарственных средств.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Изготовление медицинской оптики производится на станках, специально предназначенных для обработки оптических линз в соответствии с рецептом, выписанным к конкретному пациенту.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обязательном порядке проводится проверка точности изготовленных очков на специальном оборудовании (диоптриметр) в присутствии клиента, на соответствие с данными рецепта.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отклонений, допустимые при изготовлении лекарственных препаратов</w:t>
      </w:r>
      <w:r>
        <w:br/>
      </w:r>
      <w:r>
        <w:rPr>
          <w:rFonts w:ascii="Times New Roman"/>
          <w:b/>
          <w:i w:val="false"/>
          <w:color w:val="000000"/>
        </w:rPr>
        <w:t>(в том числе гомеопатических) в аптеке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Отклонения, допустимые в массе отдельных доз при расфасовке порошков, в том числе порошковыми дозаторами, определяются на прописанную дозу одного порошка.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общей массе гомеопатических тритураций, определяются на прописанную массу тритураций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±0,3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Отклонения, допустимые в общей массе гранул гомеопатических (в том числе при фасовке) для одной упаковки: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Отклонения, допустимые в массе отдельных доз суппозиториев и пилюль: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среднюю массу взвешиванием (с точностью до 0,01 г) не менее 10 суппозиториев или пилюль. При изготовлении менее 10 штук взвешивают все суппозитории;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отклонения в массе суппозиториев и пилюль от средней массы определяют взвешиванием каждого суппозитория или пилюли с минимальной выборкой 5 штук;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превышение допустимых отклонений от средней массы: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суппозиториев ± 5 %;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пилюль с массой до 0,3 г ± 10 %;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пилюль массой свыше 0,3 г ± 5 %.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Отклонения, допустимые в массе прописанных доз отдельных лекарственных веществ в порошках, пилюлях и суппозиториях (при изготовлении методом выкатывания или выливания) определяются на дозу каждого вещества, входящего в эти лекарственные препараты: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 до 0,2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0,5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Отклонения, допустимые в общем объеме жидких лекарственных препаратов при изготовлении массо-объемным способом, а также в пунктах 7, 9 следует иметь в виду, что отклонения предусмотрены для жидких лекарственных препаратов при изготовлении с использованием как концентратов, так и сухих веществ: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Прописанный объем,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Свыше 10 до 20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до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Отклонения, допустимые при фасовке растворов для инъекций, изготовляемых в виде внутриаптечной заготовки: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Прописанный объем,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</w:tbl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отмеривании (и фасовке) жидкостей после слива струей дается выдержка на слив капель: для невязких жидкостей – в течение одной минуты, для вязких – в течение трех минут.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Отклонения, допустимые при определении содержания отдельных лекарственных веществ в жидких лекарственных препаратах при изготовлении массо-объемным способом: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0,8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 до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Свыше 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Отклонения, допустимые в массе жидких лекарственных препаратов при изготовлении способом по массе: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до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Отклонения, допустимые в массе входящих отдельных лекарственных веществ в жидких лекарственных препаратах при изготовлении способом по массе, и в мазях: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0,5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0,8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 до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определении содержания входящих отдельных лекарственных веществ в жидких лекарственных препаратах при изготовлении способом по массе или массо-объемным способом, а также в мазях, определяются не на концентрацию в процентах, а на прописанную массу входящего вещества в эти лекарственные препараты согласно пунктам 7, 9 настоящего Приложения.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10 мл 2 % раствора пилокарпина гидрохлорида берут массу навески 0,2 г, для которой допускается отклонение +-10 %. При анализе достаточно установить, что было взято не менее 0,18 г и не более 0,22 г пилокарпина гидрохлорида.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Отклонения, допустимые в общей массе мазей: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</w:tbl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Отклонения, допустимые в концентратах при содержании лекарственного вещества: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20 % не более ± 2 % от обозначенного процента;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20 % не более ± 1 % от обозначенного процента.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указаны отклонения от концентрации (в процентах), допустимые в концентратах при изготовлении их как массо-объемным способом, так и способом по массе.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Отклонения, допустимые в гомеопатических тритурациях, растворах и разведениях жидких лекарственных препаратов: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содержании лекарственного вещества 10 % (первое десятичное разведение – Д1) не более ± 5 % от обозначенного процента;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содержании лекарственного вещества 1 % (второе десятичное разведение – Д2) не более ±5 % от обозначенного процента;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содержании лекарственного вещества 0,1 % (третье десятичное разведение – Д3) не более ±10 % от обозначенного процента.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указаны отклонения от концентрации (в процентах), допустимые в гомеопатических тритурациях, растворах и разведениях жидких лекарственных препаратов при изготовлении их в виде концентратов и полуфабрикатов.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допустимых отклонений в проверяемых лекарственных препаратах, изготовленных в виде серий внутриаптечной заготовки, следует пользоваться нормами отклонений, приведенных в пунктах 1–10 данного приложения.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лекарственных препаратов в виде серий внутриаптечной заготовки отклонения, допустимые в массе входящих отдельных веществ, определяются на массу входящего каждого вещества, взятую для изготовления требуемого объема (или массы) данной серии (в одной емкости от одной загрузки препарата).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2 л 0,9 % раствора натрия хлорида берут массу входящего вещества 18 г, для которой допускается отклонение ± 3 %. При химическом контроле достаточно установить, что было взято не менее 17,46 г, и не более 18,54 г натрия хлорида.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массе входящих отдельных веществ в лекарственных препаратах, изготовленных в виде серий внутриаптечной заготовки и изъятых из аптеки для проверки, определяются как указано выше в пункте 2 и пункте 3.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изъятого на проверку лекарственного препарата по прописи "раствора натрия хлорида 0,9 % - 200 мл" при химическом контроле достаточно установить, что в растворе содержится не менее 1,71 г и не более 1,89 г натрия хлорида (отклонение ± 5 % согласно пункта 7 данного приложения).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проверке лекарственных препаратов, изготовляемых в гомеопатической аптеке по индивидуальным прописям, следует пользоваться нормами отклонений, приведенными в пунктах 1-4, 8-10 данного приложения.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допустимой погрешности при измерении величины кислотно-щелочного баланса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погрешность в единицах кислотно-щелочного баланса при измерении (измерения кислотно-щелочного баланса проводят в сравнении с водой очищенной или водой для инъекций)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рН 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рН 0,3-0,7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Индикаторной бумагой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стерилизации, хранения и сроков годности лекарственных препаратов, изготовленных в аптеке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Стерильные растворы во флаконах и бутылках, герметично укупоренные резиновыми пробками под обкатку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температуре не выше 25ºС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стерилизации (температура, время)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Растворы для инъекций и инфузий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анальгина 25 %;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Анальгина 250 г; 500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апоморфина гидрохлорид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Апоморфина гидрохлорида 10 г Анальгин 0,5 г Цистеина 0,2 г Раствора кислоты хлороводородной 0,1 М-40 мл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атропина сульфата 0,05 %; 0,1 %; 1 %; 2,5 %;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 0,5 г; 1 г; 10 г; 25 г; 50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"Ацесоль"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2 г Натрия хлорида 5 г Калия хлорида 1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глицерина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(в пересчете на безводный) 100 г Натрия хлорида 9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5 %; 10 %; 20 %;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(в пересчете на безводную) 50 г; 100 г; 200 г; 250 г Раствора кислоты хлороводородной 0,1 М до рН 3,0-4,1 Натрия хлорида 0,26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 с калия хлоридом 0,5 % или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50 г Калия хлорида 5 г или 10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10 % солевой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10 г Калия хлорида 2 г Кальция хлорида (в пересчете на безводный) 0,4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цитратный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22,05 г Кислоты лимонной 7,3 г Натрия цитрата (в пересчете на безводный) 16, 18 г (водного 22 г)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дибазола 0,5 %; 1 %;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5 г; 10 г; 20 г Раствора кислоты хлороводородной 0,1 М-10 мл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60-для 0,5 % и 1 % 30-для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0,1 %; 0,25 %; 0,3 %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1 г; 2,5 г; 3 г Раствора кислоты хлороводородной 0,1 М - 10 м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1 %;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10 г; 20 г Натрия тиосульфата 0,5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1 %;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10 г; 20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"Дисоль"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6 г Натрия ацетата 2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Петрова кровезаменяющая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15 г Калия хлорида 0,2 г Кальция хлорида 1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хлорида 0,5 %; 1 %; 3 %; 5 %; 7,5 %;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5 г; 10 г; 30 г; 50 г; 75 г; 100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хлорида 0,25 %; 0,5%; 1% с глюкозой или натрия хлоридом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2,5 г; 5 г; 10 г Глюкозы (в пересчете на безводную) 50 г или натрия хлорида 9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глюконата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100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0,25 %; 0,5 %; 1 %; 5 %;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2,5 г; 5 г; 10 г; 50 г; 100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кардиоплегический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4,5 г Калия хлорида 2,22 г Магния хлорида (в пересчете на безводный) 0,4 г Кальция глюконата 0,3 г Глюкозы (в пересчете на безводную) 1 г Маннита 18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кардиоплегический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4,5 г Калия хлорида 1,125 г Магния хлорида (в пересчете на безводный) 3,232 г Кальция глюконата 0,3 г Глюкозы (в пересчете на безводную) 1 г Маннита 19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"Квартасоль"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1 г Натрия ацетата 2,6 г Натрия хлорида 4,75 г Калия хлорида 1,5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аминокапроновой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аминокапроновой 50 г Натрия хлорида 9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5 %;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аскорбиновой 50 г; 100 г Натрия гидрокарбоната 23,85 г; 47,70 г Натрия сульфита безводного 2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глютаминовой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глютаминовой 10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никотиновой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никотиновой 10 г Натрия гидрокарбоната 7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10 %;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Кофеина-бензоата натрия 100 г; 200 г Раствора натрия гидроокиси 0,1 М - 4 мл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 сульфата 10 %; 20 %; 25 %; 33 %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сульфата 100 г; 200 г; 250 г; 330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метиленового синего 0,02 %;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Метиленового синего 0,2 г; 10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бензоата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бензоата 150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бромида 5 %; 10 %;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бромида 50 г; 100 г; 200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гидрокарбоната 3 %;4 %; 5 %; 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30 г; 40 г; 50 г; 70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гидрокарбоната 3 %; 4 %; 5 %; 7 %; 8,4 %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30 г; 40 г; 50 г; 70 г; 84 г Трилона Б 0,1 г (для 3-5 % раствора) 0,2 г (для 7-8,4 % раствора)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гидроцитрата 4 %; 5 %; 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гидроцитрита 40 г; 50 г; 60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йодида 5 %; 10 %;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йодида 50 г; 100 г; 200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парааминосалицилата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параамино- салициалата 30 г Натрия сульфита безводного 5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салицилата 3 %;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салицилата 30 г; 100 г Натрия метабисульфита 1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0,45 %; 0,9 %; 5,85 %;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4,5 г; 9 г; 58,5 г; 100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цитрата 4 %;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цитрата (в пересчете на сухое вещество) 40 г; 50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никотинамида 1 %; 2 %; 2,5 %;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Никотинамида 10 г; 20 г; 25 г; 50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0,25 %; 0,5 %; 1 %;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2,5 г; 5 г; 10 г; 20 г Раствора кислоты хлороводородной 0,1 М до рН 3,8-4,5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2 %; 5 %;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20 г; 50 г; 100 г Раствор кислоты хлороводородной 0,1 М - 4 мл; 6 мл; 8 мл Натрия тиосульфата 0,5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норсульфазол–натрия 5 %;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Норсульфазол-натрия (в пересчете на сухое вещество) 50 г; 100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- 30 10 %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папаверина гидрохлорида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гидрохлорида 20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 Калия хлорида 0,2 г Кальция хлорида 0,2 г Натрия гидрокарбоната 0,2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Рингера-ацетата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5,26 г Натрия ацетата (в пересчете на безводный) 4,10 г Кальция хлорида (в пересчете на безводный) 0,28 г Магния хлорида (в пересчете на безводный) 0,14 г Калия хлорида 0,37 г Кислоты хлороводородной разведенной (8 %) 0,2 мл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Рингера-Локка (препарат получают путем смешивания равных объемов двух отдельно приготовленных и простерилизованных растворов, один из которых раствор натрия гидрокарбоната, другой – глюкозы с солями)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 Калия хлорида 0,2 г Кальция хлорида 0,2 г Натрия гидрокарбоната 0,2 г Глюкозы (в пересчете на безводную) 1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каждого из растворов 30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синьки Эванса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Синьки Эванса (в пересчете на безводную) 5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спазмолитина 0,5 %;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Спазмолитина 5 г; 10 г Раствора кислоты хлороводородной 0,1 М - 20 мл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стрептоцида растворимого 5 %;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Стрептоцида растворимого (в пересчете на сухое вещество) 50 г; 100 г Натрия тиосульфата 1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тримекаина 0,25 %; 0,5 %; 1 %; 2 %;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Тримекаина (в пересчете на безводный) 2,5 г; 5 г; 10 г; 20 г; 50 г Натрия хлорида 8,5 г; 8 г; 7 г; 5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 Раствор тримекаина 5 % не изотонируют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"Трисоль"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 г Натрия хлорида 5 г Натрия гидрокарбоната 4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фурагина растворимого 0,1 % с натрия хлоридом 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Фурагина растворимого 10 % с натрия хлоридом 90 % - 10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"Хлосоль"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1,5 г Натрия хлорида 4,75 г Натрия ацетата 3,6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этазолнатрия 10 %;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Этазол-натрия (в пересчете на сухое вещество) 100 г; 200 г Натрия сульфита (безводного) 3,5 г Натрия гидроцитрата 1 г; 2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эфедрина гидрохлорида 2 %; 3 %;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 гидрохлорида 20 г; 30 г; 50 г Воды для инъекций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стерилизационной выдержки указано для растворов объемом до 100 миллилитров. С увеличением объема раствора время стерилизации увеличивают в соответствии со статьей "Стерилизация" Государственной фармакопеи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Другие стерильные растворы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50 % (для интраамнеального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500 г Воды очищенной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20 г Воды очищенной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метилурацила 0,7 %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Метилурацила 7 г Воды очищенной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тетрабората 20 % в глицерине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тетрабората 20 г Глицерина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20 % (для интраамнеального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200 г Воды очищенной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фурацилина 0,01 %; 0,02 %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Фурацилина 0,1 г; 0,2 г Натрия хлорида 9 г Воды очищенной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хлоргексидина биглюконата 0,02 %; 0,05 %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хлоргексидина биглюконата 20 % - 1 мл; 2,5 мл Воды очищенной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этакридина лактата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Этакридина лактата 1 г Воды очищенной до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</w:tr>
    </w:tbl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Капли глазные, офтальмологические растворы для орошения, концентрированные растворы для изготовления глазных капель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состав лекарственного 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годности в сутках при температуре не выше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стерилизации (температура, время)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Капли глазные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амидопирина 2 % Состав: Амидопирина 0,2 г Натрия хлорида 0,06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атропина сульфата 0,25 %; 0,5 %; 1 % Состав: Атропина сульфата 0,025 г; 0,05 г; 0,1 г Натрия хлорида 0,088 г; 0,085 г; 0,08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гоматропина гидробромида 0,5 %, 1 % Состав: Гоматропина гидробромида 0,05 г; 0,1 г Натрия хлорида 0,082 г; 0,074 г Воды очищенной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0,25 %; 0,5 %; 1 % Состав: Дикаина 0,025 г; 0,05 г; 0,1 г Натрия хлорида 0,085 г; 0,081 г; 0,072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0,5 %; 1 %; 2 %; 3 % Состав: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0,05 % 0,1 г; 0,2 г; 0,3 г Натрия хлорида 0,081 г; 0,072 г; 0,053 г; 0,035 г Натрия тиосульфата 0,005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- 90 1 % - 30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0,5 % готовят без стабилизатора. Раствор дикаина 2 %- 3 % хранить в холодильнике нельзя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г Цинка сульфата 0,05 г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г Цинка сульфата 0,05 г Раствора кислоты борной 2 % - 10 мл Резорцина 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 и охлаждения раствора, содержащего дикаин, кислоту борную, цинка сульфат, добавляется резорцин в асептических условиях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0,25 %; 0,5 % Состав: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0,025 г; 0,05 г Натрия хлорида 0,085 г; 0,08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0,02 г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3 % Состав: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0,3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0,05 г Кальция хлорида (в пересчете на безводный) 0,05 г Натрия хлорида 0,055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3 % Состав: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(в пересчете на безводный) 0,3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0,2 % Состав: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аскорбиновой 0,02 г Натрия хлорида 0,086 г Воды очищенной свежепрокипяченной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клофелина 0,125 %; 0,25 %; 0,5 % Состав: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Клофелина 0,0125 г; 0,025 г; 0,05 г Натрия хлорида 0,09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2 %; 3 % Состав: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Колларгола 0,2 г; 0,3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можно фильтровать через бумажный обеззоленный фильтр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левомицетина 0,2 % Состав: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0,02 г Натрия хлорида 0,09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0,01 г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0,02 г Цинка сульфата 0,03 г Резорцина 0,05 г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 и охлаждения раствора, содержащего левомицетин, кислоту борную и цинка сульфат добавляется резорцин в асептических условиях.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Мезатона 0,02 г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мезатона 1 %; 2 % Состав: Мезатона 0,1 г; 0,2 г Натрия хлорида 0,062 г; 0,034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мезатона 1 % Состав: Мезатона 0,1 г Натрия хлорида 0,056 г Натрия метабисульфита 0,01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0,05 г Натрия тетрабората 0,05 г Натрия хлорида 0,04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йодида 3 % Состав: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йодида 0,3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йодида 0,4 г Кальция хлорида (в пересчете на безводный) 0,4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1 % Состав: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0,1 г Натрия хлорида 0,072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0,05 г Цинка сульфата 0,02 г Резорцина 0,1 г Раствора кислоты борной 1 %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 и охлаждения раствора, содержащего новокаин, кислоту борную и цинка сульфат, добавляется резорцин в асептических условиях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0,05 г Цинка сульфата 0,02 г Резорцина 0,1 г Кислоты борной 0,1 г Раствора адреналина гидрохлорида 0,1 % - 10 капель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 и охлаждения раствора, содержащего новокаин, кислоту борную, цинка сульфат, добавляется резорцин и раствор адреналина гидрохлорида в асептических условиях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норсульфазол натрия 10 % Состав: Норсульфазол натрия (в пересчете на сухое вещество) 1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пробку необходимо подкладывать нелакированный целлофан (ГОСТ 7730 -74), промытый водой очищенной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пилокарпина гидрохлорида 1 %; 2 %; 4 %; 6 % Состав: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 гидрохлорида 0,1 г; 0,2 г; 0,4 г; 0,6 г Натрия хлорида 0,068 г; 0,046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 гидрохлорида 0,1 г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рибофлавина 0,02 % Состав: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Натрия хлорида 0,09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0,001 г Кислоты аскорбиновой 0,03 г Кислоты борной 0,2 г Воды очищенной свежепрокипяченной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 Кислоты аскорбиновой 0,02 г Глюкозы (в пересчете на безводную) 0,2 г Натрия хлорида 0,05 г Воды очищенной свежепрокипяченной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 Калия йодида 0,2 г Глюкозы (в пересчете на безводную) 0,2 г Трилона Б 0,003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 Калия йодида 0,2 г Глюкозы (в пересчете на безводную) 0,2 г Трилона Б 0,003 г Раствор метилцеллюлозы 1 %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 Кислоты аскорбиновой 0,02 г Глюкозы (в пересчете на безводную) 0,2 г Натрия метабисульфита 0,01 г Трилона Б 0,003 г Воды очищенной свежепрокипяченной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 Кислоты аскорбиновой 0,02 г Глюкозы (в пересчете на безводную) 0,2 г Натрия метабисульфита 0,01 г Трилона Б 0,003 г Раствора метилцеллюлозы 1 %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скополамина гидробромида 0,1 %; 0,25 % Состав: Скополамина Гидробромида (в пересчете на безводный) 0,01 г; 0,025 г Натрия хлорида 0,09 г; 0,087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сульфапиридазин натрия 10 %; 20 % Состав: Сульфапиридазин-натрия 1 г; 2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сульфацил-натрия 20 % Состав: Сульфацил-натрия 2 г Натрия метабисульфита 0,05 г Раствора гидроксид натрия 1 М - 0,18 мл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сульфацил-натрия 10 %; 20 %; 30 % Состав: Сульфацил-натрия 1 г; 2 г; 3 г Натрия тиосульфата 0,015 г Раствора кислоты хлороводородной 1 М - 0,035 мл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можно использовать для инстилляции в глаза новорожденным детям.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фетанола 3 %; 5 % Состав: Фетанола 0,3 г; 0,5 г Натрия хлорида 0,048 г; 0,02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(3 % раствор) (5 % 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фетанола 3 % Состав: Фетанола 0,3 г Натрия метабисульфита 0,01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физостигмина салицилата 0,25 % Состав: Физостигмина салицилата 0,025 г Кислоты никотиновой 0,003 г Натрия метабисульфита 0,003 г Натрия хлорида 0,08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флуоресцеин - натрия 0,5 % Состав: Флуоресцеин - натрия 0,05 г Натрия хлорида 0,075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фурациллина 0,02 % Состав: Фурациллина 0,002 г Натрия хлорида 0,085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хинина гидрохлорида 1 % Состав: Хинина гидрохлорида 0,1 г Натрия хлорида 0,076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0,03 г Новокаина 0,1 г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0,025 г Димедрола 0,03 г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0,025 Раствора кислоты борной 2 % - 10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этилморфина гидрохлорида 2 % Состав: Этилморфина гидрохлорида 0,2 г Натрия хлорида 0,06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эфедрина гидрохлорида 3 % Состав: Эфедрина гидрохлорида 0,3 г Воды очищенной до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Офтальмологические растворы для орошения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офтальмологический раствор Состав: Натрия хлорида 5,3 г Калия хлорида 0,75 г Кальция хлорида (в пересчете на безводный) 0,48 г Натрия ацетата (в пересчете на безводный) 3,9 г Глюкозы (в пересчете на безводную) 0,8 г Кислоты хлороводородной разведенной (8 %) 0,05 мл Воды очищенной до 1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при микрохирургических операциях на глаза.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офтальмологический раствор (с магния хлоридом) Состав: Натрия хлорида 5,3 г Калия хлорида 0,75 г Кальция хлорида (в пересчете на безводный) 0,48 г Натрия ацетата (в пересчете на безводный) 3,9 г Глюкозы (в пересчете на безводную) 0,8 г Магния хлорида (в пересчете на безводный) 0,3 г Кислоты Хлороводородной разведенной (8 %) 0,05 мл Воды очищенной до 1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при микрохирургических операциях на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Концентрированные растворы для изготовления глазных капель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20 %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2 %; 5 %; 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изготавливается на воде очищенной свежепрокипяченной. При фасовке раствора флаконы заполняются доверху.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 4 %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тиосульфата 1 %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рибофлавина 0,02 %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г Кислоты аскорбиновой 2 г или 10 г Воды очищенной свежепрокипяченной до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 раствора флаконы заполняются доверху.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г Кислоты борной 4 г Воды очищенной до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г Кислоты никотиновой 0,1 г Воды очищенной до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цинка сульфата 1 % или 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цитраля 0,02 %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в асептических условиях на стерильной воде очищенной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Вскрытые флаконы с концентратами для глазных капель используются в течение суток.</w:t>
            </w:r>
          </w:p>
        </w:tc>
      </w:tr>
    </w:tbl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Лекарственные препараты для новорожденных детей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состав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температуре не выше 25ºС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стерилизации (температура,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Растворы для внутреннего употребления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очищенная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 10 %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без стабилизатора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 - 100 мл Кислоты аскорбиновой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 очищенной свежепрокипяченной воде. При фасовке флаконы заполняют доверху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10 % или 20 % - 100 мл Кислоты глютаминовой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дибазола 0,01 %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0,02 %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следует использовать только в концентрации 0,02 % в фасовке по 10 мл. В условиях родильного дома следует воздерживаться от применения растворов димедрола, учитывая его выраженное седативное действие, угнетающее влияние на ЦНС и возможность развития интоксикации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ацетата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раствора не превышает 20 мл.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глюконата 1 %; 3 %;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Растворяют в горячей воде.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лактата 3 %;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с учетом фактического содержания влаги в препарате.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раствора целесообразно использовать 10 - 50 % концентрат.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100ºС – 30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 свежепрокипяченной воде очищенной. При фасовке флаконы заполняют доверху.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глютаминовой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никотиновой 0,05 %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хлороводородной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приготовлении используют разведенную кислоту хлоро-водородную (8,2-8,4 % ГФ Х статья 18), принимая ее за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натрия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натрия 0,25 г или 0,5 г Натрия бромида 0,5 г или 1 г Воды очищенной до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лимонной 1 г Натрия гидроцитрата 5 г Воды очищенной до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 сульфата 5 %; 10 %;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бромида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0,5 г Раствора кислоты Хлороводородной 0,1 М - 0,3 мл Воды очищенной до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пиридоксина гидрохлорида 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эуфиллина 0,05 %;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внутреннего употребления для новорожденных детей готовят на воде очищенной.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Растворы, масла для наружного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Бриллиантового зеленого спиртовой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перманганата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 стерильной очищенной воде, разливают в стерильные флаконы.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 стерильной очищенной воде, разливают в стерильные флаконы.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тетрабората 10 % в глицерине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перекиси водорода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 стерильной очищенной воде, разливают в стерильные флаконы, укупоривают полиэтиленовым пробками и завинчиваемыми крышками.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Фурацилина 0,02 г Раствора натрия хлорида 0,9 % или 10 % до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этакридина лактата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персиковое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180ºС – 30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стерилизуют в бутылках для крови, вместимостью 50 мл, укупоренных резиновыми пробками марки ИР – 21 под обкатку. Использование пробок марки 25 П (красного цвета) не рекомендуется.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оливковое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180ºС – 30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180ºС – 30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180ºС – 30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Глазные капли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2 %;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можно фильтровать через бумажный обеззоленный фильтр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сульфацил-натрия 10 %; 20 %; 30 % Состав: Сульфацил-натрия 1 г; 2 г; 3 г Натрия тиосульфата 0,015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120ºС – 8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хлороводородной 1 М 0,035 мл Воды очищенной до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Порошки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0,001 г Сахара (глюкозы) 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0,002 г Сахара (глюкозы)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Фенобарбитала 0,002 г или 0,005 г Сахара (глюкозы)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Эуфиллина 0,003 г Сахара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замена сахара в порошках с эуфиллином на глюкозу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ксероформа 10,0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180ºС – 30 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 в открытом виде. Укупоривают флаконы обработанными резиновыми пробками под обкатку в асептических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танина 1 % Состав: Танина 1 г Воды очищенной 1 г Вазелина 98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 растворяют в минимальном количестве воды и смешивают со стерильной основой. Основу стерилизуют при температуре 1800ºС – 30 мин.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танина 5 % Состав Танина 5 г Воды очищенной Ланолина безводного по 5 г Вазелина 85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 растворяют в минимальном количестве воды и смешивают со стерильной основой. Основу стерилизуют при температуре 1800ºС – 30 мин.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Мази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состав лекарственной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при температуре 3-5ºС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стерилизации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содержащая анальгин и натрия цитрат Состав: Анальгин 5 г Натрия цитрата 10 г Эмульгатора Т-2 14 г Масла вазелинового 12 г Вазелина 20 г Глицерина 3 г Воды очищенной 36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димедроловая 5 % Состав № 1: Димедрола 5 г Вазелина 86,5 г Ланолина безводного 9,5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состав основы следует использовать, если при выписывании мази димедроловой 5 % не указана основа. Обладает поверхностным действием.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димедроловая 5 % Состав № 2 Димедрола 5 г Масла подсолнечного Воды очищенной Ланолина безводного по 31,6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проникающим, резорбтивным действием.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теофиллиновая 10 % Состав: Теофиллина 10 г Эмульгатора Т-2 9 г Вазелина 54 г Воды очищенной 27 г Димексида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фурациллиновая 0,2 % Состав: Фурацилина 0,2 г Масла вазелинового 0,6 г Вазелина 99,2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Мази глазные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глазных мазей 100 г Состав: Ланолина безводного 10 г Вазелина сорта для глазных мазей 90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пилокарпиновая 1 % или 2 % Состав: Пилокарпина гидрохлорида 0,1 г или 0,2 г Основы для глазных мазей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тиаминовая 0,5 % или 1 % Состав Тиамина бромида 0,05 г или 0,1 г Основы для глазных мазей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Основу для глазных мазей получают путем сплавления ланолина безводного и вазелина сорта для глазных мазей в фарфоровой чашке при нагревании на водяной бане. Расплавленную основу процеживают через несколько слоев марли, фасуют в сухие простерилизованные стеклянные банки, обвязывают пергаментной бумагой и стерилизуют в воздушном стерилизаторе при температуре 180оС в течение 30-40 минут или при температуре 200оС в течение 15-25 минут в зависимости от объема мази.</w:t>
            </w:r>
          </w:p>
        </w:tc>
      </w:tr>
    </w:tbl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Порошки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температуре не выше 25ºС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стерилизации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противовоспалительного и антацидного действия Алюминия гидроксида 0,35 г Магния оксида 0,40 г Висмута нитрата основного 0,20 г Лактозы (декстрина) 2,05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0,003 г; 0,005 г; 0,008 г Сахара (глюкозы)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0,005 г Сахара (глюкозы)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0,005 г Кальция глюконата 0,25 г Сахара (глюкозы) 0,1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0,05 г Сахара (глюкозы)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Сахара (глюкозы) по 0,1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</w:tbl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Микстуры и растворы для внутреннего употребления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годности в сутках при температуре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Микстура Кватера Состав: Настоя корневища с корнями валерианы из 10 г и листьев мяты из 4 г - 200 мл Натрия бромида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Амидопирина 0,6 г Кофеина-бензоата натрия 0,4 г Магния сульфата 0,8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 травы термопсиса из 0,6 г – 200 мл Натрия гидрокарбоната Натрия бензоата по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хлороводородной 1 % - 100 мл Пепсина 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хлороводородной 1 % или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0,25 %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 оранжевого стекла 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0,25 % или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 оранжевого стекла 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 сульфата 10 %; 25 %; 33 %;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5 % или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 Состав: Натрия хлорида 0,9 г Натрия гидрокарбоната Калия хлорида Кальция хлорида 0,02 г Воды очищенной до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укропная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Концентрированные растворы для изготовления жидких лекарственных препаратов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температуре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аммония хлорида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барбитал-натрия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гексаметилентетрамина 10 %; 20 %;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10 %; 20 %; 40 %;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бромида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10 %;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хлороводородной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натрия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натрия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 сульфата 10 %; 25 %;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бензоата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бромида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гидрокарбоната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салицилата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темисала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хлоралгидрата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хлоралгидрата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Капли для носа и растворы для наружного применения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температуре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0,01 г Эфедрина гидрохлорида 0,1 г Масла ментолового 1 % 10 капель Масла косточкового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 2 % с димедролом 1 % Состав: Димедрола 0,1 г Кислоты борной 0,2 г Воды очищенной до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 Раствора адреналина гидрохлорида 0,1 % - 10 капель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протаргола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 0,25 % на глицерине Состав: Йода 0,25 г Калия йодида 0,5 г Глицерина 98,5 г Воды очищенной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 оранжевого стекла 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тетрабората 20 % в глицерине Состав: Натрия тетрабората 20 г Глицерина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пероксида водорода 3 % Состав: Пероксид водорода (27,5-40 %) - от 7,5 до 11 г (6,8-9,9 мл) в зависимости от фактического содержания пероксида водорода в исходном препарате Натрия бензоата 0,05 г Воды очищенной до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прохладном,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фурациллина 0,02 %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стрептоцида растворимого 0,8 % с фурациллином 0,01 % Состав: Стрептоцида растворимого 0,08 г Фурациллина 0,001 г Натрия тиосульфата 0,01 г Воды очищенной до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Полуфабрикаты для изготовления наружных жидкостей, капель для носа, порошков и мазей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температуре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тиосульфата 60 %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стрептоцида растворимого 0,8 %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этакридина лактата 0,02 %; 0,05 %; 0,1 %; 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эфедрина гидрохлорида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окиси Талька поровну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окиси Талька Крахмала поровну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водного Вазелина поровну Состав: Ланолина безводного 168 г Вазелина 240 г Воды очищенной 72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 водный Состав: Ланолина безводного 70 г Воды очищенной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 Масла подсолнечного Воды очищенной поровну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Гомеопатические гранулы и водно-спиртовые разведения (потенции)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температуре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водно-спиртовые гомеопатические разведения (потенции)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хорошо укупоренной таре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годности других лекарственных препаратов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не более (суток)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растворы, содержащие бензилпенициллин и глюкозу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Настои, отвары, слизи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Эмульсии, суспензии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Инъекционные растворы и инфузии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лекарственные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результатов контроля отдельных стадий изготовления растворов для инъекций и инфузий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(он же номер анализа)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 наименование медицинской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объем изготовленного раствора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изготовившего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Фильтрование и фасовка (розлив)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фасовщика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первичного проверявшего механическую добавку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вторичного проверявшего механическую добавку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анализов до и после стерилизации (указывается через дробь)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бутылок (флаконов) готовой продукции, поступившей для отпуска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допустившего готовую продукцию к отпуску (ответственное лицо – заведующий отделом, провизор)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 с ___ 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стерилизующего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режима стерилизации исходных лекарственных веществ, изготовленных лекарственных препаратов, вспомогательных материалов, посуды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серии, № рецепта, наименование медицинской организации с названием отделения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стерилизации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Термотест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стерилизацию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стерилизации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(указывается время начала и окончания стерилизации)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