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76b0" w14:textId="d167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16 января 2015 года № 7-1/19 "Об утверждении Правил выдачи акта экспертизы (протокола испытаний)"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декабря 2020 года № 374. Зарегистрирован в Министерстве юстиции Республики Казахстан 15 декабря 2020 года № 21796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января 2015 года № 7-1/19 "Об утверждении Правил выдачи акта экспертизы (протокола испытаний)" (зарегистрирован в Реестре государственной регистрации нормативных правовых актов № 10410, опубликован 18 марта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46-13)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акта экспертизы (протокола испытаний),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2015 года № 7-1/19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акта экспертизы (протокола испытаний)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акта экспертизы (протокола испытаний) (далее – Правила) разработаны в соответствии с подпунктом 46-13)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(далее – Закон),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определяют порядок выдачи акта экспертизы (протокола испытаний), а также порядок оказания государственной услуги "Выдача акта экспертизы (протокола испытаний), выдаваемой ветеринарными лабораториями" (далее – государственная услуга).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"Единая автоматизированная система управления отраслями агропромышленного комплекса "Е-Agriculture" информационная система (далее – информационная система)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предназначенных для обеспечения централизованного учета сведений об актах экспертизы (протоколах испытаний);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ведомства уполномоченного органа в области ветеринарии (далее – территориальное подразделение) – территориальные подразделения, расположенные на соответствующих административно-территориальных единицах (область, город республиканского значения, столица, район, город областного значения);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лаборатория ветеринарно-санитарной экспертизы – юридическое лицо или специализированное подразделение юридического лица, осуществляющее ветеринарно-санитарную экспертизу продукции и сырья животного происхождения, кормов и кормовых добавок, реализуемых на объектах внутренней торговли и (или) в других местах;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в области ветеринарии – работник подразделений государственных органов, осуществляющих деятельность в области ветеринарии, государственных ветеринарных организаций с высшим, послесредним или техническим и профессиональным образованием по специальностям ветеринарии;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ведомство уполномоченного органа в области ветеринарии (далее – ведомство) – Комитет ветеринарного контроля и надзора Министерства сельского хозяйства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подконтрольные государственному ветеринарно-санитарному контролю и надзору перемещаемые (перевозимые) объекты (далее – перемещаемые (перевозимые) объекты) – животные, половые и соматические клетки животных, штаммы возбудителей болезней животных, продукция и сырье животного происхождения, ветеринарные препараты, корма и кормовые добавки, патологический материал или пробы, отбираемые из них, пробы воды, воздуха, почвы, растений, изделия и атрибуты ветеринарного и зоогигиенического назначения, а также используемые для их упаковки и перевозки все виды тары и транспортные средства, перевозящие такие перемещаемые (перевозимые) объекты;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 экспертизы (протокол испытаний) выдается по форме согласно приложению 1 к настоящим Правилам по результатам диагностики или ветеринарно-санитарной экспертизы.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акта экспертизы (протокола испытаний)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Процедура выдачи акта экспертизы (протокола испытаний) ветеринарными лабораториями при проведении лабораторных исследований по диагностике заболеваний животных (далее – диагностические исследования), за исключением случаев, указанных в главе 3 настоящих Правил, включает: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проб с сопроводительными документами, предоставленными государственными ветеринарно-санитарными инспекторами или специалистами в области ветеринарии государственных ветеринарных организаций, созданных местными исполнительными органами областей, городов республиканского значения, столицы (далее – государственные ветеринарные организации);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и осмотр доставленных проб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проб перемещаемых (перевозимых) объектов и биологического материала, утвержденных приказом Министра сельского хозяйства Республики Казахстан от 30 апреля 2015 года № 7-1/393 (зарегистрирован в Реестре государственной регистрации нормативных правовых актов № 11618) (далее – Правила отбора проб);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данных, указанных в сопроводительных документах, в журнал регистрации поступивших материалов в ветеринарные лаборатории (далее – Журнал),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февраля 2014 года № 16-07/114 (зарегистрирован в Реестре государственной регистрации нормативных правовых актов № 9342);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поступивших проб в соответствующие отделы ветеринарных лабораторий для проведения диагностических исследований;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и выдача акта экспертизы (протокола испытаний) по результатам диагностических исследований с использованием информационной системы.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Процедура выдачи акта экспертизы (протокола испытаний) ветеринарными лабораториями при проведении ветеринарно-санитарной экспертизы перемещаемых (перевозимых) объектов (далее – ветеринарно-санитарная экспертиза), за исключением случаев, указанных в главе 3 настоящих Правил, включает: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проб и сопроводительных, ветеринарных документов, предоставленных государственными ветеринарно-санитарными инспекторами соответствующих административных территориальных единиц;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осмотр доставленных проб на соответствие требованиям Правил отбора проб;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данных, указанных в сопроводительных, ветеринарных документах, в Журнал;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поступивших проб в соответствующие отделы ветеринарных лабораторий для проведения ветеринарно-санитарной экспертизы;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и выдача акта экспертизы (протокола испытаний) по результатам ветеринарно-санитарной экспертизы с использованием информационной системы.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Процедура выдачи акта экспертизы (протокола испытаний) лабораториями ветеринарно-санитарной экспертизы включает: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сопроводительных ветеринарных документов и соответствие продукции и сырья животного происхождения, кормов и кормовых добавок сопроводительным ветеринарным документам;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данных, указанных в сопроводительных ветеринарных документах, в Журнал;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ветеринарно-санитарной экспертизы;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и выдача акта экспертизы (протокола испытаний) по результатам ветеринарно-санитарной экспертизы.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серологических исследований вместе с актом экспертизы (протоколом испытаний) оформляется опись животных с отметкой результатов их исследований, с проставлением оттисков штампа "положительно", "отрицательно" или "сомнительный" по каждой пробе.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выдачи акта экспертизы (протокола испытаний) ветеринарными лабораториями составляет не более 1 (одного) рабочего дня после завершения диагностических исследований и ветеринарно-санитарной экспертизы.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исследования или ветеринарно-санитарная экспертиза проводится в следующие сроки: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серологическим исследованиям: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классические – в течение 5 (пяти) рабочих дней;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иммуноферментный анализ (ИФА) – в течение 20 (двадцати) рабочих дней (по мере накопления проб);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вирусологические исследования – в течение 25 (двадцати пяти) рабочих дней (в зависимости от методик по исследованиям);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молекулярно-генетические (ПЦР) исследования – в течение 20 (двадцати) рабочих дней (по мере накопления проб);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бактериологическим исследованиям: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микроскопия – в течение 2 (двух) рабочих дней;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биологическая проба – в течение 70 (семидесяти) рабочих дней (в зависимости от методик по исследованиям);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паразитологическим исследованиям – в течение 3 (трех) рабочих дней;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определению показателей безопасности пищевой продукции, кормов и кормовых добавок – в течение 8 (восьми) рабочих дней;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обязательным и дополнительным исследованиям пищевой продукции – в течение 1 (одного) рабочего дня.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Ветеринарные лаборатории направляют (предоставляют) акт экспертизы (протокола испытаний) специалисту в области ветеринарии или государственному ветеринарно-санитарному инспектору, предоставившему пробы для проведения диагностических исследований или ветеринарно-санитарной экспертизы.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Акт экспертизы (протокол испытания) допускается использовать в течение 1 (одного) месяца с момента его выдачи для вывоза (экспорта) охлажденного мяса, пищевых яиц (далее – продукция) с объекта производства, осуществляющего выращивание животных, заготовку (убой), хранение, переработку и реализацию животных, продукции и сырья животного происхождения (далее – объект производства) при наличии Плана мониторинговых исследований продукции (далее – План мониторинга), утвержденного объектом производства и согласованного территориальным подразделением, в котором указывается наименование объекта производства, вид продукции, сроки проведения отбора проб в период действия акта экспертизы (протокола испытания), объем отбираемой пробы, наименование лаборатории.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акта экспертизы (протокола испытания) в течение 1 (одного) месяца с момента его выдачи проводятся лабораторные исследования продукции объекта производства согласно Плана мониторинга.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несоответствия продукции по исследуемым показателям безопасности в результате лабораторных исследований, проведенного в рамках Плана мониторинга, не допускается дальнейшее использование акта экспертизы (протокола испытания) в течение 1 (одного) месяца с момента его выдачи. В данном случае, территориальные подразделения соответствующих административно-территориальных единиц организуют отбор проб в соответствии с Правилами отбора проб.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приобретении пищевой продукции на объектах внутренней торговли допускается получение покупателями (предпринимателями) в лабораториях ветеринарно-санитарной экспертизы объектов внутренней торговли копии акта экспертизы (протокола испытаний), подтверждающего безопасность приобретенной пищевой продукции с указанием в нем даты, вида и количества пищевой продукции, фамилии, имени, отчества (при наличии) покупателя (предпринимателя), объекта назначения пищевой продукции. Копия акта экспертизы (протокола испытаний) заверяется подписью уполномоченного лица лаборатории ветеринарно-санитарной экспертизы объекта внутренней торговли, проводившего ветеринарно-санитарную экспертизу.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"Выдача акта экспертизы (протокола испытаний), выдаваемый ветеринарными лабораториями"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"Выдача акта экспертизы (протокола испытаний), выдаваемый ветеринарными лабораториями" оказывается республиканским государственным предприятием на праве хозяйственного ведения "Республиканская ветеринарная лаборатория" Комитета ветеринарного контроля и надзора Министерства сельского хозяйства Республики Казахстан и его филиалами, республиканским государственным предприятием на праве хозяйственного ведения "Национальный референтный центр по ветеринарии" Комитета ветеринарного контроля и надзора Министерства сельского хозяйства Республики Казахстан и его филиалом (далее – услугодатель).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Физическое или юридическое лицо (далее – услугополучатель) для получения акта экспертизы (протокола испытаний) при перемещении (перевозке) перемещаемых (перевозимых) объектов (импорт/экспорт), а также при проведении мероприятий, предусмотренных в подпунктах 3), 5), 6-1), 6-3) и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Закона, подает через канцелярию территориального подразделения, либо через канцелярию местного исполнительного органа области, города республиканского значения, столицы (далее – МИО), либо посредством портала, заявление по форме согласно приложению 2 к настоящим Правилам.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(перевозке) перемещаемых (перевозимых) объектов (импорт/экспорт), а также при проведении мероприятий, предусмотренных в подпунктах 3), 6-3) и 7) пункта 2 статьи 35 Закона, отбор проб объектов государственного ветеринарно-санитарного контроля и надзора для их диагностики или ветеринарно-санитарной экспертизы проводится государственными ветеринарно-санитарными инспекторами соответствующих административных территориальных единиц.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мероприятий, предусмотренных в подпунктах 5), 6-1) пункта 2 статьи 35 Закона, отбор проб биологического материала для диагностики проводится специалистами в области ветеринарии государственных ветеринарных организаций соответствующих административно-территориальных единиц.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сотрудники территориального подразделения/МИО получают из соответствующих государственных информационных систем через шлюз "электронного правительства".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 в стандарте государственной услуги "Выдача акта экспертизы (протокола испытаний), выдаваемой ветеринарными лабораториями" согласно приложению 3 к настоящим Правилам.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Государственная услуга оказывается услугополучателям платно в соответствии с подпунктами 3), 5), 6-1), 6-3) и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оказания государственной услуги устанавливается услугодателем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116 Предпринимательского кодекса Республики Казахстан от 29 октября 2015 года.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 канцелярии территориального подразделения/МИО в день поступления осуществляет регистрацию заявления и направляет руководителю территориального подразделения/МИО для определения ответственного государственного ветеринарно-санитарного инспектора/ответственного исполнителя МИО.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заявления и выдача результата оказания государственной услуги осуществляются следующим рабочим днем.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в канцелярии территориального подразделения/МИО является отметка на его копии о регистрации с указанием даты, времени (часы, минуты).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портал, в "личном кабинете" услугополучателя отображается статус о принятии запроса для оказания государственной услуги.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Ответственный исполнитель МИО в день поступления рассматривает заявление и направляет его в государственную ветеринарную организацию.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государственной ветеринарной организации в день поступления осуществляет прием, регистрацию заявления и направляет руководителю государственной ветеринарной организации для определения ответственного специалиста в области ветеринарии.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государственный ветеринарно-санитарный инспектор/ специалист в области ветеринарии государственной ветеринарной организации в течение 3 (трех) рабочих дней проводит отбор проб, подготовку сопроводительных документов согласно Правилам отбора проб и направляет на исследование услугодателю.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отбора проб и направления услугодателю на исследование ответственный государственный ветеринарно-санитарный инспектор/ специалист в области ветеринарии государственной ветеринарной организации направляет услугополучателю уведомление по форме согласно приложению 4 к настоящим Правилам о стоимости и сроках проведения диагностических исследований или ветеринарно-санитарной экспертизы.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через портал, уведомление по форме согласно приложению 4 к настоящим Правилам в форме электронного документа, удостоверенного ЭЦП уполномоченного лица территориального подразделения/государственной ветеринарной организации, направляется в "личный кабинет" услугополучателя.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 услугодателя принимает пробы с сопроводительными документами, проводит анализ и осмотр доставленных проб на соответствие требованиям Правил отбора проб, вносит данные, указанные в сопроводительных документах в Журнал, направляет поступившие пробы соответствующему отделу услугодателя для проведения диагностических исследований или ветеринарно-санитарной экспертизы.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проводит ветеринарно-санитарную экспертизу и диагностические исследования в сроки, указанные в пункте 8 настоящих Правил.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диагностических исследований и ветеринарно-санитарной экспертизы сотрудник услугодателя в течение 1 (одного) рабочего дня оформляет результат оказания государственной услуги – акт экспертизы (протокол испытаний) по форме согласно приложению 1 к настоящим Правилам, либо мотивированный отказ в оказании государственной услуги по форме согласно приложению 5 к настоящим Правилам с использованием информационной системы.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серологических исследований вместе с актом экспертизы (протоколом испытаний) оформляется опись животных с отметкой результатов их исследований, с проставлением оттисков штампа "положительно", "отрицательно" или "сомнительный" по каждой пробе.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экспертизы (протокол испытаний) оформляется в бумажной форме, подписывается руководителем услугодателя.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портал, в "личный кабинет" услугополучателя направляется информация о месте, дате и времени получения акта экспертизы (протокола испытаний), либо мотивированный отказ в оказании государственной услуги в форме электронного документа, удостоверенного ЭЦП уполномоченного лица услугодателя.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услугодателя направляет результат оказания государственной услуги в канцелярию территориального подразделения/МИО для выдачи услугополучателю.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Основаниями для отказа в оказании государственной услуги являются: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акта экспертизы (протокола испытаний), и (или) данных (сведений), содержащихся в них;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акта экспертизы (протокола испытаний).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Жалоба на решение, действие (бездействие) услугодателя подается на имя руководителя услугодателя, ведомства, в уполномоченный орган по оценке и контролю за качеством оказания государственных услуг.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ведомством – в течение 5 (пяти) рабочих дней со дня ее регистрации;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Срок рассмотрения жалобы услугодателем, ведомством, уполномоченным органом по оценке и контролю за качеством оказания государственных услуг в соответствии с пунктом 4 статьи 25 Закона о государственных услугах продлевается не более чем на 10 (десять) рабочих дней в случаях необходимости: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случаях несогласия с результатами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государственных услугах.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акта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(протокола испытаний)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ветеринарной лаборатории, проводившей исследования, </w:t>
      </w:r>
      <w:r>
        <w:br/>
      </w:r>
      <w:r>
        <w:rPr>
          <w:rFonts w:ascii="Times New Roman"/>
          <w:b/>
          <w:i w:val="false"/>
          <w:color w:val="000000"/>
        </w:rPr>
        <w:t>знаки и данные по аккредитации (при наличии), адрес, телефоны)</w:t>
      </w:r>
    </w:p>
    <w:bookmarkEnd w:id="100"/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Беткі жағы/Лицевая сторона</w:t>
      </w:r>
    </w:p>
    <w:bookmarkEnd w:id="101"/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Сараптама актісі (сынақ хаттамасы)/Акт экспертизы (протокол испытаний)</w:t>
      </w:r>
    </w:p>
    <w:bookmarkEnd w:id="102"/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_____________ от "____" ___________20__ жыл/года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2"/>
        <w:gridCol w:w="258"/>
      </w:tblGrid>
      <w:tr>
        <w:trPr>
          <w:trHeight w:val="30" w:hRule="atLeast"/>
        </w:trPr>
        <w:tc>
          <w:tcPr>
            <w:tcW w:w="1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аты, әкесінің аты (бар болса), тегі не заңды тұлғаның атауы және мекенжайы/Фамилия, имя, отчество (при наличии) физического лица или наименование юридического лица и адрес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атауы тип, марка, серия/Наименование образца, тип, марка, серия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зерттеуге түскен күні/Дата поступления образца на испытание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күн/Дата отбора образца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(ел, фирма)/Изготовитель (страна, фирма)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өлшемі, сынама саны, салмағы/Размер партии, количество проб, масса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құжатын көрсету/Обозначение нормативного документа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Зерттеулер жүргізілген күн/Дата проведения испытаний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Зерттеулер түрі/Вид испытаний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Сырт жағы/Оборотная страница</w:t>
      </w:r>
    </w:p>
    <w:bookmarkEnd w:id="104"/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Жүргізілген сараптамалар (зерттеулер) нәтижелері/Результаты экспертизы (испытаний) № __________________: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2313"/>
        <w:gridCol w:w="3476"/>
        <w:gridCol w:w="2826"/>
        <w:gridCol w:w="2605"/>
      </w:tblGrid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Зерттеулер/сынақтар атауы/ Наименование исследований/испытаний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Зерттеу/сынама әдістемелеріне нормативтік құжат/Нормативный документ на методы исследований/испытаний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нормадағы мәні/ Нормируемые значения показателей*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Зерттеулер/сынақтар нәтижелері/ Результаты исследований/ испытаний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Қолданылған бақылау материалдары (диагностикумдар)/Примененные контрольные материалы (диагностикумы)____________________________________________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Зерттеулер жүргізілген шарттары/Условия проведения испытаний ________________________________________________________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 (зерттеу) қорытындысы тек зерттелген үлгіге қатысты/Результаты экспертизы (испытаний) относятся только к испытанным образцам_________________________________________________________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Ескертпе/Примечание: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сараптама актісі (сынақ хаттамасы) рәсімделгенде жануарлар ауруларына диагностикалық зерттеу жүргізілгенде толтырылмайды/при оформлении акта экспертизы (протокола испытаний) по проведенным диагностическим исследованиям болезней животных не заполняется.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(бар болса), тегі/фамилия, имя, отчество (при его наличии))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сараптама актісі (сынақ хаттамасын) зерттеу/сынақ жүргізген ветеринариялық зертхананың рұқсатынсыз жартылай немесе толықтай көшіруге тираждауға болмайды/Настоящий акт экспертизы (протокол испытаний) не может быть полностью или частично воспроизведен или тиражирован без разрешения ветеринарной лаборатории, проводившей исследования/испытания.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акта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(протокола испытаний)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подразделения ведомства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ветеринарии,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подразделения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области,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значения, столицы,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осуществляющего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индивидуальный идентификационный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номер/наименование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акт экспертизы (протокол испытаний), выдаваемый ветеринарными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лабораториями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(наименование, вид объекта государственного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ветеринарно-санитарного контроля надзора)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Контактные телефоны ____________________Электронный адрес___________________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Подтверждаю свое согласие на оплату услуг лаборатории в соответствии с ценами на 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(работы, услуги), предоставляемые лабораторией. С ценами на товары (работы, услуги),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предоставляемые лабораторией, ознакомлен. Оплату государственной услуги  произведу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наличной форме в кассе лабораторий;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наличной и безналичной форме путем перечисления через банки второго уровня 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организации, осуществляющие отдельные виды банковских операций; в рамках договорных обязательств.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Проинформирован об ответственности в соответствии с законодательством Республики Казахстан, в случае неоплаты стоимости товаров (работ, услуг), предоставляемых лабораторией. 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отбор государственным ветеринарно-санитарным инспектором или специалистом в области ветеринарии государственных ветеринарных организаций, созданных местными исполнительными органами областей, городов республиканского значения, столицы, проб объектов ветеринарно-санитарного контроля и надзора. Подтверждаю достоверность представленной информации,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сведений, составляющих охраняемую законом тайну.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Подпись/Электронная цифровая подпись услугополучателя или его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)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акта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(протокола испытаний)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испытаний)</w:t>
            </w:r>
          </w:p>
        </w:tc>
      </w:tr>
    </w:tbl>
    <w:bookmarkStart w:name="z13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акта экспертизы (протокола испытаний), выдаваемый ветеринарными лабораториями"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1863"/>
        <w:gridCol w:w="9977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республиканским государственным предприятием на праве хозяйственного ведения "Республиканская ветеринарная лаборатория" Комитета ветеринарного контроля и надзора Министерства сельского хозяйства Республики Казахстан и его филиалами, республиканским государственным предприятием на праве хозяйственного ведения "Национальный референтный центр по ветеринарии" Комитета ветеринарного контроля и надзора Министерства сельского хозяйства Республики Казахстан и его филиалом (далее – услугодатель).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территориальные подразделения Комитета ветеринарного контроля и надзора Министерства сельского хозяйства Республики Казахстан/местные исполнительные органы областей, городов Нур-Султана, Алматы и Шымкента (далее – территориальные подразделения/МИО);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  <w:bookmarkEnd w:id="121"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после завершения диагностических исследований или ветеринарно-санитарной экспертизы.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Диагностические исследования или ветеринарно-санитарная экспертиза проводится в следующие сроки: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серологическим исследованиям: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классические – в течение 5 (пяти)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иммуноферментный анализ (ИФА) – в течение 20 (двадцати) рабочих дней (по мере накопления проб);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вирусологические исследования – в течение 25 (двадцати пяти) рабочих дней (в зависимости от методик по исследованиям);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молекулярно-генетические (ПЦР) исследования – в течение 20 (двадцати) рабочих дней (по мере накопления проб);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бактериологическим исследованиям: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микроскопия – в течение 2 (двух)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проба – в течение 70 (семидесяти) рабочих дней (в зависимости от методик по исследованиям);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паразитологическим исследованиям – в течение 3 (трех)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показателей безопасности пищевой продукции, кормов и кормовых добавок – в течение 8 (восьми)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обязательным и дополнительным исследованиям пищевой продукции – в течение 1 (одного)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проб и их направление в лабораторию на исследование – в течение 3 (трех) рабочих дней.</w:t>
            </w:r>
          </w:p>
          <w:bookmarkEnd w:id="122"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или бумажная.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экспертизы (протокол испытаний), либо мотивированный отказ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государственной услуги –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через портал в "личный кабинет" услугополучателя направляется информация о месте, дате и времени получения акта экспертизы (протокола испытаний) в форме электронного документа, удостоверенного электронной цифровой подписью (далее – ЭЦП) уполномоченного лица услугодателя.</w:t>
            </w:r>
          </w:p>
          <w:bookmarkEnd w:id="123"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юридическим и физическим лицам (далее – услугополучатель) на платной основе.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оказания государственной услуги устанавливается услугодателем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статьи 116 Предпринимательского кодекса Республики Казахстан от 29 октября 2015 года и подпунктами 3), 5), 6-1), 6-3 и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 Закона Республики Казахстан от 10 июля 2002 года "О ветеринарии" и размещается на интернет-ресурсе и в помещениях услугодателя.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оплачивает государственную услугу в наличной и безналичной форме путем перечисления через банки второго уровня и организации, осуществляющие отдельные виды банковских операций, либо в наличной форме в кассы лабораторий или в рамках договорных обязательств.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от объектов государственного ветеринарного контроля и надзора для диагностики или ветеринарно-санитарной экспертизы осуществляется бесплатно.</w:t>
            </w:r>
          </w:p>
          <w:bookmarkEnd w:id="124"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 с 9.00 до 17.00 часов, с перерывом на обед с 13.00 до 14.30 часов, за исключением выходных и праздничных дней в соответствии с Трудовым кодексом Республики Казахстан от 23 ноября 2015 года (далее – Кодекс);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Кодексом, прием заявления и выдача результата оказания государственной услуги осуществляются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 интернет-ресурсе Министерства сельского хозяйства Республики Казахстан: www.gov.kz. </w:t>
            </w:r>
          </w:p>
          <w:bookmarkEnd w:id="125"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 через территориальные подразделения/МИО: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и документ, подтверждающий полномочия представителя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ЭЦП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сотрудники территориальных подразделений/МИО получают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информационных систем, не допускается.</w:t>
            </w:r>
          </w:p>
          <w:bookmarkEnd w:id="126"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акта экспертизы (протокола испытаний),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акта экспертизы (протокола испытаний).</w:t>
            </w:r>
          </w:p>
          <w:bookmarkEnd w:id="127"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портале. Единый контакт-центр по вопросам оказания государственных услуг: 1414, 8 800 080 7777.</w:t>
            </w:r>
          </w:p>
          <w:bookmarkEnd w:id="12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акта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(протокола испытаний)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</w:p>
    <w:bookmarkEnd w:id="129"/>
    <w:bookmarkStart w:name="z1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_____ от "___" ___________ 20__ года  </w:t>
      </w:r>
    </w:p>
    <w:bookmarkEnd w:id="130"/>
    <w:bookmarkStart w:name="z1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лица, индивидуальный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номер/наименование юридического лица, бизнес-идентификационный номер)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обращения "___"____________ 20__года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экспертизы____________________________________________________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Срок выдачи акта экспертизы 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Стоимость услуги: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 подписывающего сотрудника,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территориального подразделения ведомства уполномоченного органа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ветеринарии/подразделения местного исполнительного органа, осуществляющего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в области ветеринарии)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акта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(протокола испытаний)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5"/>
        <w:gridCol w:w="6845"/>
      </w:tblGrid>
      <w:tr>
        <w:trPr>
          <w:trHeight w:val="30" w:hRule="atLeast"/>
        </w:trPr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органа] </w:t>
            </w:r>
          </w:p>
          <w:bookmarkEnd w:id="132"/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] </w:t>
            </w:r>
          </w:p>
          <w:bookmarkEnd w:id="133"/>
        </w:tc>
      </w:tr>
    </w:tbl>
    <w:bookmarkStart w:name="z17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13589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 выдачи]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услугополучателя]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Область: [Область]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Район: [Район]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Город\населенный пункт: [Город\населенный пункт]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[индивидуальный 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бизнес-идентификационный номер] [БИН/ИИН]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 от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отказа: [Причина отказа]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 [Фамилия,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подписывающего]</w:t>
            </w:r>
          </w:p>
          <w:bookmarkEnd w:id="136"/>
          <w:bookmarkStart w:name="z193" w:id="137"/>
          <w:p>
            <w:pPr>
              <w:spacing w:after="20"/>
              <w:ind w:left="20"/>
              <w:jc w:val="both"/>
            </w:pPr>
          </w:p>
          <w:bookmarkEnd w:id="1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651500" cy="144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