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f584" w14:textId="4a0f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11 декабря 2020 года № ҚР ДСМ-249/2020. Зарегистрирован в Министерстве юстиции Республики Казахстан 12 декабря 2020 года № 21763.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223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15.03.2023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оценки знаний и навыков обучающихся образовательных программ в области здравоохранения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оценки профессиональной подготовленности выпускников образовательных программ в области здравоохранения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оценки профессиональной подготовленности специалистов в области здравоохранения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Признать утратившими силу:</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мая 2015 года № 404 "Об утверждении Правил оценки профессиональной подготовленности и подтверждения соответствия квалификации специалистов в области здравоохранения" (зарегистрирован в Реестре государственной регистрации нормативных правовых актов под № 11449, опубликованный в информационно-правовой системе "Әділет" от 21 июля 2015 года);</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апреля 2019 года № ҚР ДСМ-46 "Об утверждении правил оценки научно-педагогических кадров научных организаций и организаций образования в области здравоохранения, правил оценки знаний и навыков обучающихся по программам медицинского образования" (зарегистрирован в Реестре государственной регистрации нормативных правовых актов под № 18577, опубликованный в эталонном контрольном банке нормативных правовых актов Республики Казахстан от 25 апреля 2019 года).</w:t>
      </w:r>
    </w:p>
    <w:bookmarkEnd w:id="7"/>
    <w:bookmarkStart w:name="z12" w:id="8"/>
    <w:p>
      <w:pPr>
        <w:spacing w:after="0"/>
        <w:ind w:left="0"/>
        <w:jc w:val="both"/>
      </w:pPr>
      <w:r>
        <w:rPr>
          <w:rFonts w:ascii="Times New Roman"/>
          <w:b w:val="false"/>
          <w:i w:val="false"/>
          <w:color w:val="000000"/>
          <w:sz w:val="28"/>
        </w:rPr>
        <w:t>
      3.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0"/>
    <w:bookmarkStart w:name="z15"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1"/>
    <w:bookmarkStart w:name="z16" w:id="1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2"/>
    <w:bookmarkStart w:name="z17" w:id="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"___"_______________2020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ДСМ-249/2020</w:t>
            </w:r>
          </w:p>
        </w:tc>
      </w:tr>
    </w:tbl>
    <w:bookmarkStart w:name="z21" w:id="15"/>
    <w:p>
      <w:pPr>
        <w:spacing w:after="0"/>
        <w:ind w:left="0"/>
        <w:jc w:val="left"/>
      </w:pPr>
      <w:r>
        <w:rPr>
          <w:rFonts w:ascii="Times New Roman"/>
          <w:b/>
          <w:i w:val="false"/>
          <w:color w:val="000000"/>
        </w:rPr>
        <w:t xml:space="preserve"> Правила оценки знаний и навыков обучающихся образовательных программ в области здравоохранения</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Настоящие Правила оценки знаний и навыков обучающихся образовательных программ в области здравоохранения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223 Кодекса Республики Казахстан "О здоровье народа и системе здравоохранения" и определяют порядок оценки знаний и навыков обучающихся образовательных программ в области здравоохранения (далее – обучающиеся).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Оценка знаний и навыков обучающихся по образовательным программам в области здравоохранения проводится в соответствии с результатами обучения.</w:t>
      </w:r>
    </w:p>
    <w:bookmarkEnd w:id="18"/>
    <w:bookmarkStart w:name="z25" w:id="19"/>
    <w:p>
      <w:pPr>
        <w:spacing w:after="0"/>
        <w:ind w:left="0"/>
        <w:jc w:val="both"/>
      </w:pPr>
      <w:r>
        <w:rPr>
          <w:rFonts w:ascii="Times New Roman"/>
          <w:b w:val="false"/>
          <w:i w:val="false"/>
          <w:color w:val="000000"/>
          <w:sz w:val="28"/>
        </w:rPr>
        <w:t>
      3. Правила распространяются на организации образования в области здравоохранения, независимо от форм собственности и ведомственной подчиненности (далее - организации образования в области здравоохранения).</w:t>
      </w:r>
    </w:p>
    <w:bookmarkEnd w:id="19"/>
    <w:bookmarkStart w:name="z26" w:id="20"/>
    <w:p>
      <w:pPr>
        <w:spacing w:after="0"/>
        <w:ind w:left="0"/>
        <w:jc w:val="both"/>
      </w:pPr>
      <w:r>
        <w:rPr>
          <w:rFonts w:ascii="Times New Roman"/>
          <w:b w:val="false"/>
          <w:i w:val="false"/>
          <w:color w:val="000000"/>
          <w:sz w:val="28"/>
        </w:rPr>
        <w:t>
      4. В настоящих Правилах используются следующие термины и определения:</w:t>
      </w:r>
    </w:p>
    <w:bookmarkEnd w:id="20"/>
    <w:bookmarkStart w:name="z27" w:id="21"/>
    <w:p>
      <w:pPr>
        <w:spacing w:after="0"/>
        <w:ind w:left="0"/>
        <w:jc w:val="both"/>
      </w:pPr>
      <w:r>
        <w:rPr>
          <w:rFonts w:ascii="Times New Roman"/>
          <w:b w:val="false"/>
          <w:i w:val="false"/>
          <w:color w:val="000000"/>
          <w:sz w:val="28"/>
        </w:rPr>
        <w:t>
      1) апелляционная комиссия - комиссия, создаваемая организацией образования в области здравоохранения для рассмотрения апелляционных заявлений обучающихся;</w:t>
      </w:r>
    </w:p>
    <w:bookmarkEnd w:id="21"/>
    <w:bookmarkStart w:name="z28" w:id="22"/>
    <w:p>
      <w:pPr>
        <w:spacing w:after="0"/>
        <w:ind w:left="0"/>
        <w:jc w:val="both"/>
      </w:pPr>
      <w:r>
        <w:rPr>
          <w:rFonts w:ascii="Times New Roman"/>
          <w:b w:val="false"/>
          <w:i w:val="false"/>
          <w:color w:val="000000"/>
          <w:sz w:val="28"/>
        </w:rPr>
        <w:t>
      2) организация по оценке - аккредитованная уполномоченным органом организация, осуществляющая оценку знаний и навыков обучающихся, выпускников профессиональной подготовленности и специалистов в области здравоохранения;</w:t>
      </w:r>
    </w:p>
    <w:bookmarkEnd w:id="22"/>
    <w:bookmarkStart w:name="z29" w:id="23"/>
    <w:p>
      <w:pPr>
        <w:spacing w:after="0"/>
        <w:ind w:left="0"/>
        <w:jc w:val="both"/>
      </w:pPr>
      <w:r>
        <w:rPr>
          <w:rFonts w:ascii="Times New Roman"/>
          <w:b w:val="false"/>
          <w:i w:val="false"/>
          <w:color w:val="000000"/>
          <w:sz w:val="28"/>
        </w:rPr>
        <w:t>
      3) информационная система оценки (далее - ИСО) - автоматизированная информационная платформа, предназначенная для технического сопровождения и проведения оценки знаний и навыков обучающихся, профессиональной подготовленности выпускников и специалистов в области здравоохранения путем обеспечения и поддержания безопасности информационных потребностей пользователей;</w:t>
      </w:r>
    </w:p>
    <w:bookmarkEnd w:id="23"/>
    <w:bookmarkStart w:name="z30" w:id="24"/>
    <w:p>
      <w:pPr>
        <w:spacing w:after="0"/>
        <w:ind w:left="0"/>
        <w:jc w:val="both"/>
      </w:pPr>
      <w:r>
        <w:rPr>
          <w:rFonts w:ascii="Times New Roman"/>
          <w:b w:val="false"/>
          <w:i w:val="false"/>
          <w:color w:val="000000"/>
          <w:sz w:val="28"/>
        </w:rPr>
        <w:t>
      4) обучающийся – лицо, осваивающее образовательную программу технического и профессионального, послесреднего, высшего, послевузовского и непрерывного интегрированного образования в области здравоохранения;</w:t>
      </w:r>
    </w:p>
    <w:bookmarkEnd w:id="24"/>
    <w:bookmarkStart w:name="z31" w:id="25"/>
    <w:p>
      <w:pPr>
        <w:spacing w:after="0"/>
        <w:ind w:left="0"/>
        <w:jc w:val="both"/>
      </w:pPr>
      <w:r>
        <w:rPr>
          <w:rFonts w:ascii="Times New Roman"/>
          <w:b w:val="false"/>
          <w:i w:val="false"/>
          <w:color w:val="000000"/>
          <w:sz w:val="28"/>
        </w:rPr>
        <w:t>
      5) оценка знаний и навыков обучающихся по программам медицинского образования (далее - Оценка) - оценка качества освоения обучающимися образовательных программ и сформированности знаний, умений и навыков;</w:t>
      </w:r>
    </w:p>
    <w:bookmarkEnd w:id="25"/>
    <w:bookmarkStart w:name="z32" w:id="26"/>
    <w:p>
      <w:pPr>
        <w:spacing w:after="0"/>
        <w:ind w:left="0"/>
        <w:jc w:val="both"/>
      </w:pPr>
      <w:r>
        <w:rPr>
          <w:rFonts w:ascii="Times New Roman"/>
          <w:b w:val="false"/>
          <w:i w:val="false"/>
          <w:color w:val="000000"/>
          <w:sz w:val="28"/>
        </w:rPr>
        <w:t>
      6) учебно-методические объединения - объединения субъектов образовательного процесса по отраслевому (группам специальностей, предметов) признаку для внесения предложений и рекомендаций по реализации образовательных программ различных уровней;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8) спецификация теста - детальный план оценки знаний, определяющий цель, задачи, структуру теста по содержанию разделов дисциплин и количества экзаменационного материала;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5. Оценка обучающихся проводится на платной основе за счет средств организаций образования в области здравоохранения. В случаях повторной сдачи и (или) неявки по неуважительной причине оплата производится за счет личных средств обучающихся или иных источников, не запрещенных законодательством Республики Казахстан.</w:t>
      </w:r>
    </w:p>
    <w:bookmarkEnd w:id="28"/>
    <w:bookmarkStart w:name="z37" w:id="29"/>
    <w:p>
      <w:pPr>
        <w:spacing w:after="0"/>
        <w:ind w:left="0"/>
        <w:jc w:val="left"/>
      </w:pPr>
      <w:r>
        <w:rPr>
          <w:rFonts w:ascii="Times New Roman"/>
          <w:b/>
          <w:i w:val="false"/>
          <w:color w:val="000000"/>
        </w:rPr>
        <w:t xml:space="preserve"> Глава 2. Порядок организации и проведения оценки знаний и навыков обучающихся образовательных программ непрерывного интегрированного медицинского образования</w:t>
      </w:r>
    </w:p>
    <w:bookmarkEnd w:id="29"/>
    <w:p>
      <w:pPr>
        <w:spacing w:after="0"/>
        <w:ind w:left="0"/>
        <w:jc w:val="both"/>
      </w:pPr>
      <w:r>
        <w:rPr>
          <w:rFonts w:ascii="Times New Roman"/>
          <w:b w:val="false"/>
          <w:i w:val="false"/>
          <w:color w:val="ff0000"/>
          <w:sz w:val="28"/>
        </w:rPr>
        <w:t xml:space="preserve">
      Сноска. Заголовок главы 2 - в редакции приказа Министра здравоохранения РК от 20.03.2023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30"/>
    <w:p>
      <w:pPr>
        <w:spacing w:after="0"/>
        <w:ind w:left="0"/>
        <w:jc w:val="both"/>
      </w:pPr>
      <w:r>
        <w:rPr>
          <w:rFonts w:ascii="Times New Roman"/>
          <w:b w:val="false"/>
          <w:i w:val="false"/>
          <w:color w:val="000000"/>
          <w:sz w:val="28"/>
        </w:rPr>
        <w:t>
      6. Оценке подлежат обучающиеся образовательных программ непрерывного медицинского образования по завершению освоения цикла базовых дисциплин, после завершения периода промежуточной аттестации по окончанию третьего курса.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7. Организации образования в области здравоохранения представляют в организацию по оценке свои графики учебного процесса не позднее чем за 4 (четыре) месяца до планируемого начала оценки. Организация по оценке на основании полученных данных устанавливает единые сроки проведения оценки для всех организаций образования в области здравоохранения по каждой образовательной программе и публикует их в открытом доступе на официальном сайте организации по оценке не позднее чем за 1 (один) месяц до начала оценки. Изменение сроков допускается только в исключительных случаях по заявлению организации образования в области здравоохранения, поданному не позднее чем за 60 (шестьдесят) календарных дней до установленной даты оценки. Решение об изменении сроков принимается учебно-методическим объединением по направлению подготовки кадров здравоохранения коллегиально. Принятое решение с обоснованием публикуется в открытом доступе.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xml:space="preserve">
      8. Оценка знаний и навыков обучающихся проводится посредством автоматизированного компьютерного тестирования. Тестовые вопросы для оценки навыков составляются согласно первому уровню освоения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января 2023 года № 4 "Об утверждении типовых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31672).</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3"/>
    <w:p>
      <w:pPr>
        <w:spacing w:after="0"/>
        <w:ind w:left="0"/>
        <w:jc w:val="both"/>
      </w:pPr>
      <w:r>
        <w:rPr>
          <w:rFonts w:ascii="Times New Roman"/>
          <w:b w:val="false"/>
          <w:i w:val="false"/>
          <w:color w:val="000000"/>
          <w:sz w:val="28"/>
        </w:rPr>
        <w:t>
      9. Оценка проводится на языке по выбору обучающегося (казахском, русском или английском).</w:t>
      </w:r>
    </w:p>
    <w:bookmarkEnd w:id="33"/>
    <w:bookmarkStart w:name="z44" w:id="34"/>
    <w:p>
      <w:pPr>
        <w:spacing w:after="0"/>
        <w:ind w:left="0"/>
        <w:jc w:val="both"/>
      </w:pPr>
      <w:r>
        <w:rPr>
          <w:rFonts w:ascii="Times New Roman"/>
          <w:b w:val="false"/>
          <w:i w:val="false"/>
          <w:color w:val="000000"/>
          <w:sz w:val="28"/>
        </w:rPr>
        <w:t>
      10. Оценка обучающихся проводится организацией по оценке.</w:t>
      </w:r>
    </w:p>
    <w:bookmarkEnd w:id="34"/>
    <w:bookmarkStart w:name="z249" w:id="35"/>
    <w:p>
      <w:pPr>
        <w:spacing w:after="0"/>
        <w:ind w:left="0"/>
        <w:jc w:val="both"/>
      </w:pPr>
      <w:r>
        <w:rPr>
          <w:rFonts w:ascii="Times New Roman"/>
          <w:b w:val="false"/>
          <w:i w:val="false"/>
          <w:color w:val="000000"/>
          <w:sz w:val="28"/>
        </w:rPr>
        <w:t>
      Оценка знаний и навыков проводится на базе организации по оценке или организаций образования в области здравоохранения по согласованию.</w:t>
      </w:r>
    </w:p>
    <w:bookmarkEnd w:id="35"/>
    <w:bookmarkStart w:name="z250" w:id="36"/>
    <w:p>
      <w:pPr>
        <w:spacing w:after="0"/>
        <w:ind w:left="0"/>
        <w:jc w:val="both"/>
      </w:pPr>
      <w:r>
        <w:rPr>
          <w:rFonts w:ascii="Times New Roman"/>
          <w:b w:val="false"/>
          <w:i w:val="false"/>
          <w:color w:val="000000"/>
          <w:sz w:val="28"/>
        </w:rPr>
        <w:t>
      Разработка, экспертиза и обновление экзаменационного материала осуществляется организацией по оценке. Спецификации тестов и перечень оценки навыков согласовываются с учебно-методическими объединениями по направлению подготовки кадров здравоохранения.</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11. Пороговый балл оценки знаний устанавливается организацией по оценке по согласованию с учебно-методическими объединениями.</w:t>
      </w:r>
    </w:p>
    <w:bookmarkEnd w:id="37"/>
    <w:bookmarkStart w:name="z517" w:id="38"/>
    <w:p>
      <w:pPr>
        <w:spacing w:after="0"/>
        <w:ind w:left="0"/>
        <w:jc w:val="both"/>
      </w:pPr>
      <w:r>
        <w:rPr>
          <w:rFonts w:ascii="Times New Roman"/>
          <w:b w:val="false"/>
          <w:i w:val="false"/>
          <w:color w:val="000000"/>
          <w:sz w:val="28"/>
        </w:rPr>
        <w:t>
      Протокол результатов оценки знаний без учета апелляции предоставляется в организации образования в области здравоохранения в день проведения оценки знаний.</w:t>
      </w:r>
    </w:p>
    <w:bookmarkEnd w:id="38"/>
    <w:bookmarkStart w:name="z518" w:id="39"/>
    <w:p>
      <w:pPr>
        <w:spacing w:after="0"/>
        <w:ind w:left="0"/>
        <w:jc w:val="both"/>
      </w:pPr>
      <w:r>
        <w:rPr>
          <w:rFonts w:ascii="Times New Roman"/>
          <w:b w:val="false"/>
          <w:i w:val="false"/>
          <w:color w:val="000000"/>
          <w:sz w:val="28"/>
        </w:rPr>
        <w:t>
      Обучающиеся, не явившиеся на оценку знаний, в протоколе результатов не отражаются.</w:t>
      </w:r>
    </w:p>
    <w:bookmarkEnd w:id="39"/>
    <w:bookmarkStart w:name="z519" w:id="40"/>
    <w:p>
      <w:pPr>
        <w:spacing w:after="0"/>
        <w:ind w:left="0"/>
        <w:jc w:val="both"/>
      </w:pPr>
      <w:r>
        <w:rPr>
          <w:rFonts w:ascii="Times New Roman"/>
          <w:b w:val="false"/>
          <w:i w:val="false"/>
          <w:color w:val="000000"/>
          <w:sz w:val="28"/>
        </w:rPr>
        <w:t>
      Обучающиеся, не явившиеся для прохождения оценки знаний, вне зависимости от причины неявки, проходят оценку знаний на базе организации по оценке во вновь установленный срок.</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1"/>
    <w:p>
      <w:pPr>
        <w:spacing w:after="0"/>
        <w:ind w:left="0"/>
        <w:jc w:val="both"/>
      </w:pPr>
      <w:r>
        <w:rPr>
          <w:rFonts w:ascii="Times New Roman"/>
          <w:b w:val="false"/>
          <w:i w:val="false"/>
          <w:color w:val="000000"/>
          <w:sz w:val="28"/>
        </w:rPr>
        <w:t>
      14. Результаты оценки обучающихся предоставляются организации образования в области здравоохранения на каждого обучающегося.</w:t>
      </w:r>
    </w:p>
    <w:bookmarkEnd w:id="41"/>
    <w:bookmarkStart w:name="z59" w:id="42"/>
    <w:p>
      <w:pPr>
        <w:spacing w:after="0"/>
        <w:ind w:left="0"/>
        <w:jc w:val="both"/>
      </w:pPr>
      <w:r>
        <w:rPr>
          <w:rFonts w:ascii="Times New Roman"/>
          <w:b w:val="false"/>
          <w:i w:val="false"/>
          <w:color w:val="000000"/>
          <w:sz w:val="28"/>
        </w:rPr>
        <w:t>
      15. Обучающиеся в целях самоопределения уровня знаний и навыков на добровольной основе проходят самооценку в организации по оценке.</w:t>
      </w:r>
    </w:p>
    <w:bookmarkEnd w:id="42"/>
    <w:bookmarkStart w:name="z60" w:id="43"/>
    <w:p>
      <w:pPr>
        <w:spacing w:after="0"/>
        <w:ind w:left="0"/>
        <w:jc w:val="both"/>
      </w:pPr>
      <w:r>
        <w:rPr>
          <w:rFonts w:ascii="Times New Roman"/>
          <w:b w:val="false"/>
          <w:i w:val="false"/>
          <w:color w:val="000000"/>
          <w:sz w:val="28"/>
        </w:rPr>
        <w:t>
      16. При неявке в определенный срок вне зависимости от причины, обучающийся проходят оценку в другой назначенный срок.</w:t>
      </w:r>
    </w:p>
    <w:bookmarkEnd w:id="43"/>
    <w:bookmarkStart w:name="z61" w:id="44"/>
    <w:p>
      <w:pPr>
        <w:spacing w:after="0"/>
        <w:ind w:left="0"/>
        <w:jc w:val="both"/>
      </w:pPr>
      <w:r>
        <w:rPr>
          <w:rFonts w:ascii="Times New Roman"/>
          <w:b w:val="false"/>
          <w:i w:val="false"/>
          <w:color w:val="000000"/>
          <w:sz w:val="28"/>
        </w:rPr>
        <w:t>
      17. При получении результата оценки ниже порогового балла обучающийся проходит повторную оценку не более двух раз в сроки не ранее, чем через две недели после первичной оценки и не позднее 25 августа года оценки. Сроки и условия повторной оценки определяет организация по оценке по согласованию с организациями образования в области здравоохранения. При этом для каждой образовательной программы устанавливается единый срок проведения повторной оценки во всех организациях образования в области здравоохранения.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45"/>
    <w:p>
      <w:pPr>
        <w:spacing w:after="0"/>
        <w:ind w:left="0"/>
        <w:jc w:val="both"/>
      </w:pPr>
      <w:r>
        <w:rPr>
          <w:rFonts w:ascii="Times New Roman"/>
          <w:b w:val="false"/>
          <w:i w:val="false"/>
          <w:color w:val="000000"/>
          <w:sz w:val="28"/>
        </w:rPr>
        <w:t>
      18. Результат оценки, равный или выше порогового уровня, является обязательным условием перевода, обучающегося на 4 курс.</w:t>
      </w:r>
    </w:p>
    <w:bookmarkEnd w:id="45"/>
    <w:bookmarkStart w:name="z520" w:id="46"/>
    <w:p>
      <w:pPr>
        <w:spacing w:after="0"/>
        <w:ind w:left="0"/>
        <w:jc w:val="both"/>
      </w:pPr>
      <w:r>
        <w:rPr>
          <w:rFonts w:ascii="Times New Roman"/>
          <w:b w:val="false"/>
          <w:i w:val="false"/>
          <w:color w:val="000000"/>
          <w:sz w:val="28"/>
        </w:rPr>
        <w:t>
      Перевод/восстановление обучающихся на 4 курс осуществляется после предоставления протокола организации по оценке о получении результата равного или выше порогового уровня.</w:t>
      </w:r>
    </w:p>
    <w:bookmarkEnd w:id="46"/>
    <w:bookmarkStart w:name="z521" w:id="47"/>
    <w:p>
      <w:pPr>
        <w:spacing w:after="0"/>
        <w:ind w:left="0"/>
        <w:jc w:val="both"/>
      </w:pPr>
      <w:r>
        <w:rPr>
          <w:rFonts w:ascii="Times New Roman"/>
          <w:b w:val="false"/>
          <w:i w:val="false"/>
          <w:color w:val="000000"/>
          <w:sz w:val="28"/>
        </w:rPr>
        <w:t>
      При результате ниже порогового уровня после двух последующих повторных оценок, обучающийся отчисляется из организации образования в области здравоохранения за академическую неуспеваемость.</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48"/>
    <w:p>
      <w:pPr>
        <w:spacing w:after="0"/>
        <w:ind w:left="0"/>
        <w:jc w:val="both"/>
      </w:pPr>
      <w:r>
        <w:rPr>
          <w:rFonts w:ascii="Times New Roman"/>
          <w:b w:val="false"/>
          <w:i w:val="false"/>
          <w:color w:val="000000"/>
          <w:sz w:val="28"/>
        </w:rPr>
        <w:t>
      19. В случаях карантина, чрезвычайных ситуаций социального, природного и техногенного характера, организация и проведение оценки обучающихся, предусматривается с применением дистанционного обучения в режиме онлайн.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здравоохранения РК от 26.05.2021 </w:t>
      </w:r>
      <w:r>
        <w:rPr>
          <w:rFonts w:ascii="Times New Roman"/>
          <w:b w:val="false"/>
          <w:i w:val="false"/>
          <w:color w:val="000000"/>
          <w:sz w:val="28"/>
        </w:rPr>
        <w:t>№ ҚР ДСМ-46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9"/>
    <w:p>
      <w:pPr>
        <w:spacing w:after="0"/>
        <w:ind w:left="0"/>
        <w:jc w:val="left"/>
      </w:pPr>
      <w:r>
        <w:rPr>
          <w:rFonts w:ascii="Times New Roman"/>
          <w:b/>
          <w:i w:val="false"/>
          <w:color w:val="000000"/>
        </w:rPr>
        <w:t xml:space="preserve"> Глава 3. Порядок подачи и рассмотрения апелляционных заявлений</w:t>
      </w:r>
    </w:p>
    <w:bookmarkEnd w:id="49"/>
    <w:bookmarkStart w:name="z65" w:id="50"/>
    <w:p>
      <w:pPr>
        <w:spacing w:after="0"/>
        <w:ind w:left="0"/>
        <w:jc w:val="both"/>
      </w:pPr>
      <w:r>
        <w:rPr>
          <w:rFonts w:ascii="Times New Roman"/>
          <w:b w:val="false"/>
          <w:i w:val="false"/>
          <w:color w:val="000000"/>
          <w:sz w:val="28"/>
        </w:rPr>
        <w:t>
      20. На период проведения оценки для разрешения спорных вопросов и защиты прав обучающихся, приказом организации образования в области здравоохранения создается апелляционная комиссия.</w:t>
      </w:r>
    </w:p>
    <w:bookmarkEnd w:id="50"/>
    <w:bookmarkStart w:name="z522" w:id="51"/>
    <w:p>
      <w:pPr>
        <w:spacing w:after="0"/>
        <w:ind w:left="0"/>
        <w:jc w:val="both"/>
      </w:pPr>
      <w:r>
        <w:rPr>
          <w:rFonts w:ascii="Times New Roman"/>
          <w:b w:val="false"/>
          <w:i w:val="false"/>
          <w:color w:val="000000"/>
          <w:sz w:val="28"/>
        </w:rPr>
        <w:t>
      Состав апелляционной комиссии состоит из нечетного количества не менее пяти членов из научно-педагогических работников, сотрудников практического здравоохранения, представителей организации по оценке, неправительственных организаций.</w:t>
      </w:r>
    </w:p>
    <w:bookmarkEnd w:id="51"/>
    <w:bookmarkStart w:name="z523" w:id="52"/>
    <w:p>
      <w:pPr>
        <w:spacing w:after="0"/>
        <w:ind w:left="0"/>
        <w:jc w:val="both"/>
      </w:pPr>
      <w:r>
        <w:rPr>
          <w:rFonts w:ascii="Times New Roman"/>
          <w:b w:val="false"/>
          <w:i w:val="false"/>
          <w:color w:val="000000"/>
          <w:sz w:val="28"/>
        </w:rPr>
        <w:t>
      В случае несогласия с результатами оценки, обучающийся подает апелляцию до 13.00 часов следующего рабочего дня после проведения оценки.</w:t>
      </w:r>
    </w:p>
    <w:bookmarkEnd w:id="52"/>
    <w:bookmarkStart w:name="z524" w:id="53"/>
    <w:p>
      <w:pPr>
        <w:spacing w:after="0"/>
        <w:ind w:left="0"/>
        <w:jc w:val="both"/>
      </w:pPr>
      <w:r>
        <w:rPr>
          <w:rFonts w:ascii="Times New Roman"/>
          <w:b w:val="false"/>
          <w:i w:val="false"/>
          <w:color w:val="000000"/>
          <w:sz w:val="28"/>
        </w:rPr>
        <w:t>
      Секретарь апелляционной комиссии принимает и регистрирует апелляционные заявления и материалы оценки заявителя, которые включают аудио и видеозаписи оценки, оценочный (ые) лист (ы).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4"/>
    <w:p>
      <w:pPr>
        <w:spacing w:after="0"/>
        <w:ind w:left="0"/>
        <w:jc w:val="both"/>
      </w:pPr>
      <w:r>
        <w:rPr>
          <w:rFonts w:ascii="Times New Roman"/>
          <w:b w:val="false"/>
          <w:i w:val="false"/>
          <w:color w:val="000000"/>
          <w:sz w:val="28"/>
        </w:rPr>
        <w:t>
      21. Апелляционная комиссия приступает к рассмотрению апелляций на следующий день после завершения приема заявлений на аппеляцию оценки.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5"/>
    <w:p>
      <w:pPr>
        <w:spacing w:after="0"/>
        <w:ind w:left="0"/>
        <w:jc w:val="both"/>
      </w:pPr>
      <w:r>
        <w:rPr>
          <w:rFonts w:ascii="Times New Roman"/>
          <w:b w:val="false"/>
          <w:i w:val="false"/>
          <w:color w:val="000000"/>
          <w:sz w:val="28"/>
        </w:rPr>
        <w:t>
      22. Итоговый протокол результатов оценки обучающихся, рассмотренных апелляционной комиссией, предоставляется на следующий день после заседания апелляционной комиссии.</w:t>
      </w:r>
    </w:p>
    <w:bookmarkEnd w:id="55"/>
    <w:bookmarkStart w:name="z71" w:id="56"/>
    <w:p>
      <w:pPr>
        <w:spacing w:after="0"/>
        <w:ind w:left="0"/>
        <w:jc w:val="both"/>
      </w:pPr>
      <w:r>
        <w:rPr>
          <w:rFonts w:ascii="Times New Roman"/>
          <w:b w:val="false"/>
          <w:i w:val="false"/>
          <w:color w:val="000000"/>
          <w:sz w:val="28"/>
        </w:rPr>
        <w:t>
      23. Итоговые результаты оценки, с учетом апелляции отображаются в личном кабинете обучающегося в ИСО и предоставляются организациям образования в области здравоохранения в виде сводного протокола результатов оценки, в течение 48 часов после заседания апелляционной комиссии.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ДСМ-249/2020</w:t>
            </w:r>
          </w:p>
        </w:tc>
      </w:tr>
    </w:tbl>
    <w:bookmarkStart w:name="z73" w:id="57"/>
    <w:p>
      <w:pPr>
        <w:spacing w:after="0"/>
        <w:ind w:left="0"/>
        <w:jc w:val="left"/>
      </w:pPr>
      <w:r>
        <w:rPr>
          <w:rFonts w:ascii="Times New Roman"/>
          <w:b/>
          <w:i w:val="false"/>
          <w:color w:val="000000"/>
        </w:rPr>
        <w:t xml:space="preserve"> Правила оценки профессиональной подготовленности выпускников образовательных программ в области здравоохранения</w:t>
      </w:r>
    </w:p>
    <w:bookmarkEnd w:id="57"/>
    <w:bookmarkStart w:name="z74" w:id="58"/>
    <w:p>
      <w:pPr>
        <w:spacing w:after="0"/>
        <w:ind w:left="0"/>
        <w:jc w:val="left"/>
      </w:pPr>
      <w:r>
        <w:rPr>
          <w:rFonts w:ascii="Times New Roman"/>
          <w:b/>
          <w:i w:val="false"/>
          <w:color w:val="000000"/>
        </w:rPr>
        <w:t xml:space="preserve"> Глава 1. Общие положения</w:t>
      </w:r>
    </w:p>
    <w:bookmarkEnd w:id="58"/>
    <w:bookmarkStart w:name="z75" w:id="59"/>
    <w:p>
      <w:pPr>
        <w:spacing w:after="0"/>
        <w:ind w:left="0"/>
        <w:jc w:val="both"/>
      </w:pPr>
      <w:r>
        <w:rPr>
          <w:rFonts w:ascii="Times New Roman"/>
          <w:b w:val="false"/>
          <w:i w:val="false"/>
          <w:color w:val="000000"/>
          <w:sz w:val="28"/>
        </w:rPr>
        <w:t xml:space="preserve">
      1. Настоящие Правила оценки профессиональной подготовленности выпускников образовательных программ в области здравоохранения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223 Кодекса Республики Казахстан "О здоровье народа и системе здравоохранения" и определяют порядок проведения оценки профессиональной подготовленности выпускников образовательных программ в области здравоохранения (далее – выпускники).</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2. Оценка профессиональной подготовленности выпускников проводится в соответствии с конечными результатами обучения по соответствующей образовательной программе.</w:t>
      </w:r>
    </w:p>
    <w:bookmarkEnd w:id="60"/>
    <w:bookmarkStart w:name="z77" w:id="61"/>
    <w:p>
      <w:pPr>
        <w:spacing w:after="0"/>
        <w:ind w:left="0"/>
        <w:jc w:val="both"/>
      </w:pPr>
      <w:r>
        <w:rPr>
          <w:rFonts w:ascii="Times New Roman"/>
          <w:b w:val="false"/>
          <w:i w:val="false"/>
          <w:color w:val="000000"/>
          <w:sz w:val="28"/>
        </w:rPr>
        <w:t>
      3. Правила распространяются на организации образования и научные организации, реализующие образовательные программы в области здравоохранения, независимо от форм собственности и ведомственной подчиненности (далее - организации образования в области здравоохранения).</w:t>
      </w:r>
    </w:p>
    <w:bookmarkEnd w:id="61"/>
    <w:bookmarkStart w:name="z78" w:id="62"/>
    <w:p>
      <w:pPr>
        <w:spacing w:after="0"/>
        <w:ind w:left="0"/>
        <w:jc w:val="both"/>
      </w:pPr>
      <w:r>
        <w:rPr>
          <w:rFonts w:ascii="Times New Roman"/>
          <w:b w:val="false"/>
          <w:i w:val="false"/>
          <w:color w:val="000000"/>
          <w:sz w:val="28"/>
        </w:rPr>
        <w:t>
      4. В настоящих Правилах используются следующие термины и определения:</w:t>
      </w:r>
    </w:p>
    <w:bookmarkEnd w:id="62"/>
    <w:bookmarkStart w:name="z79" w:id="63"/>
    <w:p>
      <w:pPr>
        <w:spacing w:after="0"/>
        <w:ind w:left="0"/>
        <w:jc w:val="both"/>
      </w:pPr>
      <w:r>
        <w:rPr>
          <w:rFonts w:ascii="Times New Roman"/>
          <w:b w:val="false"/>
          <w:i w:val="false"/>
          <w:color w:val="000000"/>
          <w:sz w:val="28"/>
        </w:rPr>
        <w:t>
      1) протокол результатов оценки знаний - сводный результат оценки знаний выпускников по образовательным программам в области здравоохранения;</w:t>
      </w:r>
    </w:p>
    <w:bookmarkEnd w:id="63"/>
    <w:bookmarkStart w:name="z80" w:id="64"/>
    <w:p>
      <w:pPr>
        <w:spacing w:after="0"/>
        <w:ind w:left="0"/>
        <w:jc w:val="both"/>
      </w:pPr>
      <w:r>
        <w:rPr>
          <w:rFonts w:ascii="Times New Roman"/>
          <w:b w:val="false"/>
          <w:i w:val="false"/>
          <w:color w:val="000000"/>
          <w:sz w:val="28"/>
        </w:rPr>
        <w:t>
      2) организация по оценке - аккредитованная уполномоченным органом организация, осуществляющая процедуру оценки знаний и навыков обучающихся, выпускников профессиональной подготовленности и специалистов в области здравоохранения;</w:t>
      </w:r>
    </w:p>
    <w:bookmarkEnd w:id="64"/>
    <w:bookmarkStart w:name="z81" w:id="65"/>
    <w:p>
      <w:pPr>
        <w:spacing w:after="0"/>
        <w:ind w:left="0"/>
        <w:jc w:val="both"/>
      </w:pPr>
      <w:r>
        <w:rPr>
          <w:rFonts w:ascii="Times New Roman"/>
          <w:b w:val="false"/>
          <w:i w:val="false"/>
          <w:color w:val="000000"/>
          <w:sz w:val="28"/>
        </w:rPr>
        <w:t>
      3) информационная система оценки (далее - ИСО) - автоматизированная информационная платформа, предназначенная для технического сопровождения и проведения оценки знаний и навыков обучающихся, профессиональной подготовленности выпускников и специалистов в области здравоохранения путем обеспечения и поддержания безопасности информационных потребностей пользователей;</w:t>
      </w:r>
    </w:p>
    <w:bookmarkEnd w:id="65"/>
    <w:bookmarkStart w:name="z82" w:id="66"/>
    <w:p>
      <w:pPr>
        <w:spacing w:after="0"/>
        <w:ind w:left="0"/>
        <w:jc w:val="both"/>
      </w:pPr>
      <w:r>
        <w:rPr>
          <w:rFonts w:ascii="Times New Roman"/>
          <w:b w:val="false"/>
          <w:i w:val="false"/>
          <w:color w:val="000000"/>
          <w:sz w:val="28"/>
        </w:rPr>
        <w:t>
      4) оценка профессиональной подготовленности выпускников образовательных программ в области здравоохранения (далее - Оценка) - процедура оценки знаний и навыков, проводимая в целях определения соответствия квалификации выпускника программы медицинского образования требованиям профессионального стандарта в области здравоохранения;</w:t>
      </w:r>
    </w:p>
    <w:bookmarkEnd w:id="66"/>
    <w:bookmarkStart w:name="z83" w:id="67"/>
    <w:p>
      <w:pPr>
        <w:spacing w:after="0"/>
        <w:ind w:left="0"/>
        <w:jc w:val="both"/>
      </w:pPr>
      <w:r>
        <w:rPr>
          <w:rFonts w:ascii="Times New Roman"/>
          <w:b w:val="false"/>
          <w:i w:val="false"/>
          <w:color w:val="000000"/>
          <w:sz w:val="28"/>
        </w:rPr>
        <w:t>
      5)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67"/>
    <w:bookmarkStart w:name="z84" w:id="68"/>
    <w:p>
      <w:pPr>
        <w:spacing w:after="0"/>
        <w:ind w:left="0"/>
        <w:jc w:val="both"/>
      </w:pPr>
      <w:r>
        <w:rPr>
          <w:rFonts w:ascii="Times New Roman"/>
          <w:b w:val="false"/>
          <w:i w:val="false"/>
          <w:color w:val="000000"/>
          <w:sz w:val="28"/>
        </w:rPr>
        <w:t>
      6) ответственное лицо - сотрудник организации образования, назначенное приказом первого руководителя организации образования на период проведения оценке профессиональной подготовленности выпускников образовательных программ в области здравоохранения;</w:t>
      </w:r>
    </w:p>
    <w:bookmarkEnd w:id="68"/>
    <w:bookmarkStart w:name="z85" w:id="69"/>
    <w:p>
      <w:pPr>
        <w:spacing w:after="0"/>
        <w:ind w:left="0"/>
        <w:jc w:val="both"/>
      </w:pPr>
      <w:r>
        <w:rPr>
          <w:rFonts w:ascii="Times New Roman"/>
          <w:b w:val="false"/>
          <w:i w:val="false"/>
          <w:color w:val="000000"/>
          <w:sz w:val="28"/>
        </w:rPr>
        <w:t>
      7) экзаменатор - подготовленный специалист, осуществляющий оценку практических навыков выпускников в области здравоохранения.</w:t>
      </w:r>
    </w:p>
    <w:bookmarkEnd w:id="69"/>
    <w:bookmarkStart w:name="z86" w:id="70"/>
    <w:p>
      <w:pPr>
        <w:spacing w:after="0"/>
        <w:ind w:left="0"/>
        <w:jc w:val="both"/>
      </w:pPr>
      <w:r>
        <w:rPr>
          <w:rFonts w:ascii="Times New Roman"/>
          <w:b w:val="false"/>
          <w:i w:val="false"/>
          <w:color w:val="000000"/>
          <w:sz w:val="28"/>
        </w:rPr>
        <w:t>
      8) клиническая станция - отдельно оснащенное помещение (комната либо секция) для оценки клинических знаний и навыков с применением различного симуляционного оборудования (манекены, фантомы, муляжи, автоматизированные виртуальные модели, интерактивные обучающие компьютерные программы, аудио-видео материалы) и (или) с участием стандартизированных пациентов;</w:t>
      </w:r>
    </w:p>
    <w:bookmarkEnd w:id="70"/>
    <w:bookmarkStart w:name="z87" w:id="71"/>
    <w:p>
      <w:pPr>
        <w:spacing w:after="0"/>
        <w:ind w:left="0"/>
        <w:jc w:val="both"/>
      </w:pPr>
      <w:r>
        <w:rPr>
          <w:rFonts w:ascii="Times New Roman"/>
          <w:b w:val="false"/>
          <w:i w:val="false"/>
          <w:color w:val="000000"/>
          <w:sz w:val="28"/>
        </w:rPr>
        <w:t>
      9) итоговая аттестация - процедура, проводимая с целью определения степени освоения выпускниками объема учебных дисциплин, предусмотренных государственным стандартом соответствующего уровня образования;</w:t>
      </w:r>
    </w:p>
    <w:bookmarkEnd w:id="71"/>
    <w:bookmarkStart w:name="z88" w:id="72"/>
    <w:p>
      <w:pPr>
        <w:spacing w:after="0"/>
        <w:ind w:left="0"/>
        <w:jc w:val="both"/>
      </w:pPr>
      <w:r>
        <w:rPr>
          <w:rFonts w:ascii="Times New Roman"/>
          <w:b w:val="false"/>
          <w:i w:val="false"/>
          <w:color w:val="000000"/>
          <w:sz w:val="28"/>
        </w:rPr>
        <w:t>
      10) Государственная аттестационная комиссия (далее - ГАК) - комиссия, создаваемая организацией образования и (или) научной организацией в области здравоохранения для организации и проведения итоговой аттестации выпускников образовательных программ в области здравоохранения;</w:t>
      </w:r>
    </w:p>
    <w:bookmarkEnd w:id="72"/>
    <w:bookmarkStart w:name="z89" w:id="73"/>
    <w:p>
      <w:pPr>
        <w:spacing w:after="0"/>
        <w:ind w:left="0"/>
        <w:jc w:val="both"/>
      </w:pPr>
      <w:r>
        <w:rPr>
          <w:rFonts w:ascii="Times New Roman"/>
          <w:b w:val="false"/>
          <w:i w:val="false"/>
          <w:color w:val="000000"/>
          <w:sz w:val="28"/>
        </w:rPr>
        <w:t>
      11) учебно-методические объединения - объединения субъектов образовательного процесса по отраслевому (группам специальностей, предметов) признаку для внесения предложений и рекомендаций по реализации образовательных программ различных уровней;</w:t>
      </w:r>
    </w:p>
    <w:bookmarkEnd w:id="73"/>
    <w:bookmarkStart w:name="z90" w:id="74"/>
    <w:p>
      <w:pPr>
        <w:spacing w:after="0"/>
        <w:ind w:left="0"/>
        <w:jc w:val="both"/>
      </w:pPr>
      <w:r>
        <w:rPr>
          <w:rFonts w:ascii="Times New Roman"/>
          <w:b w:val="false"/>
          <w:i w:val="false"/>
          <w:color w:val="000000"/>
          <w:sz w:val="28"/>
        </w:rPr>
        <w:t>
      12) Республиканская апелляционная комиссия - комиссия, создаваемая уполномоченным органом в области здравоохранения для рассмотрения апелляционных заявлений выпускников образовательных программ в области здравоохранения;</w:t>
      </w:r>
    </w:p>
    <w:bookmarkEnd w:id="74"/>
    <w:bookmarkStart w:name="z91" w:id="75"/>
    <w:p>
      <w:pPr>
        <w:spacing w:after="0"/>
        <w:ind w:left="0"/>
        <w:jc w:val="both"/>
      </w:pPr>
      <w:r>
        <w:rPr>
          <w:rFonts w:ascii="Times New Roman"/>
          <w:b w:val="false"/>
          <w:i w:val="false"/>
          <w:color w:val="000000"/>
          <w:sz w:val="28"/>
        </w:rPr>
        <w:t>
      13) симуляционное оборудование - устройства, инструменты, аппаратура, позволяющие моделировать клинические ситуации в стандартизированных условиях, максимально приближенных к реальным условиям;</w:t>
      </w:r>
    </w:p>
    <w:bookmarkEnd w:id="75"/>
    <w:bookmarkStart w:name="z92" w:id="76"/>
    <w:p>
      <w:pPr>
        <w:spacing w:after="0"/>
        <w:ind w:left="0"/>
        <w:jc w:val="both"/>
      </w:pPr>
      <w:r>
        <w:rPr>
          <w:rFonts w:ascii="Times New Roman"/>
          <w:b w:val="false"/>
          <w:i w:val="false"/>
          <w:color w:val="000000"/>
          <w:sz w:val="28"/>
        </w:rPr>
        <w:t>
      14) стандартизированный пациент - физическое лицо, обученное реалистично изображать больного (воспроизводить его жалобы, психоэмоциональное состояние, способный с большой степенью достоверности инсценировать тот или иной клинический случай), привлекаемое для оценки навыков;</w:t>
      </w:r>
    </w:p>
    <w:bookmarkEnd w:id="76"/>
    <w:bookmarkStart w:name="z93" w:id="77"/>
    <w:p>
      <w:pPr>
        <w:spacing w:after="0"/>
        <w:ind w:left="0"/>
        <w:jc w:val="both"/>
      </w:pPr>
      <w:r>
        <w:rPr>
          <w:rFonts w:ascii="Times New Roman"/>
          <w:b w:val="false"/>
          <w:i w:val="false"/>
          <w:color w:val="000000"/>
          <w:sz w:val="28"/>
        </w:rPr>
        <w:t>
      15) спецификация теста - детальный план оценки знаний, определяющий цель, задачи, структуру теста по содержанию разделов дисциплин и количества экзаменационного материала;</w:t>
      </w:r>
    </w:p>
    <w:bookmarkEnd w:id="77"/>
    <w:bookmarkStart w:name="z94" w:id="78"/>
    <w:p>
      <w:pPr>
        <w:spacing w:after="0"/>
        <w:ind w:left="0"/>
        <w:jc w:val="both"/>
      </w:pPr>
      <w:r>
        <w:rPr>
          <w:rFonts w:ascii="Times New Roman"/>
          <w:b w:val="false"/>
          <w:i w:val="false"/>
          <w:color w:val="000000"/>
          <w:sz w:val="28"/>
        </w:rPr>
        <w:t>
      16) выпускник - лицо, освоившее образовательную программу медицинского и (или) фармацевтического образования, иную образовательную программу в области здравоохранения.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5. Оценке профессиональной подготовленности выпускников образовательных программ в области здравоохранения подлежат выпускники со средним (техническим и профессиональным), послесредним, высшим и послевузовским медицинским, фармацевтическим образованием и в сфере санитарно-эпидемиологического благополучия населения.</w:t>
      </w:r>
    </w:p>
    <w:bookmarkEnd w:id="79"/>
    <w:bookmarkStart w:name="z96" w:id="80"/>
    <w:p>
      <w:pPr>
        <w:spacing w:after="0"/>
        <w:ind w:left="0"/>
        <w:jc w:val="both"/>
      </w:pPr>
      <w:r>
        <w:rPr>
          <w:rFonts w:ascii="Times New Roman"/>
          <w:b w:val="false"/>
          <w:i w:val="false"/>
          <w:color w:val="000000"/>
          <w:sz w:val="28"/>
        </w:rPr>
        <w:t>
      6. Оценка профессиональной подготовленности основывается на:</w:t>
      </w:r>
    </w:p>
    <w:bookmarkEnd w:id="80"/>
    <w:bookmarkStart w:name="z97" w:id="81"/>
    <w:p>
      <w:pPr>
        <w:spacing w:after="0"/>
        <w:ind w:left="0"/>
        <w:jc w:val="both"/>
      </w:pPr>
      <w:r>
        <w:rPr>
          <w:rFonts w:ascii="Times New Roman"/>
          <w:b w:val="false"/>
          <w:i w:val="false"/>
          <w:color w:val="000000"/>
          <w:sz w:val="28"/>
        </w:rPr>
        <w:t>
      1) требованиях к компетенциям выпускников образовательных программ соответствующей специальности;</w:t>
      </w:r>
    </w:p>
    <w:bookmarkEnd w:id="81"/>
    <w:bookmarkStart w:name="z98" w:id="82"/>
    <w:p>
      <w:pPr>
        <w:spacing w:after="0"/>
        <w:ind w:left="0"/>
        <w:jc w:val="both"/>
      </w:pPr>
      <w:r>
        <w:rPr>
          <w:rFonts w:ascii="Times New Roman"/>
          <w:b w:val="false"/>
          <w:i w:val="false"/>
          <w:color w:val="000000"/>
          <w:sz w:val="28"/>
        </w:rPr>
        <w:t>
      2) отраслевой рамке квалификаций и профессиональном стандарте.</w:t>
      </w:r>
    </w:p>
    <w:bookmarkEnd w:id="82"/>
    <w:bookmarkStart w:name="z99" w:id="83"/>
    <w:p>
      <w:pPr>
        <w:spacing w:after="0"/>
        <w:ind w:left="0"/>
        <w:jc w:val="both"/>
      </w:pPr>
      <w:r>
        <w:rPr>
          <w:rFonts w:ascii="Times New Roman"/>
          <w:b w:val="false"/>
          <w:i w:val="false"/>
          <w:color w:val="000000"/>
          <w:sz w:val="28"/>
        </w:rPr>
        <w:t>
      7. Оценка выпускников проводится на платной основе за счет средств организаций образования в области здравоохранения. В случаях повторной сдачи и (или) неявки по уважительной причине оплата не производится. В случаях повторной сдачи и (или) неявки по неуважительной причине оплата производится за счет личных средств выпускников или иных источников, не запрещенных законодательством Республики Казахстан.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4"/>
    <w:p>
      <w:pPr>
        <w:spacing w:after="0"/>
        <w:ind w:left="0"/>
        <w:jc w:val="left"/>
      </w:pPr>
      <w:r>
        <w:rPr>
          <w:rFonts w:ascii="Times New Roman"/>
          <w:b/>
          <w:i w:val="false"/>
          <w:color w:val="000000"/>
        </w:rPr>
        <w:t xml:space="preserve"> Глава 2. Порядок проведения оценки профессиональной подготовленности выпускников образовательных программ в области здравоохранения</w:t>
      </w:r>
    </w:p>
    <w:bookmarkEnd w:id="84"/>
    <w:bookmarkStart w:name="z101" w:id="85"/>
    <w:p>
      <w:pPr>
        <w:spacing w:after="0"/>
        <w:ind w:left="0"/>
        <w:jc w:val="both"/>
      </w:pPr>
      <w:r>
        <w:rPr>
          <w:rFonts w:ascii="Times New Roman"/>
          <w:b w:val="false"/>
          <w:i w:val="false"/>
          <w:color w:val="000000"/>
          <w:sz w:val="28"/>
        </w:rPr>
        <w:t>
      8. Оценка выпускников образовательных программ в области здравоохранения включает два этапа:</w:t>
      </w:r>
    </w:p>
    <w:bookmarkEnd w:id="85"/>
    <w:bookmarkStart w:name="z102" w:id="86"/>
    <w:p>
      <w:pPr>
        <w:spacing w:after="0"/>
        <w:ind w:left="0"/>
        <w:jc w:val="both"/>
      </w:pPr>
      <w:r>
        <w:rPr>
          <w:rFonts w:ascii="Times New Roman"/>
          <w:b w:val="false"/>
          <w:i w:val="false"/>
          <w:color w:val="000000"/>
          <w:sz w:val="28"/>
        </w:rPr>
        <w:t>
      1) оценка знаний;</w:t>
      </w:r>
    </w:p>
    <w:bookmarkEnd w:id="86"/>
    <w:bookmarkStart w:name="z103" w:id="87"/>
    <w:p>
      <w:pPr>
        <w:spacing w:after="0"/>
        <w:ind w:left="0"/>
        <w:jc w:val="both"/>
      </w:pPr>
      <w:r>
        <w:rPr>
          <w:rFonts w:ascii="Times New Roman"/>
          <w:b w:val="false"/>
          <w:i w:val="false"/>
          <w:color w:val="000000"/>
          <w:sz w:val="28"/>
        </w:rPr>
        <w:t>
      2) оценка навыков.</w:t>
      </w:r>
    </w:p>
    <w:bookmarkEnd w:id="87"/>
    <w:bookmarkStart w:name="z104" w:id="88"/>
    <w:p>
      <w:pPr>
        <w:spacing w:after="0"/>
        <w:ind w:left="0"/>
        <w:jc w:val="both"/>
      </w:pPr>
      <w:r>
        <w:rPr>
          <w:rFonts w:ascii="Times New Roman"/>
          <w:b w:val="false"/>
          <w:i w:val="false"/>
          <w:color w:val="000000"/>
          <w:sz w:val="28"/>
        </w:rPr>
        <w:t>
      Оценка проводится на языке по выбору выпускника (казахском, русском или английском).</w:t>
      </w:r>
    </w:p>
    <w:bookmarkEnd w:id="88"/>
    <w:bookmarkStart w:name="z105" w:id="89"/>
    <w:p>
      <w:pPr>
        <w:spacing w:after="0"/>
        <w:ind w:left="0"/>
        <w:jc w:val="both"/>
      </w:pPr>
      <w:r>
        <w:rPr>
          <w:rFonts w:ascii="Times New Roman"/>
          <w:b w:val="false"/>
          <w:i w:val="false"/>
          <w:color w:val="000000"/>
          <w:sz w:val="28"/>
        </w:rPr>
        <w:t>
      9. Оценка выпускников проводится организацией по оценке.</w:t>
      </w:r>
    </w:p>
    <w:bookmarkEnd w:id="89"/>
    <w:bookmarkStart w:name="z251" w:id="90"/>
    <w:p>
      <w:pPr>
        <w:spacing w:after="0"/>
        <w:ind w:left="0"/>
        <w:jc w:val="both"/>
      </w:pPr>
      <w:r>
        <w:rPr>
          <w:rFonts w:ascii="Times New Roman"/>
          <w:b w:val="false"/>
          <w:i w:val="false"/>
          <w:color w:val="000000"/>
          <w:sz w:val="28"/>
        </w:rPr>
        <w:t>
      Оценка знаний и навыков проводится на базе организации по оценке или организаций образования в области здравоохранения по согласованию.</w:t>
      </w:r>
    </w:p>
    <w:bookmarkEnd w:id="90"/>
    <w:bookmarkStart w:name="z252" w:id="91"/>
    <w:p>
      <w:pPr>
        <w:spacing w:after="0"/>
        <w:ind w:left="0"/>
        <w:jc w:val="both"/>
      </w:pPr>
      <w:r>
        <w:rPr>
          <w:rFonts w:ascii="Times New Roman"/>
          <w:b w:val="false"/>
          <w:i w:val="false"/>
          <w:color w:val="000000"/>
          <w:sz w:val="28"/>
        </w:rPr>
        <w:t>
      Разработка, экспертиза и обновления экзаменационного материала осуществляется организацией по оценке. Сертификации тестов и перечень оценки навыков согласовываются с учебно-методическими объединениями по направлению подготовки кадров здравоохранения.</w:t>
      </w:r>
    </w:p>
    <w:bookmarkEnd w:id="91"/>
    <w:bookmarkStart w:name="z253" w:id="92"/>
    <w:p>
      <w:pPr>
        <w:spacing w:after="0"/>
        <w:ind w:left="0"/>
        <w:jc w:val="both"/>
      </w:pPr>
      <w:r>
        <w:rPr>
          <w:rFonts w:ascii="Times New Roman"/>
          <w:b w:val="false"/>
          <w:i w:val="false"/>
          <w:color w:val="000000"/>
          <w:sz w:val="28"/>
        </w:rPr>
        <w:t>
      Обновление базы экзаменационных материалов производится за месяц до проведения оценки выпускников.</w:t>
      </w:r>
    </w:p>
    <w:bookmarkEnd w:id="92"/>
    <w:bookmarkStart w:name="z254" w:id="93"/>
    <w:p>
      <w:pPr>
        <w:spacing w:after="0"/>
        <w:ind w:left="0"/>
        <w:jc w:val="both"/>
      </w:pPr>
      <w:r>
        <w:rPr>
          <w:rFonts w:ascii="Times New Roman"/>
          <w:b w:val="false"/>
          <w:i w:val="false"/>
          <w:color w:val="000000"/>
          <w:sz w:val="28"/>
        </w:rPr>
        <w:t>
      К разработке экзаменационного материала привлекаются эксперты всех уровней образования.</w:t>
      </w:r>
    </w:p>
    <w:bookmarkEnd w:id="93"/>
    <w:bookmarkStart w:name="z255" w:id="94"/>
    <w:p>
      <w:pPr>
        <w:spacing w:after="0"/>
        <w:ind w:left="0"/>
        <w:jc w:val="both"/>
      </w:pPr>
      <w:r>
        <w:rPr>
          <w:rFonts w:ascii="Times New Roman"/>
          <w:b w:val="false"/>
          <w:i w:val="false"/>
          <w:color w:val="000000"/>
          <w:sz w:val="28"/>
        </w:rPr>
        <w:t>
      По результатам итоговой государственной аттестации организация оценки предоставляет анализ качества знаний выпускников.</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95"/>
    <w:p>
      <w:pPr>
        <w:spacing w:after="0"/>
        <w:ind w:left="0"/>
        <w:jc w:val="both"/>
      </w:pPr>
      <w:r>
        <w:rPr>
          <w:rFonts w:ascii="Times New Roman"/>
          <w:b w:val="false"/>
          <w:i w:val="false"/>
          <w:color w:val="000000"/>
          <w:sz w:val="28"/>
        </w:rPr>
        <w:t>
      10. Сроки проведения оценки выпускников согласовываются с организациями образования в области здравоохранения и организацией по оценке с учетом графика учебного процесса.</w:t>
      </w:r>
    </w:p>
    <w:bookmarkEnd w:id="95"/>
    <w:bookmarkStart w:name="z109" w:id="96"/>
    <w:p>
      <w:pPr>
        <w:spacing w:after="0"/>
        <w:ind w:left="0"/>
        <w:jc w:val="both"/>
      </w:pPr>
      <w:r>
        <w:rPr>
          <w:rFonts w:ascii="Times New Roman"/>
          <w:b w:val="false"/>
          <w:i w:val="false"/>
          <w:color w:val="000000"/>
          <w:sz w:val="28"/>
        </w:rPr>
        <w:t>
      11. Для подтверждения данных выпускников научные организации и организации образования в области здравоохранения формируют и заблаговременно предоставляют в организацию по оценке списки выпускников.</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12. В случае неявки выпускника на оценку, повторное прохождение регистрации не требуется. Данные выпускника автоматически сохраняются в ИСО.</w:t>
      </w:r>
    </w:p>
    <w:bookmarkEnd w:id="97"/>
    <w:bookmarkStart w:name="z111" w:id="98"/>
    <w:p>
      <w:pPr>
        <w:spacing w:after="0"/>
        <w:ind w:left="0"/>
        <w:jc w:val="both"/>
      </w:pPr>
      <w:r>
        <w:rPr>
          <w:rFonts w:ascii="Times New Roman"/>
          <w:b w:val="false"/>
          <w:i w:val="false"/>
          <w:color w:val="000000"/>
          <w:sz w:val="28"/>
        </w:rPr>
        <w:t>
      13. Оценка знаний выпускников проводится посредством автоматизированного компьютерного тестирования.</w:t>
      </w:r>
    </w:p>
    <w:bookmarkEnd w:id="98"/>
    <w:bookmarkStart w:name="z525" w:id="99"/>
    <w:p>
      <w:pPr>
        <w:spacing w:after="0"/>
        <w:ind w:left="0"/>
        <w:jc w:val="both"/>
      </w:pPr>
      <w:r>
        <w:rPr>
          <w:rFonts w:ascii="Times New Roman"/>
          <w:b w:val="false"/>
          <w:i w:val="false"/>
          <w:color w:val="000000"/>
          <w:sz w:val="28"/>
        </w:rPr>
        <w:t>
      Пороговый балл оценки знаний устанавливается организацией по оценке по согласованию с учебно-методическими объединениями.</w:t>
      </w:r>
    </w:p>
    <w:bookmarkEnd w:id="99"/>
    <w:bookmarkStart w:name="z526" w:id="100"/>
    <w:p>
      <w:pPr>
        <w:spacing w:after="0"/>
        <w:ind w:left="0"/>
        <w:jc w:val="both"/>
      </w:pPr>
      <w:r>
        <w:rPr>
          <w:rFonts w:ascii="Times New Roman"/>
          <w:b w:val="false"/>
          <w:i w:val="false"/>
          <w:color w:val="000000"/>
          <w:sz w:val="28"/>
        </w:rPr>
        <w:t>
      Протокол результатов оценки знаний без учета апелляции предоставляется в организации образования в области здравоохранения в день проведения оценки знаний, подписанный руководителем организации по оценке.</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1"/>
    <w:p>
      <w:pPr>
        <w:spacing w:after="0"/>
        <w:ind w:left="0"/>
        <w:jc w:val="both"/>
      </w:pPr>
      <w:r>
        <w:rPr>
          <w:rFonts w:ascii="Times New Roman"/>
          <w:b w:val="false"/>
          <w:i w:val="false"/>
          <w:color w:val="000000"/>
          <w:sz w:val="28"/>
        </w:rPr>
        <w:t>
      14. Оценка знаний и навыков проводится на базе организации по оценке или организаций образования в области здравоохранения по согласованию.</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2"/>
    <w:p>
      <w:pPr>
        <w:spacing w:after="0"/>
        <w:ind w:left="0"/>
        <w:jc w:val="both"/>
      </w:pPr>
      <w:r>
        <w:rPr>
          <w:rFonts w:ascii="Times New Roman"/>
          <w:b w:val="false"/>
          <w:i w:val="false"/>
          <w:color w:val="000000"/>
          <w:sz w:val="28"/>
        </w:rPr>
        <w:t>
      15. Оценка навыков осуществляется по нескольким клиническим станциям экзаменационной комиссией, состав которой утверждается организацией образования в области здравоохранения.</w:t>
      </w:r>
    </w:p>
    <w:bookmarkEnd w:id="102"/>
    <w:bookmarkStart w:name="z527" w:id="103"/>
    <w:p>
      <w:pPr>
        <w:spacing w:after="0"/>
        <w:ind w:left="0"/>
        <w:jc w:val="both"/>
      </w:pPr>
      <w:r>
        <w:rPr>
          <w:rFonts w:ascii="Times New Roman"/>
          <w:b w:val="false"/>
          <w:i w:val="false"/>
          <w:color w:val="000000"/>
          <w:sz w:val="28"/>
        </w:rPr>
        <w:t>
      Состав экзаменационной комиссии формируется из научно – педагогических кадров организации образования в области здравоохранения по направлениям и языку обучения. Количество членов комиссии соответствует количеству клинических станций, по одному экзаменатору на каждую станцию.</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04"/>
    <w:p>
      <w:pPr>
        <w:spacing w:after="0"/>
        <w:ind w:left="0"/>
        <w:jc w:val="both"/>
      </w:pPr>
      <w:r>
        <w:rPr>
          <w:rFonts w:ascii="Times New Roman"/>
          <w:b w:val="false"/>
          <w:i w:val="false"/>
          <w:color w:val="000000"/>
          <w:sz w:val="28"/>
        </w:rPr>
        <w:t>
      16. При прохождении оценки навыков выпускников, обеспечивается аудио- и видео-запись оценки. Записи архивируются и хранятся не менее 30 календарных дней со дня прохождения оценки.</w:t>
      </w:r>
    </w:p>
    <w:bookmarkEnd w:id="104"/>
    <w:bookmarkStart w:name="z120" w:id="105"/>
    <w:p>
      <w:pPr>
        <w:spacing w:after="0"/>
        <w:ind w:left="0"/>
        <w:jc w:val="both"/>
      </w:pPr>
      <w:r>
        <w:rPr>
          <w:rFonts w:ascii="Times New Roman"/>
          <w:b w:val="false"/>
          <w:i w:val="false"/>
          <w:color w:val="000000"/>
          <w:sz w:val="28"/>
        </w:rPr>
        <w:t>
      Оценка навыков осуществляется по оценочному листу в ИСО. Пороговый балл устанавливается организацией по оценке по согласованию с учебно-методическими объединениями.</w:t>
      </w:r>
    </w:p>
    <w:bookmarkEnd w:id="105"/>
    <w:bookmarkStart w:name="z121" w:id="106"/>
    <w:p>
      <w:pPr>
        <w:spacing w:after="0"/>
        <w:ind w:left="0"/>
        <w:jc w:val="both"/>
      </w:pPr>
      <w:r>
        <w:rPr>
          <w:rFonts w:ascii="Times New Roman"/>
          <w:b w:val="false"/>
          <w:i w:val="false"/>
          <w:color w:val="000000"/>
          <w:sz w:val="28"/>
        </w:rPr>
        <w:t>
      Результаты оценки навыков предоставляются в день проведения оценки навыков. Окончательные результаты оценки навыков с учетом апелляции предоставляются после завершения работы апелляционной комиссии не позднее 2-х дней со дня подачи заявления на апелляцию.</w:t>
      </w:r>
    </w:p>
    <w:bookmarkEnd w:id="106"/>
    <w:bookmarkStart w:name="z122" w:id="107"/>
    <w:p>
      <w:pPr>
        <w:spacing w:after="0"/>
        <w:ind w:left="0"/>
        <w:jc w:val="both"/>
      </w:pPr>
      <w:r>
        <w:rPr>
          <w:rFonts w:ascii="Times New Roman"/>
          <w:b w:val="false"/>
          <w:i w:val="false"/>
          <w:color w:val="000000"/>
          <w:sz w:val="28"/>
        </w:rPr>
        <w:t>
      17. Результат оценки профессиональной подготовленности выпускников суммируется из баллов двух этапов и выводится как среднее арифметическое число.</w:t>
      </w:r>
    </w:p>
    <w:bookmarkEnd w:id="107"/>
    <w:bookmarkStart w:name="z123" w:id="108"/>
    <w:p>
      <w:pPr>
        <w:spacing w:after="0"/>
        <w:ind w:left="0"/>
        <w:jc w:val="both"/>
      </w:pPr>
      <w:r>
        <w:rPr>
          <w:rFonts w:ascii="Times New Roman"/>
          <w:b w:val="false"/>
          <w:i w:val="false"/>
          <w:color w:val="000000"/>
          <w:sz w:val="28"/>
        </w:rPr>
        <w:t>
      18. Результаты оценки профессиональной подготовленности предоставляются организации образования в области здравоохранения на каждого выпускника.</w:t>
      </w:r>
    </w:p>
    <w:bookmarkEnd w:id="108"/>
    <w:bookmarkStart w:name="z124" w:id="109"/>
    <w:p>
      <w:pPr>
        <w:spacing w:after="0"/>
        <w:ind w:left="0"/>
        <w:jc w:val="both"/>
      </w:pPr>
      <w:r>
        <w:rPr>
          <w:rFonts w:ascii="Times New Roman"/>
          <w:b w:val="false"/>
          <w:i w:val="false"/>
          <w:color w:val="000000"/>
          <w:sz w:val="28"/>
        </w:rPr>
        <w:t>
      19. Выпускники с целью самоопределения уровня результативности по образовательным программам обучения на добровольной основе проходят самооценку.</w:t>
      </w:r>
    </w:p>
    <w:bookmarkEnd w:id="109"/>
    <w:bookmarkStart w:name="z125" w:id="110"/>
    <w:p>
      <w:pPr>
        <w:spacing w:after="0"/>
        <w:ind w:left="0"/>
        <w:jc w:val="both"/>
      </w:pPr>
      <w:r>
        <w:rPr>
          <w:rFonts w:ascii="Times New Roman"/>
          <w:b w:val="false"/>
          <w:i w:val="false"/>
          <w:color w:val="000000"/>
          <w:sz w:val="28"/>
        </w:rPr>
        <w:t>
      20.  Допуск к повторному прохождению оценки профессиональной подготовленности (итоговой аттестации) по уважительной причине выпускника (в связи с состоянием здоровья, призывом на воинскую службу или иным объективным причинам, подтвержденным соответствующими документами) осуществляется на основании положительного решения ГАК. Повторное прохождение оценки знаний и (или) навыков с целью повышения положительной оценки не допускается.</w:t>
      </w:r>
    </w:p>
    <w:bookmarkEnd w:id="110"/>
    <w:bookmarkStart w:name="z260" w:id="111"/>
    <w:p>
      <w:pPr>
        <w:spacing w:after="0"/>
        <w:ind w:left="0"/>
        <w:jc w:val="both"/>
      </w:pPr>
      <w:r>
        <w:rPr>
          <w:rFonts w:ascii="Times New Roman"/>
          <w:b w:val="false"/>
          <w:i w:val="false"/>
          <w:color w:val="000000"/>
          <w:sz w:val="28"/>
        </w:rPr>
        <w:t>
      Срок прохождения повторной оценки профессиональной подготовленности (итоговой аттестации) при неудовлетворительном результате первого или второго этапа оценки осуществляется через 6 (шесть) месяцев на основании решения Республиканской апелляционной комиссии.</w:t>
      </w:r>
    </w:p>
    <w:bookmarkEnd w:id="111"/>
    <w:bookmarkStart w:name="z261" w:id="112"/>
    <w:p>
      <w:pPr>
        <w:spacing w:after="0"/>
        <w:ind w:left="0"/>
        <w:jc w:val="both"/>
      </w:pPr>
      <w:r>
        <w:rPr>
          <w:rFonts w:ascii="Times New Roman"/>
          <w:b w:val="false"/>
          <w:i w:val="false"/>
          <w:color w:val="000000"/>
          <w:sz w:val="28"/>
        </w:rPr>
        <w:t>
      Выпускникам, получившим неудовлетворительный результат при повторной оценке профессиональной подготовленности, выдается справка установленного образца.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13"/>
    <w:p>
      <w:pPr>
        <w:spacing w:after="0"/>
        <w:ind w:left="0"/>
        <w:jc w:val="both"/>
      </w:pPr>
      <w:r>
        <w:rPr>
          <w:rFonts w:ascii="Times New Roman"/>
          <w:b w:val="false"/>
          <w:i w:val="false"/>
          <w:color w:val="000000"/>
          <w:sz w:val="28"/>
        </w:rPr>
        <w:t>
      21. По результатам оценки профессиональной подготовленности, ИАК принимает решение о присвоении квалификации врач по соответствующей специальности.</w:t>
      </w:r>
    </w:p>
    <w:bookmarkEnd w:id="113"/>
    <w:bookmarkStart w:name="z127" w:id="114"/>
    <w:p>
      <w:pPr>
        <w:spacing w:after="0"/>
        <w:ind w:left="0"/>
        <w:jc w:val="both"/>
      </w:pPr>
      <w:r>
        <w:rPr>
          <w:rFonts w:ascii="Times New Roman"/>
          <w:b w:val="false"/>
          <w:i w:val="false"/>
          <w:color w:val="000000"/>
          <w:sz w:val="28"/>
        </w:rPr>
        <w:t>
      22. В случаях карантина, чрезвычайных ситуаций социального, природного и техногенного характера, организация и проведение оценки выпускников, предусматривается с применением дистанционного обучения в режиме онлайн.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здравоохранения РК от 26.05.2021 </w:t>
      </w:r>
      <w:r>
        <w:rPr>
          <w:rFonts w:ascii="Times New Roman"/>
          <w:b w:val="false"/>
          <w:i w:val="false"/>
          <w:color w:val="000000"/>
          <w:sz w:val="28"/>
        </w:rPr>
        <w:t>№ ҚР ДСМ-46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15"/>
    <w:p>
      <w:pPr>
        <w:spacing w:after="0"/>
        <w:ind w:left="0"/>
        <w:jc w:val="left"/>
      </w:pPr>
      <w:r>
        <w:rPr>
          <w:rFonts w:ascii="Times New Roman"/>
          <w:b/>
          <w:i w:val="false"/>
          <w:color w:val="000000"/>
        </w:rPr>
        <w:t xml:space="preserve"> Глава 3. Порядок подачи и рассмотрения апелляционных заявлений в Республиканскую апелляционную комиссию</w:t>
      </w:r>
    </w:p>
    <w:bookmarkEnd w:id="115"/>
    <w:p>
      <w:pPr>
        <w:spacing w:after="0"/>
        <w:ind w:left="0"/>
        <w:jc w:val="both"/>
      </w:pPr>
      <w:r>
        <w:rPr>
          <w:rFonts w:ascii="Times New Roman"/>
          <w:b w:val="false"/>
          <w:i w:val="false"/>
          <w:color w:val="ff0000"/>
          <w:sz w:val="28"/>
        </w:rPr>
        <w:t xml:space="preserve">
      Сноска. Заголовок главы 3 - в редакции приказа Министра здравоохранения РК от 20.03.2023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116"/>
    <w:p>
      <w:pPr>
        <w:spacing w:after="0"/>
        <w:ind w:left="0"/>
        <w:jc w:val="both"/>
      </w:pPr>
      <w:r>
        <w:rPr>
          <w:rFonts w:ascii="Times New Roman"/>
          <w:b w:val="false"/>
          <w:i w:val="false"/>
          <w:color w:val="000000"/>
          <w:sz w:val="28"/>
        </w:rPr>
        <w:t>
      23. На период проведения оценки профессиональной подготовленности для разрешения спорных вопросов и защиты прав выпускников, приказом уполномоченного органа создается Республиканская апелляционная комиссия.</w:t>
      </w:r>
    </w:p>
    <w:bookmarkEnd w:id="116"/>
    <w:bookmarkStart w:name="z130" w:id="117"/>
    <w:p>
      <w:pPr>
        <w:spacing w:after="0"/>
        <w:ind w:left="0"/>
        <w:jc w:val="both"/>
      </w:pPr>
      <w:r>
        <w:rPr>
          <w:rFonts w:ascii="Times New Roman"/>
          <w:b w:val="false"/>
          <w:i w:val="false"/>
          <w:color w:val="000000"/>
          <w:sz w:val="28"/>
        </w:rPr>
        <w:t>
      24. Республиканская апелляционная комиссия состоит из нечетного количества не менее пяти членов. В состав Республиканской апелляционной комиссии входят научно-педагогические работники, сотрудники практического здравоохранения, представители организации по оценке, неправительственных организаций.</w:t>
      </w:r>
    </w:p>
    <w:bookmarkEnd w:id="117"/>
    <w:bookmarkStart w:name="z131" w:id="118"/>
    <w:p>
      <w:pPr>
        <w:spacing w:after="0"/>
        <w:ind w:left="0"/>
        <w:jc w:val="both"/>
      </w:pPr>
      <w:r>
        <w:rPr>
          <w:rFonts w:ascii="Times New Roman"/>
          <w:b w:val="false"/>
          <w:i w:val="false"/>
          <w:color w:val="000000"/>
          <w:sz w:val="28"/>
        </w:rPr>
        <w:t>
      25. В случае несогласия с результатами первого или второго этапов оценки, выпускник подает на апелляцию в течение 24 часов после проведения апеллируемого этапа оценки в организацию по оценке. Организация по оценке после завершения первого или второго этапа оценки формирует апелляционные заявления в течении трех рабочих дней и направляет в Республиканскую апелляционную комиссию для рассмотрения.</w:t>
      </w:r>
    </w:p>
    <w:bookmarkEnd w:id="118"/>
    <w:bookmarkStart w:name="z262" w:id="119"/>
    <w:p>
      <w:pPr>
        <w:spacing w:after="0"/>
        <w:ind w:left="0"/>
        <w:jc w:val="both"/>
      </w:pPr>
      <w:r>
        <w:rPr>
          <w:rFonts w:ascii="Times New Roman"/>
          <w:b w:val="false"/>
          <w:i w:val="false"/>
          <w:color w:val="000000"/>
          <w:sz w:val="28"/>
        </w:rPr>
        <w:t>
      Секретарь Республиканской апелляционной комиссии принимает и регистрирует апелляционные заявления и материалы оценки заявителя, которые включают аудио- и видео-записи оценки, оценочный (оценочные) лист (листы) от организации по оценке.</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20"/>
    <w:p>
      <w:pPr>
        <w:spacing w:after="0"/>
        <w:ind w:left="0"/>
        <w:jc w:val="both"/>
      </w:pPr>
      <w:r>
        <w:rPr>
          <w:rFonts w:ascii="Times New Roman"/>
          <w:b w:val="false"/>
          <w:i w:val="false"/>
          <w:color w:val="000000"/>
          <w:sz w:val="28"/>
        </w:rPr>
        <w:t>
      26. Республиканская апелляционная комиссия приступает к рассмотрению апелляций на следующий день после завершения рассмотрения апелляционных заявлений организацией по оценке.</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1"/>
    <w:p>
      <w:pPr>
        <w:spacing w:after="0"/>
        <w:ind w:left="0"/>
        <w:jc w:val="both"/>
      </w:pPr>
      <w:r>
        <w:rPr>
          <w:rFonts w:ascii="Times New Roman"/>
          <w:b w:val="false"/>
          <w:i w:val="false"/>
          <w:color w:val="000000"/>
          <w:sz w:val="28"/>
        </w:rPr>
        <w:t>
      27. Итоговый протокол результатов оценки профессиональной подготовленности, рассмотренных апелляционной комиссией, предоставляется после заседания Республиканской апелляционной комиссии.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22"/>
    <w:p>
      <w:pPr>
        <w:spacing w:after="0"/>
        <w:ind w:left="0"/>
        <w:jc w:val="both"/>
      </w:pPr>
      <w:r>
        <w:rPr>
          <w:rFonts w:ascii="Times New Roman"/>
          <w:b w:val="false"/>
          <w:i w:val="false"/>
          <w:color w:val="000000"/>
          <w:sz w:val="28"/>
        </w:rPr>
        <w:t>
      28. Итоговые результаты оценки профессиональной подготовленности (итоговой аттестации), с учетом апелляции отображаются в личном кабинете выпускника в ИСО и предоставляются организацией по оценке организациям образования в области здравоохранения в виде сводного протокола результатов оценки после заседания Республиканской апелляционной комиссии.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здравоохранения РК от 20.03.2023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 № ҚР ДСМ-249/2020</w:t>
            </w:r>
          </w:p>
        </w:tc>
      </w:tr>
    </w:tbl>
    <w:bookmarkStart w:name="z137" w:id="123"/>
    <w:p>
      <w:pPr>
        <w:spacing w:after="0"/>
        <w:ind w:left="0"/>
        <w:jc w:val="left"/>
      </w:pPr>
      <w:r>
        <w:rPr>
          <w:rFonts w:ascii="Times New Roman"/>
          <w:b/>
          <w:i w:val="false"/>
          <w:color w:val="000000"/>
        </w:rPr>
        <w:t xml:space="preserve"> Правила оценки профессиональной подготовленности специалистов в области здравоохранения</w:t>
      </w:r>
    </w:p>
    <w:bookmarkEnd w:id="123"/>
    <w:p>
      <w:pPr>
        <w:spacing w:after="0"/>
        <w:ind w:left="0"/>
        <w:jc w:val="both"/>
      </w:pPr>
      <w:r>
        <w:rPr>
          <w:rFonts w:ascii="Times New Roman"/>
          <w:b w:val="false"/>
          <w:i w:val="false"/>
          <w:color w:val="ff0000"/>
          <w:sz w:val="28"/>
        </w:rPr>
        <w:t xml:space="preserve">
      Сноска. Приложение 3 - в редакции приказа и.о. Министра здравоохранения РК от 27.06.2024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 w:id="124"/>
    <w:p>
      <w:pPr>
        <w:spacing w:after="0"/>
        <w:ind w:left="0"/>
        <w:jc w:val="left"/>
      </w:pPr>
      <w:r>
        <w:rPr>
          <w:rFonts w:ascii="Times New Roman"/>
          <w:b/>
          <w:i w:val="false"/>
          <w:color w:val="000000"/>
        </w:rPr>
        <w:t xml:space="preserve"> Глава 1. Общие положения</w:t>
      </w:r>
    </w:p>
    <w:bookmarkEnd w:id="124"/>
    <w:bookmarkStart w:name="z264" w:id="125"/>
    <w:p>
      <w:pPr>
        <w:spacing w:after="0"/>
        <w:ind w:left="0"/>
        <w:jc w:val="both"/>
      </w:pPr>
      <w:r>
        <w:rPr>
          <w:rFonts w:ascii="Times New Roman"/>
          <w:b w:val="false"/>
          <w:i w:val="false"/>
          <w:color w:val="000000"/>
          <w:sz w:val="28"/>
        </w:rPr>
        <w:t xml:space="preserve">
      1. Настоящие Правила оценки профессиональной подготовленности специалистов в области здравоохранения (далее – Правила) разработаны в соответствии с </w:t>
      </w:r>
      <w:r>
        <w:rPr>
          <w:rFonts w:ascii="Times New Roman"/>
          <w:b w:val="false"/>
          <w:i w:val="false"/>
          <w:color w:val="000000"/>
          <w:sz w:val="28"/>
        </w:rPr>
        <w:t xml:space="preserve">пунктом 6 </w:t>
      </w:r>
      <w:r>
        <w:rPr>
          <w:rFonts w:ascii="Times New Roman"/>
          <w:b w:val="false"/>
          <w:i w:val="false"/>
          <w:color w:val="000000"/>
          <w:sz w:val="28"/>
        </w:rPr>
        <w:t xml:space="preserve"> статьи 223 Кодекса Республики Казахстан "О здоровье народа и системе здравоохранения" и определяют порядок оценки профессиональной подготовленности специалистов в области здравоохранения.</w:t>
      </w:r>
    </w:p>
    <w:bookmarkEnd w:id="125"/>
    <w:bookmarkStart w:name="z265" w:id="126"/>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126"/>
    <w:bookmarkStart w:name="z266" w:id="127"/>
    <w:p>
      <w:pPr>
        <w:spacing w:after="0"/>
        <w:ind w:left="0"/>
        <w:jc w:val="both"/>
      </w:pPr>
      <w:r>
        <w:rPr>
          <w:rFonts w:ascii="Times New Roman"/>
          <w:b w:val="false"/>
          <w:i w:val="false"/>
          <w:color w:val="000000"/>
          <w:sz w:val="28"/>
        </w:rPr>
        <w:t>
      1) апелляционная комиссия – комиссия, создаваемая организацией по оценке, из числа сотрудников организации по оценке и независимых экспертов для рассмотрения апелляционных заявлений кандидатов;</w:t>
      </w:r>
    </w:p>
    <w:bookmarkEnd w:id="127"/>
    <w:bookmarkStart w:name="z267" w:id="128"/>
    <w:p>
      <w:pPr>
        <w:spacing w:after="0"/>
        <w:ind w:left="0"/>
        <w:jc w:val="both"/>
      </w:pPr>
      <w:r>
        <w:rPr>
          <w:rFonts w:ascii="Times New Roman"/>
          <w:b w:val="false"/>
          <w:i w:val="false"/>
          <w:color w:val="000000"/>
          <w:sz w:val="28"/>
        </w:rPr>
        <w:t>
      2) информационная система оценки (далее – ИСО) – автоматизированная информационная платформа, предназначенная для технического сопровождения и проведения оценки знаний и навыков обучающихся, профессиональной подготовленности выпускников и специалистов в области здравоохранения путем обеспечения и поддержания безопасности информационных потребностей пользователей;</w:t>
      </w:r>
    </w:p>
    <w:bookmarkEnd w:id="128"/>
    <w:bookmarkStart w:name="z268" w:id="129"/>
    <w:p>
      <w:pPr>
        <w:spacing w:after="0"/>
        <w:ind w:left="0"/>
        <w:jc w:val="both"/>
      </w:pPr>
      <w:r>
        <w:rPr>
          <w:rFonts w:ascii="Times New Roman"/>
          <w:b w:val="false"/>
          <w:i w:val="false"/>
          <w:color w:val="000000"/>
          <w:sz w:val="28"/>
        </w:rPr>
        <w:t>
      3) организация по оценке – аккредитованная уполномоченным органом организация, осуществляющая процедуру оценки знаний и навыков обучающихся, выпускников профессиональной подготовленности и специалистов в области здравоохранения;</w:t>
      </w:r>
    </w:p>
    <w:bookmarkEnd w:id="129"/>
    <w:bookmarkStart w:name="z269" w:id="130"/>
    <w:p>
      <w:pPr>
        <w:spacing w:after="0"/>
        <w:ind w:left="0"/>
        <w:jc w:val="both"/>
      </w:pPr>
      <w:r>
        <w:rPr>
          <w:rFonts w:ascii="Times New Roman"/>
          <w:b w:val="false"/>
          <w:i w:val="false"/>
          <w:color w:val="000000"/>
          <w:sz w:val="28"/>
        </w:rPr>
        <w:t>
      4) оценка знаний – определение сформированности знаний специалиста по соответствующей специальности в области здравоохранения;</w:t>
      </w:r>
    </w:p>
    <w:bookmarkEnd w:id="130"/>
    <w:bookmarkStart w:name="z270" w:id="131"/>
    <w:p>
      <w:pPr>
        <w:spacing w:after="0"/>
        <w:ind w:left="0"/>
        <w:jc w:val="both"/>
      </w:pPr>
      <w:r>
        <w:rPr>
          <w:rFonts w:ascii="Times New Roman"/>
          <w:b w:val="false"/>
          <w:i w:val="false"/>
          <w:color w:val="000000"/>
          <w:sz w:val="28"/>
        </w:rPr>
        <w:t>
      5) квалификация – совокупность профессиональных знаний, умений, навыков и опыта работы, необходимых для выполнения трудовых функций в рамках соответствующего вида профессиональной деятельности;</w:t>
      </w:r>
    </w:p>
    <w:bookmarkEnd w:id="131"/>
    <w:bookmarkStart w:name="z271" w:id="132"/>
    <w:p>
      <w:pPr>
        <w:spacing w:after="0"/>
        <w:ind w:left="0"/>
        <w:jc w:val="both"/>
      </w:pPr>
      <w:r>
        <w:rPr>
          <w:rFonts w:ascii="Times New Roman"/>
          <w:b w:val="false"/>
          <w:i w:val="false"/>
          <w:color w:val="000000"/>
          <w:sz w:val="28"/>
        </w:rPr>
        <w:t>
      6) уровень квалификации – обобщенные требования к знаниям, умениям и широким компетенциям работников, дифференцируемые по параметрам сложности, нестандартности трудовых действий, ответственности и самостоятельности;</w:t>
      </w:r>
    </w:p>
    <w:bookmarkEnd w:id="132"/>
    <w:bookmarkStart w:name="z272" w:id="133"/>
    <w:p>
      <w:pPr>
        <w:spacing w:after="0"/>
        <w:ind w:left="0"/>
        <w:jc w:val="both"/>
      </w:pPr>
      <w:r>
        <w:rPr>
          <w:rFonts w:ascii="Times New Roman"/>
          <w:b w:val="false"/>
          <w:i w:val="false"/>
          <w:color w:val="000000"/>
          <w:sz w:val="28"/>
        </w:rPr>
        <w:t xml:space="preserve">
      7) оценка навыков – определение уровня сформированности применять знания и умения в процессе их демонстрации или в процессе решения ситуационных задач; </w:t>
      </w:r>
    </w:p>
    <w:bookmarkEnd w:id="133"/>
    <w:bookmarkStart w:name="z273" w:id="134"/>
    <w:p>
      <w:pPr>
        <w:spacing w:after="0"/>
        <w:ind w:left="0"/>
        <w:jc w:val="both"/>
      </w:pPr>
      <w:r>
        <w:rPr>
          <w:rFonts w:ascii="Times New Roman"/>
          <w:b w:val="false"/>
          <w:i w:val="false"/>
          <w:color w:val="000000"/>
          <w:sz w:val="28"/>
        </w:rPr>
        <w:t>
      8) дополнительное образование специалистов в области здравоохранения (далее – дополнительное образование) – процесс обучения, осуществляемый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bookmarkEnd w:id="134"/>
    <w:bookmarkStart w:name="z274" w:id="135"/>
    <w:p>
      <w:pPr>
        <w:spacing w:after="0"/>
        <w:ind w:left="0"/>
        <w:jc w:val="both"/>
      </w:pPr>
      <w:r>
        <w:rPr>
          <w:rFonts w:ascii="Times New Roman"/>
          <w:b w:val="false"/>
          <w:i w:val="false"/>
          <w:color w:val="000000"/>
          <w:sz w:val="28"/>
        </w:rPr>
        <w:t>
      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35"/>
    <w:bookmarkStart w:name="z275" w:id="136"/>
    <w:p>
      <w:pPr>
        <w:spacing w:after="0"/>
        <w:ind w:left="0"/>
        <w:jc w:val="both"/>
      </w:pPr>
      <w:r>
        <w:rPr>
          <w:rFonts w:ascii="Times New Roman"/>
          <w:b w:val="false"/>
          <w:i w:val="false"/>
          <w:color w:val="000000"/>
          <w:sz w:val="28"/>
        </w:rPr>
        <w:t>
      10) зачетная единица в системе непрерывного профессионального развития работников здравоохранения (далее – ЗЕ) – унифицированная условная единица измерения объема участия в мероприятиях, способствующих непрерывному профессиональному развитию за определенный период профессиональной деятельности;</w:t>
      </w:r>
    </w:p>
    <w:bookmarkEnd w:id="136"/>
    <w:bookmarkStart w:name="z276" w:id="137"/>
    <w:p>
      <w:pPr>
        <w:spacing w:after="0"/>
        <w:ind w:left="0"/>
        <w:jc w:val="both"/>
      </w:pPr>
      <w:r>
        <w:rPr>
          <w:rFonts w:ascii="Times New Roman"/>
          <w:b w:val="false"/>
          <w:i w:val="false"/>
          <w:color w:val="000000"/>
          <w:sz w:val="28"/>
        </w:rPr>
        <w:t>
      11) кандидат – специалист, претендующий на прохождение оценки;</w:t>
      </w:r>
    </w:p>
    <w:bookmarkEnd w:id="137"/>
    <w:bookmarkStart w:name="z277" w:id="138"/>
    <w:p>
      <w:pPr>
        <w:spacing w:after="0"/>
        <w:ind w:left="0"/>
        <w:jc w:val="both"/>
      </w:pPr>
      <w:r>
        <w:rPr>
          <w:rFonts w:ascii="Times New Roman"/>
          <w:b w:val="false"/>
          <w:i w:val="false"/>
          <w:color w:val="000000"/>
          <w:sz w:val="28"/>
        </w:rPr>
        <w:t>
      12) специалист – физическое лицо, имеющее профессиональное образование в области здравоохранения и осуществляющее медицинскую или фармацевтическую деятельность, или деятельность в области санитарно-эпидемиологического благополучия населения;</w:t>
      </w:r>
    </w:p>
    <w:bookmarkEnd w:id="138"/>
    <w:bookmarkStart w:name="z278" w:id="139"/>
    <w:p>
      <w:pPr>
        <w:spacing w:after="0"/>
        <w:ind w:left="0"/>
        <w:jc w:val="both"/>
      </w:pPr>
      <w:r>
        <w:rPr>
          <w:rFonts w:ascii="Times New Roman"/>
          <w:b w:val="false"/>
          <w:i w:val="false"/>
          <w:color w:val="000000"/>
          <w:sz w:val="28"/>
        </w:rPr>
        <w:t>
      13) симуляционные технологии – инновационные технологии (манекены, муляжи, симуляторы, стандартизированные пациенты, виртуальные реальности, компьютерные программы) позволяющие имитировать и воспроизводить статические и динамические процессы клинических ситуаций в искусственной среде для отработки и сдачи навыков;</w:t>
      </w:r>
    </w:p>
    <w:bookmarkEnd w:id="139"/>
    <w:bookmarkStart w:name="z279" w:id="140"/>
    <w:p>
      <w:pPr>
        <w:spacing w:after="0"/>
        <w:ind w:left="0"/>
        <w:jc w:val="both"/>
      </w:pPr>
      <w:r>
        <w:rPr>
          <w:rFonts w:ascii="Times New Roman"/>
          <w:b w:val="false"/>
          <w:i w:val="false"/>
          <w:color w:val="000000"/>
          <w:sz w:val="28"/>
        </w:rPr>
        <w:t>
      14) непрерывное профессиональное развитие – дополнительное и неформальное образование, иные мероприятия по профессиональному развитию, уровне компетентности, практическом стаже работы, направленные на совершенствование профессиональных знаний и умений, освоение дополнительных компетенций работников здравоохранения;</w:t>
      </w:r>
    </w:p>
    <w:bookmarkEnd w:id="140"/>
    <w:bookmarkStart w:name="z280" w:id="141"/>
    <w:p>
      <w:pPr>
        <w:spacing w:after="0"/>
        <w:ind w:left="0"/>
        <w:jc w:val="both"/>
      </w:pPr>
      <w:r>
        <w:rPr>
          <w:rFonts w:ascii="Times New Roman"/>
          <w:b w:val="false"/>
          <w:i w:val="false"/>
          <w:color w:val="000000"/>
          <w:sz w:val="28"/>
        </w:rPr>
        <w:t>
      3. Оценка профессиональной подготовленности специалистов в области здравоохранения (далее – оценка) проводится организацией по оценке в соответствии с требованиями профессионального стандарта.</w:t>
      </w:r>
    </w:p>
    <w:bookmarkEnd w:id="141"/>
    <w:bookmarkStart w:name="z281" w:id="142"/>
    <w:p>
      <w:pPr>
        <w:spacing w:after="0"/>
        <w:ind w:left="0"/>
        <w:jc w:val="both"/>
      </w:pPr>
      <w:r>
        <w:rPr>
          <w:rFonts w:ascii="Times New Roman"/>
          <w:b w:val="false"/>
          <w:i w:val="false"/>
          <w:color w:val="000000"/>
          <w:sz w:val="28"/>
        </w:rPr>
        <w:t xml:space="preserve">
      4. Оценка осуществляется на базе филиалов и региональных представительств организации по оценке на казахском и русском языках. </w:t>
      </w:r>
    </w:p>
    <w:bookmarkEnd w:id="142"/>
    <w:bookmarkStart w:name="z282" w:id="143"/>
    <w:p>
      <w:pPr>
        <w:spacing w:after="0"/>
        <w:ind w:left="0"/>
        <w:jc w:val="both"/>
      </w:pPr>
      <w:r>
        <w:rPr>
          <w:rFonts w:ascii="Times New Roman"/>
          <w:b w:val="false"/>
          <w:i w:val="false"/>
          <w:color w:val="000000"/>
          <w:sz w:val="28"/>
        </w:rPr>
        <w:t>
      5. Результат оценки действует на всей территории Республики Казахстан в течение одного года со дня его выдачи.</w:t>
      </w:r>
    </w:p>
    <w:bookmarkEnd w:id="143"/>
    <w:bookmarkStart w:name="z283" w:id="144"/>
    <w:p>
      <w:pPr>
        <w:spacing w:after="0"/>
        <w:ind w:left="0"/>
        <w:jc w:val="both"/>
      </w:pPr>
      <w:r>
        <w:rPr>
          <w:rFonts w:ascii="Times New Roman"/>
          <w:b w:val="false"/>
          <w:i w:val="false"/>
          <w:color w:val="000000"/>
          <w:sz w:val="28"/>
        </w:rPr>
        <w:t>
      6. Оплата за прохождение оценки осуществляется за счет средств работодателя, личных средств кандидата и иных источников, не запрещенных законодательством Республики Казахстан.</w:t>
      </w:r>
    </w:p>
    <w:bookmarkEnd w:id="144"/>
    <w:bookmarkStart w:name="z284" w:id="145"/>
    <w:p>
      <w:pPr>
        <w:spacing w:after="0"/>
        <w:ind w:left="0"/>
        <w:jc w:val="left"/>
      </w:pPr>
      <w:r>
        <w:rPr>
          <w:rFonts w:ascii="Times New Roman"/>
          <w:b/>
          <w:i w:val="false"/>
          <w:color w:val="000000"/>
        </w:rPr>
        <w:t xml:space="preserve"> Глава 2. Порядок организации и проведения оценки профессиональной подготовленности специалистов в области здравоохранения</w:t>
      </w:r>
    </w:p>
    <w:bookmarkEnd w:id="145"/>
    <w:bookmarkStart w:name="z285" w:id="146"/>
    <w:p>
      <w:pPr>
        <w:spacing w:after="0"/>
        <w:ind w:left="0"/>
        <w:jc w:val="both"/>
      </w:pPr>
      <w:r>
        <w:rPr>
          <w:rFonts w:ascii="Times New Roman"/>
          <w:b w:val="false"/>
          <w:i w:val="false"/>
          <w:color w:val="000000"/>
          <w:sz w:val="28"/>
        </w:rPr>
        <w:t>
      7. Оценке подлежат медицинские и фармацевтические работники, специалисты санитарно-эпидемиологической службы со средним (техническим и профессиональным), послесредним, высшим и послевузовским образованием по направлению подготовки "Здравоохранение":</w:t>
      </w:r>
    </w:p>
    <w:bookmarkEnd w:id="146"/>
    <w:bookmarkStart w:name="z286" w:id="147"/>
    <w:p>
      <w:pPr>
        <w:spacing w:after="0"/>
        <w:ind w:left="0"/>
        <w:jc w:val="both"/>
      </w:pPr>
      <w:r>
        <w:rPr>
          <w:rFonts w:ascii="Times New Roman"/>
          <w:b w:val="false"/>
          <w:i w:val="false"/>
          <w:color w:val="000000"/>
          <w:sz w:val="28"/>
        </w:rPr>
        <w:t>
      1) имеющие сертификат специалиста в области здравоохранения, при перерыве стажа работы по специальности более трех лет;</w:t>
      </w:r>
    </w:p>
    <w:bookmarkEnd w:id="147"/>
    <w:bookmarkStart w:name="z287" w:id="148"/>
    <w:p>
      <w:pPr>
        <w:spacing w:after="0"/>
        <w:ind w:left="0"/>
        <w:jc w:val="both"/>
      </w:pPr>
      <w:r>
        <w:rPr>
          <w:rFonts w:ascii="Times New Roman"/>
          <w:b w:val="false"/>
          <w:i w:val="false"/>
          <w:color w:val="000000"/>
          <w:sz w:val="28"/>
        </w:rPr>
        <w:t>
      2) прошедшие сертификационный курс;</w:t>
      </w:r>
    </w:p>
    <w:bookmarkEnd w:id="148"/>
    <w:bookmarkStart w:name="z288" w:id="149"/>
    <w:p>
      <w:pPr>
        <w:spacing w:after="0"/>
        <w:ind w:left="0"/>
        <w:jc w:val="both"/>
      </w:pPr>
      <w:r>
        <w:rPr>
          <w:rFonts w:ascii="Times New Roman"/>
          <w:b w:val="false"/>
          <w:i w:val="false"/>
          <w:color w:val="000000"/>
          <w:sz w:val="28"/>
        </w:rPr>
        <w:t>
      3) претендующие на оценку подтверждения или присвоения очередного уровня квалификации;</w:t>
      </w:r>
    </w:p>
    <w:bookmarkEnd w:id="149"/>
    <w:bookmarkStart w:name="z289" w:id="150"/>
    <w:p>
      <w:pPr>
        <w:spacing w:after="0"/>
        <w:ind w:left="0"/>
        <w:jc w:val="both"/>
      </w:pPr>
      <w:r>
        <w:rPr>
          <w:rFonts w:ascii="Times New Roman"/>
          <w:b w:val="false"/>
          <w:i w:val="false"/>
          <w:color w:val="000000"/>
          <w:sz w:val="28"/>
        </w:rPr>
        <w:t>
      4) иностранные специалисты, не имеющие разрешительных документов, признаваемых на территории Республики Казахстан;</w:t>
      </w:r>
    </w:p>
    <w:bookmarkEnd w:id="150"/>
    <w:bookmarkStart w:name="z290" w:id="151"/>
    <w:p>
      <w:pPr>
        <w:spacing w:after="0"/>
        <w:ind w:left="0"/>
        <w:jc w:val="both"/>
      </w:pPr>
      <w:r>
        <w:rPr>
          <w:rFonts w:ascii="Times New Roman"/>
          <w:b w:val="false"/>
          <w:i w:val="false"/>
          <w:color w:val="000000"/>
          <w:sz w:val="28"/>
        </w:rPr>
        <w:t xml:space="preserve">
      5) лица, получившие образование и обучение за пределами Республики Казахстан, за исключением выпускников международной стипендии "Болашак", организаций образования стран, подписавших международные договоры (соглашения), освобождающие от признания, и (или) организаций высшего и (или) послевузовского образования, входящими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КьюЭс Ворлд Юниверсити Ранкинг), академический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издания Таймс (Times Higher Education World University Rankings, Таймс Хайер Едукейшн Ворлд Юниверсити Ранкинг),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здравоохранения РК от 01.04.2025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152"/>
    <w:p>
      <w:pPr>
        <w:spacing w:after="0"/>
        <w:ind w:left="0"/>
        <w:jc w:val="both"/>
      </w:pPr>
      <w:r>
        <w:rPr>
          <w:rFonts w:ascii="Times New Roman"/>
          <w:b w:val="false"/>
          <w:i w:val="false"/>
          <w:color w:val="000000"/>
          <w:sz w:val="28"/>
        </w:rPr>
        <w:t>
      8. Кандидат для прохождения оценки предоставляет в организацию по оценке в личном кабинете ИСО заявку и электронные копии следующих документов на казахском или русском языках:</w:t>
      </w:r>
    </w:p>
    <w:bookmarkEnd w:id="152"/>
    <w:bookmarkStart w:name="z292" w:id="15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3"/>
    <w:bookmarkStart w:name="z293" w:id="154"/>
    <w:p>
      <w:pPr>
        <w:spacing w:after="0"/>
        <w:ind w:left="0"/>
        <w:jc w:val="both"/>
      </w:pPr>
      <w:r>
        <w:rPr>
          <w:rFonts w:ascii="Times New Roman"/>
          <w:b w:val="false"/>
          <w:i w:val="false"/>
          <w:color w:val="000000"/>
          <w:sz w:val="28"/>
        </w:rPr>
        <w:t>
      2) документ, удостоверяющий личность;</w:t>
      </w:r>
    </w:p>
    <w:bookmarkEnd w:id="154"/>
    <w:bookmarkStart w:name="z294" w:id="155"/>
    <w:p>
      <w:pPr>
        <w:spacing w:after="0"/>
        <w:ind w:left="0"/>
        <w:jc w:val="both"/>
      </w:pPr>
      <w:r>
        <w:rPr>
          <w:rFonts w:ascii="Times New Roman"/>
          <w:b w:val="false"/>
          <w:i w:val="false"/>
          <w:color w:val="000000"/>
          <w:sz w:val="28"/>
        </w:rPr>
        <w:t>
      3) диплом о среднем (техническом и профессиональном), послесреднем, высшем, послевузовском образовании по направлению подготовки "Здравоохранение";</w:t>
      </w:r>
    </w:p>
    <w:bookmarkEnd w:id="155"/>
    <w:bookmarkStart w:name="z295" w:id="156"/>
    <w:p>
      <w:pPr>
        <w:spacing w:after="0"/>
        <w:ind w:left="0"/>
        <w:jc w:val="both"/>
      </w:pPr>
      <w:r>
        <w:rPr>
          <w:rFonts w:ascii="Times New Roman"/>
          <w:b w:val="false"/>
          <w:i w:val="false"/>
          <w:color w:val="000000"/>
          <w:sz w:val="28"/>
        </w:rPr>
        <w:t>
      4) документы о завершении обучения в интернатуре и (или) резидентуре или клинической ординатуре, или переподготовке или сертификационном курсе (при наличии, для претендентов с высшим, послевузовским медицинским образованием) по заявляемой специальности и (или) специализации;</w:t>
      </w:r>
    </w:p>
    <w:bookmarkEnd w:id="156"/>
    <w:bookmarkStart w:name="z296" w:id="157"/>
    <w:p>
      <w:pPr>
        <w:spacing w:after="0"/>
        <w:ind w:left="0"/>
        <w:jc w:val="both"/>
      </w:pPr>
      <w:r>
        <w:rPr>
          <w:rFonts w:ascii="Times New Roman"/>
          <w:b w:val="false"/>
          <w:i w:val="false"/>
          <w:color w:val="000000"/>
          <w:sz w:val="28"/>
        </w:rPr>
        <w:t xml:space="preserve">
      5) документ о признании образования претендента, получившего образование в других государствах и в международных или иностранных учебных заведениях (их филиалах), выданный в порядке, определенном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(при необходимости);</w:t>
      </w:r>
    </w:p>
    <w:bookmarkEnd w:id="157"/>
    <w:bookmarkStart w:name="z297" w:id="158"/>
    <w:p>
      <w:pPr>
        <w:spacing w:after="0"/>
        <w:ind w:left="0"/>
        <w:jc w:val="both"/>
      </w:pPr>
      <w:r>
        <w:rPr>
          <w:rFonts w:ascii="Times New Roman"/>
          <w:b w:val="false"/>
          <w:i w:val="false"/>
          <w:color w:val="000000"/>
          <w:sz w:val="28"/>
        </w:rPr>
        <w:t>
      6) документ, подтверждающий изменения фамилии, имени, отчества (при наличии);</w:t>
      </w:r>
    </w:p>
    <w:bookmarkEnd w:id="158"/>
    <w:bookmarkStart w:name="z298" w:id="159"/>
    <w:p>
      <w:pPr>
        <w:spacing w:after="0"/>
        <w:ind w:left="0"/>
        <w:jc w:val="both"/>
      </w:pPr>
      <w:r>
        <w:rPr>
          <w:rFonts w:ascii="Times New Roman"/>
          <w:b w:val="false"/>
          <w:i w:val="false"/>
          <w:color w:val="000000"/>
          <w:sz w:val="28"/>
        </w:rPr>
        <w:t>
      7) квитанцию об оплате за прохождение оценки согласно прейскуранту, утвержденному организацией по оценке. Квитанция об оплате за прохождение оценки действительна в течение одного календарного года с даты оплаты.</w:t>
      </w:r>
    </w:p>
    <w:bookmarkEnd w:id="159"/>
    <w:bookmarkStart w:name="z299" w:id="160"/>
    <w:p>
      <w:pPr>
        <w:spacing w:after="0"/>
        <w:ind w:left="0"/>
        <w:jc w:val="both"/>
      </w:pPr>
      <w:r>
        <w:rPr>
          <w:rFonts w:ascii="Times New Roman"/>
          <w:b w:val="false"/>
          <w:i w:val="false"/>
          <w:color w:val="000000"/>
          <w:sz w:val="28"/>
        </w:rPr>
        <w:t>
      8) для подачи заявки на оценку иностранных специалистов со средним (техническим и профессиональным), послесредним, высшим и послевузовским медицинским или фармацевтическим образованием, кандидаты или организация их пригласившая, представляют документы согласно порядку, предусмотренному настоящим пунктом Правил, а также приглашение для оказания образовательных услуг;</w:t>
      </w:r>
    </w:p>
    <w:bookmarkEnd w:id="160"/>
    <w:bookmarkStart w:name="z300" w:id="161"/>
    <w:p>
      <w:pPr>
        <w:spacing w:after="0"/>
        <w:ind w:left="0"/>
        <w:jc w:val="both"/>
      </w:pPr>
      <w:r>
        <w:rPr>
          <w:rFonts w:ascii="Times New Roman"/>
          <w:b w:val="false"/>
          <w:i w:val="false"/>
          <w:color w:val="000000"/>
          <w:sz w:val="28"/>
        </w:rPr>
        <w:t xml:space="preserve">
      9) для подачи заявки на оценку уровня квалификации, кандидаты предоставляют документы согласно порядку, предусмотренному настоящим пунктом Правил, а также результаты непрерывного профессионального развития работников здравоохранения за последние 5 лет на заявляемый уровень квалификации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к настоящим Правилам и подтверждающие их документы, отчет о профессиональной деятельности или отчет из электронного регистра услуг, за последние 3 года с указанием количества выполненных трудовых функций заявляемого уровня квалификации, подписанный руководителем структурного подразделения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рекомендательное письмо от профильной ассоциации и (или) работодателя.</w:t>
      </w:r>
    </w:p>
    <w:bookmarkEnd w:id="161"/>
    <w:bookmarkStart w:name="z301" w:id="162"/>
    <w:p>
      <w:pPr>
        <w:spacing w:after="0"/>
        <w:ind w:left="0"/>
        <w:jc w:val="both"/>
      </w:pPr>
      <w:r>
        <w:rPr>
          <w:rFonts w:ascii="Times New Roman"/>
          <w:b w:val="false"/>
          <w:i w:val="false"/>
          <w:color w:val="000000"/>
          <w:sz w:val="28"/>
        </w:rPr>
        <w:t xml:space="preserve">
      9. Организация по оценке в день поступления документов осуществляет их регистрацию. При обращении кандидата после 18:00 часов, в выходные и праздничные дни согласно Трудовому Кодексу Республики Казахстан, регистрация документов осуществляется следующим рабочим днем. </w:t>
      </w:r>
    </w:p>
    <w:bookmarkEnd w:id="162"/>
    <w:bookmarkStart w:name="z302" w:id="163"/>
    <w:p>
      <w:pPr>
        <w:spacing w:after="0"/>
        <w:ind w:left="0"/>
        <w:jc w:val="both"/>
      </w:pPr>
      <w:r>
        <w:rPr>
          <w:rFonts w:ascii="Times New Roman"/>
          <w:b w:val="false"/>
          <w:i w:val="false"/>
          <w:color w:val="000000"/>
          <w:sz w:val="28"/>
        </w:rPr>
        <w:t>
      10. Организация по оценке в течение 2 (двух) рабочих дней с момента регистрации документов кандидата, проверяет полноту представленных кандидатом документов.</w:t>
      </w:r>
    </w:p>
    <w:bookmarkEnd w:id="163"/>
    <w:bookmarkStart w:name="z303" w:id="164"/>
    <w:p>
      <w:pPr>
        <w:spacing w:after="0"/>
        <w:ind w:left="0"/>
        <w:jc w:val="both"/>
      </w:pPr>
      <w:r>
        <w:rPr>
          <w:rFonts w:ascii="Times New Roman"/>
          <w:b w:val="false"/>
          <w:i w:val="false"/>
          <w:color w:val="000000"/>
          <w:sz w:val="28"/>
        </w:rPr>
        <w:t xml:space="preserve">
      При предоставлении неполного пакета документов и (или) документов с истекшим сроком действия, организация по оценке в течение 2 (двух) рабочих дней направляет кандидату уведомление об отклонении рассмотрения документов с указанием причин отклонения. </w:t>
      </w:r>
    </w:p>
    <w:bookmarkEnd w:id="164"/>
    <w:bookmarkStart w:name="z304" w:id="165"/>
    <w:p>
      <w:pPr>
        <w:spacing w:after="0"/>
        <w:ind w:left="0"/>
        <w:jc w:val="both"/>
      </w:pPr>
      <w:r>
        <w:rPr>
          <w:rFonts w:ascii="Times New Roman"/>
          <w:b w:val="false"/>
          <w:i w:val="false"/>
          <w:color w:val="000000"/>
          <w:sz w:val="28"/>
        </w:rPr>
        <w:t>
      11. При предоставлении полного пакета документов, в течение 2 (двух) рабочих дней кандидату на электронную почту направляется уведомление о назначении даты, времени и места прохождения процедуры оценки.</w:t>
      </w:r>
    </w:p>
    <w:bookmarkEnd w:id="165"/>
    <w:bookmarkStart w:name="z305" w:id="166"/>
    <w:p>
      <w:pPr>
        <w:spacing w:after="0"/>
        <w:ind w:left="0"/>
        <w:jc w:val="both"/>
      </w:pPr>
      <w:r>
        <w:rPr>
          <w:rFonts w:ascii="Times New Roman"/>
          <w:b w:val="false"/>
          <w:i w:val="false"/>
          <w:color w:val="000000"/>
          <w:sz w:val="28"/>
        </w:rPr>
        <w:t>
      12. Оценка проводится по графику, утвержденному организацией по оценке.</w:t>
      </w:r>
    </w:p>
    <w:bookmarkEnd w:id="166"/>
    <w:bookmarkStart w:name="z306" w:id="167"/>
    <w:p>
      <w:pPr>
        <w:spacing w:after="0"/>
        <w:ind w:left="0"/>
        <w:jc w:val="both"/>
      </w:pPr>
      <w:r>
        <w:rPr>
          <w:rFonts w:ascii="Times New Roman"/>
          <w:b w:val="false"/>
          <w:i w:val="false"/>
          <w:color w:val="000000"/>
          <w:sz w:val="28"/>
        </w:rPr>
        <w:t>
      13. Во время прохождения оценки знаний и навыков кандидатами не допускается:</w:t>
      </w:r>
    </w:p>
    <w:bookmarkEnd w:id="167"/>
    <w:bookmarkStart w:name="z307" w:id="168"/>
    <w:p>
      <w:pPr>
        <w:spacing w:after="0"/>
        <w:ind w:left="0"/>
        <w:jc w:val="both"/>
      </w:pPr>
      <w:r>
        <w:rPr>
          <w:rFonts w:ascii="Times New Roman"/>
          <w:b w:val="false"/>
          <w:i w:val="false"/>
          <w:color w:val="000000"/>
          <w:sz w:val="28"/>
        </w:rPr>
        <w:t>
      - использование предметов мобильной связи, оснащенных функциями переноса информации, в том числе пейджера, сотовых телефонов, планшета, iPad (Айпада), iPod (Айпода), SmartPhone (Смартфона), ноутбука, плейера, модема (мобильных роутера), любых видов радио-электронной связи, смарт-часов, смарт-очков, фитнес-браслета (трекера), диктофона, наушников проводных и беспроводных, шпаргалок, учебно-методической литературы, записи;</w:t>
      </w:r>
    </w:p>
    <w:bookmarkEnd w:id="168"/>
    <w:bookmarkStart w:name="z308" w:id="169"/>
    <w:p>
      <w:pPr>
        <w:spacing w:after="0"/>
        <w:ind w:left="0"/>
        <w:jc w:val="both"/>
      </w:pPr>
      <w:r>
        <w:rPr>
          <w:rFonts w:ascii="Times New Roman"/>
          <w:b w:val="false"/>
          <w:i w:val="false"/>
          <w:color w:val="000000"/>
          <w:sz w:val="28"/>
        </w:rPr>
        <w:t>
      - разговаривать с другими кандидатами в помещении для оценки знаний и навыков;</w:t>
      </w:r>
    </w:p>
    <w:bookmarkEnd w:id="169"/>
    <w:bookmarkStart w:name="z309" w:id="170"/>
    <w:p>
      <w:pPr>
        <w:spacing w:after="0"/>
        <w:ind w:left="0"/>
        <w:jc w:val="both"/>
      </w:pPr>
      <w:r>
        <w:rPr>
          <w:rFonts w:ascii="Times New Roman"/>
          <w:b w:val="false"/>
          <w:i w:val="false"/>
          <w:color w:val="000000"/>
          <w:sz w:val="28"/>
        </w:rPr>
        <w:t>
      - самовольно менять место посадки, покидать помещение, в котором проводится оценка знаний и навыков.</w:t>
      </w:r>
    </w:p>
    <w:bookmarkEnd w:id="170"/>
    <w:bookmarkStart w:name="z310" w:id="171"/>
    <w:p>
      <w:pPr>
        <w:spacing w:after="0"/>
        <w:ind w:left="0"/>
        <w:jc w:val="both"/>
      </w:pPr>
      <w:r>
        <w:rPr>
          <w:rFonts w:ascii="Times New Roman"/>
          <w:b w:val="false"/>
          <w:i w:val="false"/>
          <w:color w:val="000000"/>
          <w:sz w:val="28"/>
        </w:rPr>
        <w:t>
      - самовольно изменять направление положения веб-камеры, монитора компьютерной техники.</w:t>
      </w:r>
    </w:p>
    <w:bookmarkEnd w:id="171"/>
    <w:bookmarkStart w:name="z311" w:id="172"/>
    <w:p>
      <w:pPr>
        <w:spacing w:after="0"/>
        <w:ind w:left="0"/>
        <w:jc w:val="both"/>
      </w:pPr>
      <w:r>
        <w:rPr>
          <w:rFonts w:ascii="Times New Roman"/>
          <w:b w:val="false"/>
          <w:i w:val="false"/>
          <w:color w:val="000000"/>
          <w:sz w:val="28"/>
        </w:rPr>
        <w:t>
      14. При фиксировании нарушения, предусмотренного пунктом 13 настоящих Правил, при прохождении оценки знаний и навыков кандидату выносится предупреждение, при повторном нарушении оценка знаний или навыков останавливается с аннулированием результатов.</w:t>
      </w:r>
    </w:p>
    <w:bookmarkEnd w:id="172"/>
    <w:bookmarkStart w:name="z312" w:id="173"/>
    <w:p>
      <w:pPr>
        <w:spacing w:after="0"/>
        <w:ind w:left="0"/>
        <w:jc w:val="both"/>
      </w:pPr>
      <w:r>
        <w:rPr>
          <w:rFonts w:ascii="Times New Roman"/>
          <w:b w:val="false"/>
          <w:i w:val="false"/>
          <w:color w:val="000000"/>
          <w:sz w:val="28"/>
        </w:rPr>
        <w:t>
      15. Оценка специалистов здравоохранения, указанных в подпунктах 1), 2), 4), 5) пункта 7 настоящих Правил включает последовательное прохождение следующих этапов:</w:t>
      </w:r>
    </w:p>
    <w:bookmarkEnd w:id="173"/>
    <w:bookmarkStart w:name="z313" w:id="174"/>
    <w:p>
      <w:pPr>
        <w:spacing w:after="0"/>
        <w:ind w:left="0"/>
        <w:jc w:val="both"/>
      </w:pPr>
      <w:r>
        <w:rPr>
          <w:rFonts w:ascii="Times New Roman"/>
          <w:b w:val="false"/>
          <w:i w:val="false"/>
          <w:color w:val="000000"/>
          <w:sz w:val="28"/>
        </w:rPr>
        <w:t>
      1) оценка знаний по заявляемой специальности или специализации;</w:t>
      </w:r>
    </w:p>
    <w:bookmarkEnd w:id="174"/>
    <w:bookmarkStart w:name="z314" w:id="175"/>
    <w:p>
      <w:pPr>
        <w:spacing w:after="0"/>
        <w:ind w:left="0"/>
        <w:jc w:val="both"/>
      </w:pPr>
      <w:r>
        <w:rPr>
          <w:rFonts w:ascii="Times New Roman"/>
          <w:b w:val="false"/>
          <w:i w:val="false"/>
          <w:color w:val="000000"/>
          <w:sz w:val="28"/>
        </w:rPr>
        <w:t>
      2) оценка навыков с применением компьютерных и симуляционных технологий.</w:t>
      </w:r>
    </w:p>
    <w:bookmarkEnd w:id="175"/>
    <w:bookmarkStart w:name="z315" w:id="176"/>
    <w:p>
      <w:pPr>
        <w:spacing w:after="0"/>
        <w:ind w:left="0"/>
        <w:jc w:val="both"/>
      </w:pPr>
      <w:r>
        <w:rPr>
          <w:rFonts w:ascii="Times New Roman"/>
          <w:b w:val="false"/>
          <w:i w:val="false"/>
          <w:color w:val="000000"/>
          <w:sz w:val="28"/>
        </w:rPr>
        <w:t>
      Оценка знаний кандидатов проводится автоматизированным компьютерным способом (компьютерное тестирование) с помощью тестовых вопросов и использованием систем биометрической идентификации и онлайн-прокторинг.</w:t>
      </w:r>
    </w:p>
    <w:bookmarkEnd w:id="176"/>
    <w:bookmarkStart w:name="z316" w:id="177"/>
    <w:p>
      <w:pPr>
        <w:spacing w:after="0"/>
        <w:ind w:left="0"/>
        <w:jc w:val="both"/>
      </w:pPr>
      <w:r>
        <w:rPr>
          <w:rFonts w:ascii="Times New Roman"/>
          <w:b w:val="false"/>
          <w:i w:val="false"/>
          <w:color w:val="000000"/>
          <w:sz w:val="28"/>
        </w:rPr>
        <w:t>
      Общее количество тестовых вопросов в одном варианте тестов составляет 100 (сто) вопросов.</w:t>
      </w:r>
    </w:p>
    <w:bookmarkEnd w:id="177"/>
    <w:bookmarkStart w:name="z317" w:id="178"/>
    <w:p>
      <w:pPr>
        <w:spacing w:after="0"/>
        <w:ind w:left="0"/>
        <w:jc w:val="both"/>
      </w:pPr>
      <w:r>
        <w:rPr>
          <w:rFonts w:ascii="Times New Roman"/>
          <w:b w:val="false"/>
          <w:i w:val="false"/>
          <w:color w:val="000000"/>
          <w:sz w:val="28"/>
        </w:rPr>
        <w:t>
      На выполнение оценки знаний отводится 100 минут (1 час 40 минут) по истечении указанного времени оценка знаний автоматически завершается. За каждый правильный ответ на тестовый вопрос начисляется 1 балл, неправильный ответ – 0 баллов. Итоговый результат оценки знаний формируется автоматически путем суммирования баллов за все правильные ответы и по завершению оценки знаний отображается в личном кабинете кандидата в ИСО.</w:t>
      </w:r>
    </w:p>
    <w:bookmarkEnd w:id="178"/>
    <w:bookmarkStart w:name="z318" w:id="179"/>
    <w:p>
      <w:pPr>
        <w:spacing w:after="0"/>
        <w:ind w:left="0"/>
        <w:jc w:val="both"/>
      </w:pPr>
      <w:r>
        <w:rPr>
          <w:rFonts w:ascii="Times New Roman"/>
          <w:b w:val="false"/>
          <w:i w:val="false"/>
          <w:color w:val="000000"/>
          <w:sz w:val="28"/>
        </w:rPr>
        <w:t>
      Пороговый уровень оценки знаний устанавливается организацией по оценке по согласованию с уполномоченным органом.</w:t>
      </w:r>
    </w:p>
    <w:bookmarkEnd w:id="179"/>
    <w:bookmarkStart w:name="z319" w:id="180"/>
    <w:p>
      <w:pPr>
        <w:spacing w:after="0"/>
        <w:ind w:left="0"/>
        <w:jc w:val="both"/>
      </w:pPr>
      <w:r>
        <w:rPr>
          <w:rFonts w:ascii="Times New Roman"/>
          <w:b w:val="false"/>
          <w:i w:val="false"/>
          <w:color w:val="000000"/>
          <w:sz w:val="28"/>
        </w:rPr>
        <w:t>
      Кандидат, не преодолевший пороговый уровень оценки знаний, к этапу оценки навыков не допускается.</w:t>
      </w:r>
    </w:p>
    <w:bookmarkEnd w:id="180"/>
    <w:bookmarkStart w:name="z320" w:id="181"/>
    <w:p>
      <w:pPr>
        <w:spacing w:after="0"/>
        <w:ind w:left="0"/>
        <w:jc w:val="both"/>
      </w:pPr>
      <w:r>
        <w:rPr>
          <w:rFonts w:ascii="Times New Roman"/>
          <w:b w:val="false"/>
          <w:i w:val="false"/>
          <w:color w:val="000000"/>
          <w:sz w:val="28"/>
        </w:rPr>
        <w:t>
      Допуск к повторному прохождению оценки знаний для кандидатов с результатом менее порогового уровня, осуществляется не ранее 3 (трех) рабочих дней со дня предыдущей оценки.</w:t>
      </w:r>
    </w:p>
    <w:bookmarkEnd w:id="181"/>
    <w:bookmarkStart w:name="z321" w:id="182"/>
    <w:p>
      <w:pPr>
        <w:spacing w:after="0"/>
        <w:ind w:left="0"/>
        <w:jc w:val="both"/>
      </w:pPr>
      <w:r>
        <w:rPr>
          <w:rFonts w:ascii="Times New Roman"/>
          <w:b w:val="false"/>
          <w:i w:val="false"/>
          <w:color w:val="000000"/>
          <w:sz w:val="28"/>
        </w:rPr>
        <w:t>
      Оценка навыков проводится с использованием компьютерных и симуляционных технологий при решении ситуационных задач (кейс-тестинг).</w:t>
      </w:r>
    </w:p>
    <w:bookmarkEnd w:id="182"/>
    <w:bookmarkStart w:name="z322" w:id="183"/>
    <w:p>
      <w:pPr>
        <w:spacing w:after="0"/>
        <w:ind w:left="0"/>
        <w:jc w:val="both"/>
      </w:pPr>
      <w:r>
        <w:rPr>
          <w:rFonts w:ascii="Times New Roman"/>
          <w:b w:val="false"/>
          <w:i w:val="false"/>
          <w:color w:val="000000"/>
          <w:sz w:val="28"/>
        </w:rPr>
        <w:t>
      Общее количество ситуационных задач в одном варианте кейс-тестинга составляет 5 (пять) задач. Каждая задача состоит из последовательных заданий.</w:t>
      </w:r>
    </w:p>
    <w:bookmarkEnd w:id="183"/>
    <w:bookmarkStart w:name="z323" w:id="184"/>
    <w:p>
      <w:pPr>
        <w:spacing w:after="0"/>
        <w:ind w:left="0"/>
        <w:jc w:val="both"/>
      </w:pPr>
      <w:r>
        <w:rPr>
          <w:rFonts w:ascii="Times New Roman"/>
          <w:b w:val="false"/>
          <w:i w:val="false"/>
          <w:color w:val="000000"/>
          <w:sz w:val="28"/>
        </w:rPr>
        <w:t xml:space="preserve">
      На решение кейс-тестинга отводится 90 минут по истечении указанного времени кейс-тестинг автоматически завершается. За каждый правильный ответ на одно задание ситуационной задачи начисляются баллы согласно сложности задания, неправильный ответ – 0 баллов. </w:t>
      </w:r>
    </w:p>
    <w:bookmarkEnd w:id="184"/>
    <w:bookmarkStart w:name="z324" w:id="185"/>
    <w:p>
      <w:pPr>
        <w:spacing w:after="0"/>
        <w:ind w:left="0"/>
        <w:jc w:val="both"/>
      </w:pPr>
      <w:r>
        <w:rPr>
          <w:rFonts w:ascii="Times New Roman"/>
          <w:b w:val="false"/>
          <w:i w:val="false"/>
          <w:color w:val="000000"/>
          <w:sz w:val="28"/>
        </w:rPr>
        <w:t>
      Пороговый уровень оценки навыков устанавливается на каждую ситуационную задачу организацией по оценке по согласованию с уполномоченным органом.</w:t>
      </w:r>
    </w:p>
    <w:bookmarkEnd w:id="185"/>
    <w:bookmarkStart w:name="z325" w:id="186"/>
    <w:p>
      <w:pPr>
        <w:spacing w:after="0"/>
        <w:ind w:left="0"/>
        <w:jc w:val="both"/>
      </w:pPr>
      <w:r>
        <w:rPr>
          <w:rFonts w:ascii="Times New Roman"/>
          <w:b w:val="false"/>
          <w:i w:val="false"/>
          <w:color w:val="000000"/>
          <w:sz w:val="28"/>
        </w:rPr>
        <w:t>
      Кандидат, не преодолевший пороговый уровень решения ситуационных задач (кейс-тестинг), допускается к повторному прохождению не ранее 3 (трех) рабочих дней со дня предыдущего кейс-тестинга.</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здравоохранения РК от 01.04.2025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187"/>
    <w:p>
      <w:pPr>
        <w:spacing w:after="0"/>
        <w:ind w:left="0"/>
        <w:jc w:val="both"/>
      </w:pPr>
      <w:r>
        <w:rPr>
          <w:rFonts w:ascii="Times New Roman"/>
          <w:b w:val="false"/>
          <w:i w:val="false"/>
          <w:color w:val="000000"/>
          <w:sz w:val="28"/>
        </w:rPr>
        <w:t>
      16. Результат оценки знаний и навыков с указанием "Подтверждено" (равный и выше порогового уровня) или "Не подтверждено" (ниже порогового уровня) отображается в личном кабинете кандидата.</w:t>
      </w:r>
    </w:p>
    <w:bookmarkEnd w:id="187"/>
    <w:bookmarkStart w:name="z327" w:id="188"/>
    <w:p>
      <w:pPr>
        <w:spacing w:after="0"/>
        <w:ind w:left="0"/>
        <w:jc w:val="both"/>
      </w:pPr>
      <w:r>
        <w:rPr>
          <w:rFonts w:ascii="Times New Roman"/>
          <w:b w:val="false"/>
          <w:i w:val="false"/>
          <w:color w:val="000000"/>
          <w:sz w:val="28"/>
        </w:rPr>
        <w:t>
      17. Оценка профессиональной подготовленности специалистов здравоохранения, указанных в подпункте 3) пункта 7 настоящих Правил при первичном или очередном присвоении уровня квалификации включает последовательное прохождение следующих этапов:</w:t>
      </w:r>
    </w:p>
    <w:bookmarkEnd w:id="188"/>
    <w:bookmarkStart w:name="z328" w:id="189"/>
    <w:p>
      <w:pPr>
        <w:spacing w:after="0"/>
        <w:ind w:left="0"/>
        <w:jc w:val="both"/>
      </w:pPr>
      <w:r>
        <w:rPr>
          <w:rFonts w:ascii="Times New Roman"/>
          <w:b w:val="false"/>
          <w:i w:val="false"/>
          <w:color w:val="000000"/>
          <w:sz w:val="28"/>
        </w:rPr>
        <w:t>
      1) оценка знаний и кейс-тестинг (решение ситуационных задач);</w:t>
      </w:r>
    </w:p>
    <w:bookmarkEnd w:id="189"/>
    <w:bookmarkStart w:name="z329" w:id="190"/>
    <w:p>
      <w:pPr>
        <w:spacing w:after="0"/>
        <w:ind w:left="0"/>
        <w:jc w:val="both"/>
      </w:pPr>
      <w:r>
        <w:rPr>
          <w:rFonts w:ascii="Times New Roman"/>
          <w:b w:val="false"/>
          <w:i w:val="false"/>
          <w:color w:val="000000"/>
          <w:sz w:val="28"/>
        </w:rPr>
        <w:t>
      2) оценка компетенций соответствующему уровню квалификации.</w:t>
      </w:r>
    </w:p>
    <w:bookmarkEnd w:id="190"/>
    <w:bookmarkStart w:name="z330" w:id="191"/>
    <w:p>
      <w:pPr>
        <w:spacing w:after="0"/>
        <w:ind w:left="0"/>
        <w:jc w:val="both"/>
      </w:pPr>
      <w:r>
        <w:rPr>
          <w:rFonts w:ascii="Times New Roman"/>
          <w:b w:val="false"/>
          <w:i w:val="false"/>
          <w:color w:val="000000"/>
          <w:sz w:val="28"/>
        </w:rPr>
        <w:t xml:space="preserve">
      При оценке присвоения уровня квалификации соблюдается последовательность уровней квалификаций, согласно пункта 4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под № 21818).</w:t>
      </w:r>
    </w:p>
    <w:bookmarkEnd w:id="191"/>
    <w:bookmarkStart w:name="z331" w:id="192"/>
    <w:p>
      <w:pPr>
        <w:spacing w:after="0"/>
        <w:ind w:left="0"/>
        <w:jc w:val="both"/>
      </w:pPr>
      <w:r>
        <w:rPr>
          <w:rFonts w:ascii="Times New Roman"/>
          <w:b w:val="false"/>
          <w:i w:val="false"/>
          <w:color w:val="000000"/>
          <w:sz w:val="28"/>
        </w:rPr>
        <w:t>
      Первый этап включает последовательное прохождение оценки знаний с помощью тестовых вопросов и решения ситуационных задач (кейс-тестинг).</w:t>
      </w:r>
    </w:p>
    <w:bookmarkEnd w:id="192"/>
    <w:bookmarkStart w:name="z332" w:id="193"/>
    <w:p>
      <w:pPr>
        <w:spacing w:after="0"/>
        <w:ind w:left="0"/>
        <w:jc w:val="both"/>
      </w:pPr>
      <w:r>
        <w:rPr>
          <w:rFonts w:ascii="Times New Roman"/>
          <w:b w:val="false"/>
          <w:i w:val="false"/>
          <w:color w:val="000000"/>
          <w:sz w:val="28"/>
        </w:rPr>
        <w:t>
      Общее количество тестовых вопросов в одном варианте оценки знаний составляет 100 (сто) вопросов. Общее количество ситуационных задач в одном варианте кейс-тестинга составляет 5 (пять) задач. Каждая задача состоит из последовательных заданий.</w:t>
      </w:r>
    </w:p>
    <w:bookmarkEnd w:id="193"/>
    <w:bookmarkStart w:name="z333" w:id="194"/>
    <w:p>
      <w:pPr>
        <w:spacing w:after="0"/>
        <w:ind w:left="0"/>
        <w:jc w:val="both"/>
      </w:pPr>
      <w:r>
        <w:rPr>
          <w:rFonts w:ascii="Times New Roman"/>
          <w:b w:val="false"/>
          <w:i w:val="false"/>
          <w:color w:val="000000"/>
          <w:sz w:val="28"/>
        </w:rPr>
        <w:t>
      На выполнение оценки знаний отводится 100 минут (1 час 40 минут) по истечении указанного времени оценка знаний автоматически завершается. За каждый правильный ответ на тестовый вопрос начисляется 1 балл, неправильный ответ – 0 баллов. Итоговый результат оценки знаний формируется путем суммирования баллов за все правильные ответы, по завершению оценки знаний отображается в личном кабинете кандидата в ИСО.</w:t>
      </w:r>
    </w:p>
    <w:bookmarkEnd w:id="194"/>
    <w:bookmarkStart w:name="z334" w:id="195"/>
    <w:p>
      <w:pPr>
        <w:spacing w:after="0"/>
        <w:ind w:left="0"/>
        <w:jc w:val="both"/>
      </w:pPr>
      <w:r>
        <w:rPr>
          <w:rFonts w:ascii="Times New Roman"/>
          <w:b w:val="false"/>
          <w:i w:val="false"/>
          <w:color w:val="000000"/>
          <w:sz w:val="28"/>
        </w:rPr>
        <w:t>
      Пороговый уровень оценки знаний устанавливается организацией по оценке по согласованию с Отраслевым Советом по профессиональными квалификациям в области здравоохранения Министерства здравоохранения Республики Казахстан.</w:t>
      </w:r>
    </w:p>
    <w:bookmarkEnd w:id="195"/>
    <w:bookmarkStart w:name="z335" w:id="196"/>
    <w:p>
      <w:pPr>
        <w:spacing w:after="0"/>
        <w:ind w:left="0"/>
        <w:jc w:val="both"/>
      </w:pPr>
      <w:r>
        <w:rPr>
          <w:rFonts w:ascii="Times New Roman"/>
          <w:b w:val="false"/>
          <w:i w:val="false"/>
          <w:color w:val="000000"/>
          <w:sz w:val="28"/>
        </w:rPr>
        <w:t>
      Кандидат, не преодолевший пороговый уровень оценки знаний, к кейс-тестингу, не допускается.</w:t>
      </w:r>
    </w:p>
    <w:bookmarkEnd w:id="196"/>
    <w:bookmarkStart w:name="z336" w:id="197"/>
    <w:p>
      <w:pPr>
        <w:spacing w:after="0"/>
        <w:ind w:left="0"/>
        <w:jc w:val="both"/>
      </w:pPr>
      <w:r>
        <w:rPr>
          <w:rFonts w:ascii="Times New Roman"/>
          <w:b w:val="false"/>
          <w:i w:val="false"/>
          <w:color w:val="000000"/>
          <w:sz w:val="28"/>
        </w:rPr>
        <w:t>
      Допуск к повторному прохождению оценки знаний для кандидатов с результатом менее порогового уровня, осуществляется не ранее 3 (трех) рабочих дней со дня предыдущей оценки.</w:t>
      </w:r>
    </w:p>
    <w:bookmarkEnd w:id="197"/>
    <w:bookmarkStart w:name="z337" w:id="198"/>
    <w:p>
      <w:pPr>
        <w:spacing w:after="0"/>
        <w:ind w:left="0"/>
        <w:jc w:val="both"/>
      </w:pPr>
      <w:r>
        <w:rPr>
          <w:rFonts w:ascii="Times New Roman"/>
          <w:b w:val="false"/>
          <w:i w:val="false"/>
          <w:color w:val="000000"/>
          <w:sz w:val="28"/>
        </w:rPr>
        <w:t xml:space="preserve">
      На решение кейс-тестинга отводится 90 минут по истечении указанного времени кейс-тестинг автоматически завершается. За каждый правильный ответ на одно задание ситуационной задачи начисляются баллы согласно сложности задания, неправильный ответ – 0 баллов. </w:t>
      </w:r>
    </w:p>
    <w:bookmarkEnd w:id="198"/>
    <w:bookmarkStart w:name="z338" w:id="199"/>
    <w:p>
      <w:pPr>
        <w:spacing w:after="0"/>
        <w:ind w:left="0"/>
        <w:jc w:val="both"/>
      </w:pPr>
      <w:r>
        <w:rPr>
          <w:rFonts w:ascii="Times New Roman"/>
          <w:b w:val="false"/>
          <w:i w:val="false"/>
          <w:color w:val="000000"/>
          <w:sz w:val="28"/>
        </w:rPr>
        <w:t xml:space="preserve">
      Пороговый уровень устанавливается на каждую ситуационную задачу организацией по оценке по согласованию с уполномоченным органом. </w:t>
      </w:r>
    </w:p>
    <w:bookmarkEnd w:id="199"/>
    <w:bookmarkStart w:name="z339" w:id="200"/>
    <w:p>
      <w:pPr>
        <w:spacing w:after="0"/>
        <w:ind w:left="0"/>
        <w:jc w:val="both"/>
      </w:pPr>
      <w:r>
        <w:rPr>
          <w:rFonts w:ascii="Times New Roman"/>
          <w:b w:val="false"/>
          <w:i w:val="false"/>
          <w:color w:val="000000"/>
          <w:sz w:val="28"/>
        </w:rPr>
        <w:t>
      Кандидат, не преодолевший пороговый уровень решения ситуационных задач (кей-тестинг), допускается к повторному прохождению не ранее 3 (трех) рабочих дней со дня предыдущего кейс-тестинга.</w:t>
      </w:r>
    </w:p>
    <w:bookmarkEnd w:id="200"/>
    <w:bookmarkStart w:name="z340" w:id="201"/>
    <w:p>
      <w:pPr>
        <w:spacing w:after="0"/>
        <w:ind w:left="0"/>
        <w:jc w:val="both"/>
      </w:pPr>
      <w:r>
        <w:rPr>
          <w:rFonts w:ascii="Times New Roman"/>
          <w:b w:val="false"/>
          <w:i w:val="false"/>
          <w:color w:val="000000"/>
          <w:sz w:val="28"/>
        </w:rPr>
        <w:t>
       Результат оценки знаний и кейс-тестинга с указанием "Подтверждено" (равный и выше порогового уровня) или "Не подтверждено" (ниже порогового уровня) отображается в личном кабинете кандидата. Кандидат с результатом "Не подтверждено" к прохождению этапа оценка компетенций соответствующего уровня квалификации не допускается.</w:t>
      </w:r>
    </w:p>
    <w:bookmarkEnd w:id="201"/>
    <w:bookmarkStart w:name="z341" w:id="202"/>
    <w:p>
      <w:pPr>
        <w:spacing w:after="0"/>
        <w:ind w:left="0"/>
        <w:jc w:val="both"/>
      </w:pPr>
      <w:r>
        <w:rPr>
          <w:rFonts w:ascii="Times New Roman"/>
          <w:b w:val="false"/>
          <w:i w:val="false"/>
          <w:color w:val="000000"/>
          <w:sz w:val="28"/>
        </w:rPr>
        <w:t>
       Этап, оценка компетенций соответствующего уровня квалификации, проводится путем рассмотрения документов кандидата экспертной комиссией (далее – Комиссия). Срок рассмотрения составляет 2 (два) рабочих дней.</w:t>
      </w:r>
    </w:p>
    <w:bookmarkEnd w:id="202"/>
    <w:bookmarkStart w:name="z342" w:id="203"/>
    <w:p>
      <w:pPr>
        <w:spacing w:after="0"/>
        <w:ind w:left="0"/>
        <w:jc w:val="both"/>
      </w:pPr>
      <w:r>
        <w:rPr>
          <w:rFonts w:ascii="Times New Roman"/>
          <w:b w:val="false"/>
          <w:i w:val="false"/>
          <w:color w:val="000000"/>
          <w:sz w:val="28"/>
        </w:rPr>
        <w:t>
      В состав Комиссии входит нечетное количество экспертов, но не менее 5 человек по соответствующей специальности или специализации из числа представителей профильных ассоциаций, работодателей, квалифицированных специалистов.</w:t>
      </w:r>
    </w:p>
    <w:bookmarkEnd w:id="203"/>
    <w:bookmarkStart w:name="z343" w:id="204"/>
    <w:p>
      <w:pPr>
        <w:spacing w:after="0"/>
        <w:ind w:left="0"/>
        <w:jc w:val="both"/>
      </w:pPr>
      <w:r>
        <w:rPr>
          <w:rFonts w:ascii="Times New Roman"/>
          <w:b w:val="false"/>
          <w:i w:val="false"/>
          <w:color w:val="000000"/>
          <w:sz w:val="28"/>
        </w:rPr>
        <w:t>
      Персональный состав Комиссии утверждается ежегодно приказом руководителя организации по оценке.</w:t>
      </w:r>
    </w:p>
    <w:bookmarkEnd w:id="204"/>
    <w:bookmarkStart w:name="z344" w:id="205"/>
    <w:p>
      <w:pPr>
        <w:spacing w:after="0"/>
        <w:ind w:left="0"/>
        <w:jc w:val="both"/>
      </w:pPr>
      <w:r>
        <w:rPr>
          <w:rFonts w:ascii="Times New Roman"/>
          <w:b w:val="false"/>
          <w:i w:val="false"/>
          <w:color w:val="000000"/>
          <w:sz w:val="28"/>
        </w:rPr>
        <w:t>
      Работа экспертов Комиссии осуществляется дистанционно в ИСО путем экспертизы представленных кандидатом документов и заполнения оценочного листа кандидата. Доступ к информации кандидатов и право заполнения оценочного листа предоставляется каждому эксперту Комиссии согласно приказу руководителя организации по оценке.</w:t>
      </w:r>
    </w:p>
    <w:bookmarkEnd w:id="205"/>
    <w:bookmarkStart w:name="z345" w:id="206"/>
    <w:p>
      <w:pPr>
        <w:spacing w:after="0"/>
        <w:ind w:left="0"/>
        <w:jc w:val="both"/>
      </w:pPr>
      <w:r>
        <w:rPr>
          <w:rFonts w:ascii="Times New Roman"/>
          <w:b w:val="false"/>
          <w:i w:val="false"/>
          <w:color w:val="000000"/>
          <w:sz w:val="28"/>
        </w:rPr>
        <w:t>
      Каждый эксперт Комиссии самостоятельно рассматривает документы кандидата в личном кабинете ИСО и начисляет баллы в оценочном листе с указанием комментариев. Итоговый балл в оценочном листе по каждому кандидату выводится автоматически путем суммирования баллов за все критерии и выведения среднего арифметического значения.</w:t>
      </w:r>
    </w:p>
    <w:bookmarkEnd w:id="206"/>
    <w:bookmarkStart w:name="z346" w:id="207"/>
    <w:p>
      <w:pPr>
        <w:spacing w:after="0"/>
        <w:ind w:left="0"/>
        <w:jc w:val="both"/>
      </w:pPr>
      <w:r>
        <w:rPr>
          <w:rFonts w:ascii="Times New Roman"/>
          <w:b w:val="false"/>
          <w:i w:val="false"/>
          <w:color w:val="000000"/>
          <w:sz w:val="28"/>
        </w:rPr>
        <w:t>
      Общий результат оценки компетенций соответствующего уровня квалификации кандидата формируется путем суммирования итоговых баллов оценочных листов каждого эксперта Комиссии и выведения среднего арифметического значения. Общий результат кандидата "Подтверждено" (равный и выше порогового уровня) или "Не подтверждено" (ниже порогового уровня) отображается в личном кабинете кандидата с указанием комментариев экспертов по критериям.</w:t>
      </w:r>
    </w:p>
    <w:bookmarkEnd w:id="207"/>
    <w:bookmarkStart w:name="z347" w:id="208"/>
    <w:p>
      <w:pPr>
        <w:spacing w:after="0"/>
        <w:ind w:left="0"/>
        <w:jc w:val="both"/>
      </w:pPr>
      <w:r>
        <w:rPr>
          <w:rFonts w:ascii="Times New Roman"/>
          <w:b w:val="false"/>
          <w:i w:val="false"/>
          <w:color w:val="000000"/>
          <w:sz w:val="28"/>
        </w:rPr>
        <w:t>
      Пороговый уровень этапа оценки компетенций соответствующего уровня квалификации устанавливается организацией по оценке по согласованию с Отраслевым Советом по профессиональными квалификациям в области здравоохранения Министерства здравоохранения Республики Казахстан.</w:t>
      </w:r>
    </w:p>
    <w:bookmarkEnd w:id="208"/>
    <w:bookmarkStart w:name="z348" w:id="209"/>
    <w:p>
      <w:pPr>
        <w:spacing w:after="0"/>
        <w:ind w:left="0"/>
        <w:jc w:val="both"/>
      </w:pPr>
      <w:r>
        <w:rPr>
          <w:rFonts w:ascii="Times New Roman"/>
          <w:b w:val="false"/>
          <w:i w:val="false"/>
          <w:color w:val="000000"/>
          <w:sz w:val="28"/>
        </w:rPr>
        <w:t>
      Кандидат, не преодолевший пороговый уровень этапа, оценки компетенций соответствующего уровня квалификации, допускается к повторному прохождению не ранее 3 (трех) рабочих дней.</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здравоохранения РК от 01.04.2025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 w:id="210"/>
    <w:p>
      <w:pPr>
        <w:spacing w:after="0"/>
        <w:ind w:left="0"/>
        <w:jc w:val="both"/>
      </w:pPr>
      <w:r>
        <w:rPr>
          <w:rFonts w:ascii="Times New Roman"/>
          <w:b w:val="false"/>
          <w:i w:val="false"/>
          <w:color w:val="000000"/>
          <w:sz w:val="28"/>
        </w:rPr>
        <w:t>
      17-1. Специалисты здравоохранения, у которых срок действия свидетельства о присвоении квалификационной категории истек после 1 января 2021 года, претендуют на получение соответствующего (эквивалентного) уровня квалификации без прохождения этапа оценки знаний и кейс-тестинг (решение ситуационных задач).</w:t>
      </w:r>
    </w:p>
    <w:bookmarkEnd w:id="210"/>
    <w:bookmarkStart w:name="z515" w:id="211"/>
    <w:p>
      <w:pPr>
        <w:spacing w:after="0"/>
        <w:ind w:left="0"/>
        <w:jc w:val="both"/>
      </w:pPr>
      <w:r>
        <w:rPr>
          <w:rFonts w:ascii="Times New Roman"/>
          <w:b w:val="false"/>
          <w:i w:val="false"/>
          <w:color w:val="000000"/>
          <w:sz w:val="28"/>
        </w:rPr>
        <w:t>
      Специалисты здравоохранения, у которых срок действия свидетельства о присвоении квалификационной категории истек после 1 января 2021 года, претендуют на очередной уровень квалификации по результатам оценки профессиональной подготовленности согласно пункта 17 настоящего приказа.</w:t>
      </w:r>
    </w:p>
    <w:bookmarkEnd w:id="211"/>
    <w:bookmarkStart w:name="z516" w:id="212"/>
    <w:p>
      <w:pPr>
        <w:spacing w:after="0"/>
        <w:ind w:left="0"/>
        <w:jc w:val="both"/>
      </w:pPr>
      <w:r>
        <w:rPr>
          <w:rFonts w:ascii="Times New Roman"/>
          <w:b w:val="false"/>
          <w:i w:val="false"/>
          <w:color w:val="000000"/>
          <w:sz w:val="28"/>
        </w:rPr>
        <w:t>
      Специалисты здравоохранения, имеющие бессрочные свидетельства о присвоении категории, не проходят оценку профессиональной подготовленности.</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17-1 в соответствии с приказом Министра здравоохранения РК от 01.04.2025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213"/>
    <w:p>
      <w:pPr>
        <w:spacing w:after="0"/>
        <w:ind w:left="0"/>
        <w:jc w:val="both"/>
      </w:pPr>
      <w:r>
        <w:rPr>
          <w:rFonts w:ascii="Times New Roman"/>
          <w:b w:val="false"/>
          <w:i w:val="false"/>
          <w:color w:val="000000"/>
          <w:sz w:val="28"/>
        </w:rPr>
        <w:t>
      18. Кандидатам, прошедшим процедуру оценки профессиональной подготовленности специалистов в области здравоохранения в личном кабинете ИСО организации по оценке выдается результат оценки по форме согласно приложению 4 настоящих Правил.</w:t>
      </w:r>
    </w:p>
    <w:bookmarkEnd w:id="213"/>
    <w:bookmarkStart w:name="z350" w:id="214"/>
    <w:p>
      <w:pPr>
        <w:spacing w:after="0"/>
        <w:ind w:left="0"/>
        <w:jc w:val="both"/>
      </w:pPr>
      <w:r>
        <w:rPr>
          <w:rFonts w:ascii="Times New Roman"/>
          <w:b w:val="false"/>
          <w:i w:val="false"/>
          <w:color w:val="000000"/>
          <w:sz w:val="28"/>
        </w:rPr>
        <w:t>
      19. Результат оценки профессиональной подготовленности специалистов здравоохранения "Подтверждено" является основанием для прохождения сертификации специалистов в области здравоохранения в территориальных департаментах Комитета медицинского и фармацевтического контроля, Комитета санитарно-эпидемиологического контроля Министерства здравоохранения Республики Казахстан.</w:t>
      </w:r>
    </w:p>
    <w:bookmarkEnd w:id="214"/>
    <w:bookmarkStart w:name="z351" w:id="215"/>
    <w:p>
      <w:pPr>
        <w:spacing w:after="0"/>
        <w:ind w:left="0"/>
        <w:jc w:val="both"/>
      </w:pPr>
      <w:r>
        <w:rPr>
          <w:rFonts w:ascii="Times New Roman"/>
          <w:b w:val="false"/>
          <w:i w:val="false"/>
          <w:color w:val="000000"/>
          <w:sz w:val="28"/>
        </w:rPr>
        <w:t xml:space="preserve">
      20. При неявки кандидата для прохождения оценки, дата и время оценки назначаются по заявлению кандидата в организацию по оценке. Квитанция об оплате за прохождение оценки действительна в течение одного календарного года с даты оплаты. </w:t>
      </w:r>
    </w:p>
    <w:bookmarkEnd w:id="215"/>
    <w:bookmarkStart w:name="z352" w:id="216"/>
    <w:p>
      <w:pPr>
        <w:spacing w:after="0"/>
        <w:ind w:left="0"/>
        <w:jc w:val="both"/>
      </w:pPr>
      <w:r>
        <w:rPr>
          <w:rFonts w:ascii="Times New Roman"/>
          <w:b w:val="false"/>
          <w:i w:val="false"/>
          <w:color w:val="000000"/>
          <w:sz w:val="28"/>
        </w:rPr>
        <w:t xml:space="preserve">
      При аннулирования результата оценки согласно пункта 14 настоящих Правил, услуга по прохождению оценки считается предоставленной, оплата не возвращается. </w:t>
      </w:r>
    </w:p>
    <w:bookmarkEnd w:id="216"/>
    <w:bookmarkStart w:name="z353" w:id="217"/>
    <w:p>
      <w:pPr>
        <w:spacing w:after="0"/>
        <w:ind w:left="0"/>
        <w:jc w:val="both"/>
      </w:pPr>
      <w:r>
        <w:rPr>
          <w:rFonts w:ascii="Times New Roman"/>
          <w:b w:val="false"/>
          <w:i w:val="false"/>
          <w:color w:val="000000"/>
          <w:sz w:val="28"/>
        </w:rPr>
        <w:t>
      21. В случаях карантина, чрезвычайных ситуаций социального, природного и техногенного характера, организация и проведение оценки профессиональной подготовленности специалистов в области здравоохранения, предусматривается с применением дистанционных технологий в режиме онлайн.</w:t>
      </w:r>
    </w:p>
    <w:bookmarkEnd w:id="217"/>
    <w:bookmarkStart w:name="z354" w:id="218"/>
    <w:p>
      <w:pPr>
        <w:spacing w:after="0"/>
        <w:ind w:left="0"/>
        <w:jc w:val="left"/>
      </w:pPr>
      <w:r>
        <w:rPr>
          <w:rFonts w:ascii="Times New Roman"/>
          <w:b/>
          <w:i w:val="false"/>
          <w:color w:val="000000"/>
        </w:rPr>
        <w:t xml:space="preserve"> Глава 3. Порядок подачи и рассмотрения апелляционных заявлений</w:t>
      </w:r>
    </w:p>
    <w:bookmarkEnd w:id="218"/>
    <w:bookmarkStart w:name="z355" w:id="219"/>
    <w:p>
      <w:pPr>
        <w:spacing w:after="0"/>
        <w:ind w:left="0"/>
        <w:jc w:val="both"/>
      </w:pPr>
      <w:r>
        <w:rPr>
          <w:rFonts w:ascii="Times New Roman"/>
          <w:b w:val="false"/>
          <w:i w:val="false"/>
          <w:color w:val="000000"/>
          <w:sz w:val="28"/>
        </w:rPr>
        <w:t>
      22. Для разрешения спорных вопросов и защиты прав кандидатов, приказом руководителя организации по оценке создается апелляционная комиссия, состоящая из председателя и членов комиссии.</w:t>
      </w:r>
    </w:p>
    <w:bookmarkEnd w:id="219"/>
    <w:bookmarkStart w:name="z356" w:id="220"/>
    <w:p>
      <w:pPr>
        <w:spacing w:after="0"/>
        <w:ind w:left="0"/>
        <w:jc w:val="both"/>
      </w:pPr>
      <w:r>
        <w:rPr>
          <w:rFonts w:ascii="Times New Roman"/>
          <w:b w:val="false"/>
          <w:i w:val="false"/>
          <w:color w:val="000000"/>
          <w:sz w:val="28"/>
        </w:rPr>
        <w:t>
      В состав Апелляционной комиссии входит нечетное число членов, но не менее чем два специалиста по соответствующей специальности и не менее одного по смежной специальности из числа представителей Отраслевого Совета по профессиональными квалификациям в области здравоохранения Министерства здравоохранения Республики Казахстан, профильных ассоциаций, работодателе, научных организаций и организаций образования в области здравоохранения.</w:t>
      </w:r>
    </w:p>
    <w:bookmarkEnd w:id="220"/>
    <w:bookmarkStart w:name="z357" w:id="221"/>
    <w:p>
      <w:pPr>
        <w:spacing w:after="0"/>
        <w:ind w:left="0"/>
        <w:jc w:val="both"/>
      </w:pPr>
      <w:r>
        <w:rPr>
          <w:rFonts w:ascii="Times New Roman"/>
          <w:b w:val="false"/>
          <w:i w:val="false"/>
          <w:color w:val="000000"/>
          <w:sz w:val="28"/>
        </w:rPr>
        <w:t>
      Апелляционная комиссия проводит заседание по рассмотрению заявлений в течение 14 календарных дней со дня регистрации заявления. Решение апелляционной комиссии определяются простым большинством голосов членов апелляционной комиссии.</w:t>
      </w:r>
    </w:p>
    <w:bookmarkEnd w:id="221"/>
    <w:bookmarkStart w:name="z358" w:id="222"/>
    <w:p>
      <w:pPr>
        <w:spacing w:after="0"/>
        <w:ind w:left="0"/>
        <w:jc w:val="both"/>
      </w:pPr>
      <w:r>
        <w:rPr>
          <w:rFonts w:ascii="Times New Roman"/>
          <w:b w:val="false"/>
          <w:i w:val="false"/>
          <w:color w:val="000000"/>
          <w:sz w:val="28"/>
        </w:rPr>
        <w:t>
      Решение апелляционной комиссии считается правомочным, если на заседании присутствовали не менее двух третей ее состава, в том числе дистанционно.</w:t>
      </w:r>
    </w:p>
    <w:bookmarkEnd w:id="222"/>
    <w:bookmarkStart w:name="z359" w:id="223"/>
    <w:p>
      <w:pPr>
        <w:spacing w:after="0"/>
        <w:ind w:left="0"/>
        <w:jc w:val="both"/>
      </w:pPr>
      <w:r>
        <w:rPr>
          <w:rFonts w:ascii="Times New Roman"/>
          <w:b w:val="false"/>
          <w:i w:val="false"/>
          <w:color w:val="000000"/>
          <w:sz w:val="28"/>
        </w:rPr>
        <w:t>
      Апелляция на результат оценки профессиональной подготовленности осуществляется путем подачи кандидатом апелляционного заявления в апелляционную комиссию организации по оценке с указанием причины несогласия в течение 24 (двадцати четырех) часов после получения результата оценки профессиональной подготовленности.</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и.о. Министра здравоохранения РК от 28.08.2025 </w:t>
      </w:r>
      <w:r>
        <w:rPr>
          <w:rFonts w:ascii="Times New Roman"/>
          <w:b w:val="false"/>
          <w:i w:val="false"/>
          <w:color w:val="00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0" w:id="224"/>
    <w:p>
      <w:pPr>
        <w:spacing w:after="0"/>
        <w:ind w:left="0"/>
        <w:jc w:val="both"/>
      </w:pPr>
      <w:r>
        <w:rPr>
          <w:rFonts w:ascii="Times New Roman"/>
          <w:b w:val="false"/>
          <w:i w:val="false"/>
          <w:color w:val="000000"/>
          <w:sz w:val="28"/>
        </w:rPr>
        <w:t xml:space="preserve">
      23. Апелляция результатов оценки знаний и (или) кейс-тестинг (решение ситуационных задач) осуществляется кандидатом в ИСО во время компьютерного тестирования путем нажатия кнопки "Апелляция" и выбора причины из представленного списка. Для подтверждения подачи апелляции после завершения компьютерного тестирования необходимо отправить апелляционное заявление в личном кабинете ИСО организации по оценке. </w:t>
      </w:r>
    </w:p>
    <w:bookmarkEnd w:id="224"/>
    <w:bookmarkStart w:name="z361" w:id="225"/>
    <w:p>
      <w:pPr>
        <w:spacing w:after="0"/>
        <w:ind w:left="0"/>
        <w:jc w:val="both"/>
      </w:pPr>
      <w:r>
        <w:rPr>
          <w:rFonts w:ascii="Times New Roman"/>
          <w:b w:val="false"/>
          <w:i w:val="false"/>
          <w:color w:val="000000"/>
          <w:sz w:val="28"/>
        </w:rPr>
        <w:t>
      Результаты оценки знаний или кейс-тестинга (решения ситуационных задач), с учетом апелляции, доводятся до сведения кандидатов, подавших апелляцию, в личном кабинете ИСО, в течении 24 (двадцати четырех) часов после заседания апелляционной комиссии.</w:t>
      </w:r>
    </w:p>
    <w:bookmarkEnd w:id="225"/>
    <w:bookmarkStart w:name="z362" w:id="226"/>
    <w:p>
      <w:pPr>
        <w:spacing w:after="0"/>
        <w:ind w:left="0"/>
        <w:jc w:val="both"/>
      </w:pPr>
      <w:r>
        <w:rPr>
          <w:rFonts w:ascii="Times New Roman"/>
          <w:b w:val="false"/>
          <w:i w:val="false"/>
          <w:color w:val="000000"/>
          <w:sz w:val="28"/>
        </w:rPr>
        <w:t>
      Апелляция на результат оценки профессиональной подготовленности осуществляется путем подачи кандидатом апелляционного заявления в апелляционную комиссию аккредитованной организации, с указанием причины несогласия, в течение 24 (двадцати четырех) часов после получения результата оценки профессиональной подготовленности.</w:t>
      </w:r>
    </w:p>
    <w:bookmarkEnd w:id="226"/>
    <w:bookmarkStart w:name="z363" w:id="227"/>
    <w:p>
      <w:pPr>
        <w:spacing w:after="0"/>
        <w:ind w:left="0"/>
        <w:jc w:val="both"/>
      </w:pPr>
      <w:r>
        <w:rPr>
          <w:rFonts w:ascii="Times New Roman"/>
          <w:b w:val="false"/>
          <w:i w:val="false"/>
          <w:color w:val="000000"/>
          <w:sz w:val="28"/>
        </w:rPr>
        <w:t>
      24. Апелляция на результат этапа, признание соответствия компетенций уровню квалификации, осуществляется путем подачи заявления в апелляционную комиссию аккредитованной организации, с указанием причины несогласия, в течении 24 (двадцати четырех) часов после получения результата "Не подтверждено".</w:t>
      </w:r>
    </w:p>
    <w:bookmarkEnd w:id="227"/>
    <w:bookmarkStart w:name="z364" w:id="228"/>
    <w:p>
      <w:pPr>
        <w:spacing w:after="0"/>
        <w:ind w:left="0"/>
        <w:jc w:val="both"/>
      </w:pPr>
      <w:r>
        <w:rPr>
          <w:rFonts w:ascii="Times New Roman"/>
          <w:b w:val="false"/>
          <w:i w:val="false"/>
          <w:color w:val="000000"/>
          <w:sz w:val="28"/>
        </w:rPr>
        <w:t>
      25. Секретарь апелляционной комиссии организации по оценке регистрирует апелляционные заявления кандидатов и материалы заявителя и направляет в апелляционную комиссию не позднее 2 (двух) рабочих дней со дня регистрации заявления.</w:t>
      </w:r>
    </w:p>
    <w:bookmarkEnd w:id="228"/>
    <w:bookmarkStart w:name="z365" w:id="229"/>
    <w:p>
      <w:pPr>
        <w:spacing w:after="0"/>
        <w:ind w:left="0"/>
        <w:jc w:val="both"/>
      </w:pPr>
      <w:r>
        <w:rPr>
          <w:rFonts w:ascii="Times New Roman"/>
          <w:b w:val="false"/>
          <w:i w:val="false"/>
          <w:color w:val="000000"/>
          <w:sz w:val="28"/>
        </w:rPr>
        <w:t xml:space="preserve">
      26. Апелляционное заявление рассматривается на заседании апелляционной комиссии, которая выносит 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29"/>
    <w:bookmarkStart w:name="z366" w:id="230"/>
    <w:p>
      <w:pPr>
        <w:spacing w:after="0"/>
        <w:ind w:left="0"/>
        <w:jc w:val="both"/>
      </w:pPr>
      <w:r>
        <w:rPr>
          <w:rFonts w:ascii="Times New Roman"/>
          <w:b w:val="false"/>
          <w:i w:val="false"/>
          <w:color w:val="000000"/>
          <w:sz w:val="28"/>
        </w:rPr>
        <w:t>
      27. Копия решения апелляционной комиссии направляется на электронный адрес кандидата в течении одного рабочего дня, следующего за днем вынесения решения.</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оценки</w:t>
            </w:r>
            <w:r>
              <w:br/>
            </w:r>
            <w:r>
              <w:rPr>
                <w:rFonts w:ascii="Times New Roman"/>
                <w:b w:val="false"/>
                <w:i w:val="false"/>
                <w:color w:val="000000"/>
                <w:sz w:val="20"/>
              </w:rPr>
              <w:t>специалистов</w:t>
            </w:r>
            <w:r>
              <w:br/>
            </w:r>
            <w:r>
              <w:rPr>
                <w:rFonts w:ascii="Times New Roman"/>
                <w:b w:val="false"/>
                <w:i w:val="false"/>
                <w:color w:val="000000"/>
                <w:sz w:val="20"/>
              </w:rPr>
              <w:t xml:space="preserve">в области здравоохранения </w:t>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по оценки)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(специальность)</w:t>
            </w:r>
          </w:p>
        </w:tc>
      </w:tr>
    </w:tbl>
    <w:bookmarkStart w:name="z218" w:id="231"/>
    <w:p>
      <w:pPr>
        <w:spacing w:after="0"/>
        <w:ind w:left="0"/>
        <w:jc w:val="left"/>
      </w:pPr>
      <w:r>
        <w:rPr>
          <w:rFonts w:ascii="Times New Roman"/>
          <w:b/>
          <w:i w:val="false"/>
          <w:color w:val="000000"/>
        </w:rPr>
        <w:t xml:space="preserve"> Заявление</w:t>
      </w:r>
    </w:p>
    <w:bookmarkEnd w:id="231"/>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01.04.2025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8" w:id="232"/>
      <w:r>
        <w:rPr>
          <w:rFonts w:ascii="Times New Roman"/>
          <w:b w:val="false"/>
          <w:i w:val="false"/>
          <w:color w:val="000000"/>
          <w:sz w:val="28"/>
        </w:rPr>
        <w:t>
      Прошу Вас разрешить мне пройти оценку профессиональной подготовленности</w:t>
      </w:r>
    </w:p>
    <w:bookmarkEnd w:id="232"/>
    <w:p>
      <w:pPr>
        <w:spacing w:after="0"/>
        <w:ind w:left="0"/>
        <w:jc w:val="both"/>
      </w:pPr>
      <w:r>
        <w:rPr>
          <w:rFonts w:ascii="Times New Roman"/>
          <w:b w:val="false"/>
          <w:i w:val="false"/>
          <w:color w:val="000000"/>
          <w:sz w:val="28"/>
        </w:rPr>
        <w:t>для сертификации специалистов в области здравоохранения по специальности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 и уровня квалификации ___________________________________</w:t>
      </w:r>
    </w:p>
    <w:p>
      <w:pPr>
        <w:spacing w:after="0"/>
        <w:ind w:left="0"/>
        <w:jc w:val="both"/>
      </w:pPr>
      <w:r>
        <w:rPr>
          <w:rFonts w:ascii="Times New Roman"/>
          <w:b w:val="false"/>
          <w:i w:val="false"/>
          <w:color w:val="000000"/>
          <w:sz w:val="28"/>
        </w:rPr>
        <w:t>нужное вписать.</w:t>
      </w:r>
    </w:p>
    <w:p>
      <w:pPr>
        <w:spacing w:after="0"/>
        <w:ind w:left="0"/>
        <w:jc w:val="both"/>
      </w:pPr>
      <w:r>
        <w:rPr>
          <w:rFonts w:ascii="Times New Roman"/>
          <w:b w:val="false"/>
          <w:i w:val="false"/>
          <w:color w:val="000000"/>
          <w:sz w:val="28"/>
        </w:rPr>
        <w:t>присвоение / подтверждение (нужное подчеркнуть).</w:t>
      </w:r>
    </w:p>
    <w:p>
      <w:pPr>
        <w:spacing w:after="0"/>
        <w:ind w:left="0"/>
        <w:jc w:val="both"/>
      </w:pPr>
      <w:r>
        <w:rPr>
          <w:rFonts w:ascii="Times New Roman"/>
          <w:b w:val="false"/>
          <w:i w:val="false"/>
          <w:color w:val="000000"/>
          <w:sz w:val="28"/>
        </w:rPr>
        <w:t>Даю согласие на сбор и обработку моих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необходимых для прохождения профессиональной</w:t>
      </w:r>
    </w:p>
    <w:p>
      <w:pPr>
        <w:spacing w:after="0"/>
        <w:ind w:left="0"/>
        <w:jc w:val="both"/>
      </w:pPr>
      <w:r>
        <w:rPr>
          <w:rFonts w:ascii="Times New Roman"/>
          <w:b w:val="false"/>
          <w:i w:val="false"/>
          <w:color w:val="000000"/>
          <w:sz w:val="28"/>
        </w:rPr>
        <w:t>подготовленности для сертификации специалистов в области здравоохранения</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"О персональных данных и их защите".</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Подпись кандидата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оценки специалистов</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 w:id="233"/>
    <w:p>
      <w:pPr>
        <w:spacing w:after="0"/>
        <w:ind w:left="0"/>
        <w:jc w:val="left"/>
      </w:pPr>
      <w:r>
        <w:rPr>
          <w:rFonts w:ascii="Times New Roman"/>
          <w:b/>
          <w:i w:val="false"/>
          <w:color w:val="000000"/>
        </w:rPr>
        <w:t xml:space="preserve"> Подтверждение результатов непрерывного профессионального развития работников здравоохранения</w:t>
      </w:r>
    </w:p>
    <w:bookmarkEnd w:id="233"/>
    <w:p>
      <w:pPr>
        <w:spacing w:after="0"/>
        <w:ind w:left="0"/>
        <w:jc w:val="both"/>
      </w:pPr>
      <w:bookmarkStart w:name="z371" w:id="234"/>
      <w:r>
        <w:rPr>
          <w:rFonts w:ascii="Times New Roman"/>
          <w:b w:val="false"/>
          <w:i w:val="false"/>
          <w:color w:val="000000"/>
          <w:sz w:val="28"/>
        </w:rPr>
        <w:t>
      1. Фамилия, имя, отчество (при наличии) __________________________</w:t>
      </w:r>
    </w:p>
    <w:bookmarkEnd w:id="234"/>
    <w:p>
      <w:pPr>
        <w:spacing w:after="0"/>
        <w:ind w:left="0"/>
        <w:jc w:val="both"/>
      </w:pPr>
      <w:r>
        <w:rPr>
          <w:rFonts w:ascii="Times New Roman"/>
          <w:b w:val="false"/>
          <w:i w:val="false"/>
          <w:color w:val="000000"/>
          <w:sz w:val="28"/>
        </w:rPr>
        <w:t xml:space="preserve">       2. Заявляемая специальность _____________________________________</w:t>
      </w:r>
    </w:p>
    <w:p>
      <w:pPr>
        <w:spacing w:after="0"/>
        <w:ind w:left="0"/>
        <w:jc w:val="both"/>
      </w:pPr>
      <w:r>
        <w:rPr>
          <w:rFonts w:ascii="Times New Roman"/>
          <w:b w:val="false"/>
          <w:i w:val="false"/>
          <w:color w:val="000000"/>
          <w:sz w:val="28"/>
        </w:rPr>
        <w:t xml:space="preserve">       3. Общий стаж работника здравоохранения (лет, месяцев, дней) _______</w:t>
      </w:r>
    </w:p>
    <w:p>
      <w:pPr>
        <w:spacing w:after="0"/>
        <w:ind w:left="0"/>
        <w:jc w:val="both"/>
      </w:pPr>
      <w:r>
        <w:rPr>
          <w:rFonts w:ascii="Times New Roman"/>
          <w:b w:val="false"/>
          <w:i w:val="false"/>
          <w:color w:val="000000"/>
          <w:sz w:val="28"/>
        </w:rPr>
        <w:t xml:space="preserve">       4. Стаж работы по заявляемой специальности (лет, месяцев, дней) _____</w:t>
      </w:r>
    </w:p>
    <w:p>
      <w:pPr>
        <w:spacing w:after="0"/>
        <w:ind w:left="0"/>
        <w:jc w:val="both"/>
      </w:pPr>
      <w:r>
        <w:rPr>
          <w:rFonts w:ascii="Times New Roman"/>
          <w:b w:val="false"/>
          <w:i w:val="false"/>
          <w:color w:val="000000"/>
          <w:sz w:val="28"/>
        </w:rPr>
        <w:t xml:space="preserve">       5. Место работы в настоящее время _______________________________</w:t>
      </w:r>
    </w:p>
    <w:p>
      <w:pPr>
        <w:spacing w:after="0"/>
        <w:ind w:left="0"/>
        <w:jc w:val="both"/>
      </w:pPr>
      <w:r>
        <w:rPr>
          <w:rFonts w:ascii="Times New Roman"/>
          <w:b w:val="false"/>
          <w:i w:val="false"/>
          <w:color w:val="000000"/>
          <w:sz w:val="28"/>
        </w:rPr>
        <w:t xml:space="preserve">       6. Занимаемая должность ________________________________________</w:t>
      </w:r>
    </w:p>
    <w:p>
      <w:pPr>
        <w:spacing w:after="0"/>
        <w:ind w:left="0"/>
        <w:jc w:val="both"/>
      </w:pPr>
      <w:r>
        <w:rPr>
          <w:rFonts w:ascii="Times New Roman"/>
          <w:b w:val="false"/>
          <w:i w:val="false"/>
          <w:color w:val="000000"/>
          <w:sz w:val="28"/>
        </w:rPr>
        <w:t xml:space="preserve">       7. Трудовая деятельность по заявляемой специальности (на момент подтверждения результатов непрерывного профессионального развития по заявляемой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5"/>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приема</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приказа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 приказа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238"/>
      <w:r>
        <w:rPr>
          <w:rFonts w:ascii="Times New Roman"/>
          <w:b w:val="false"/>
          <w:i w:val="false"/>
          <w:color w:val="000000"/>
          <w:sz w:val="28"/>
        </w:rPr>
        <w:t>
      8. Уровень отраслевой рамки квалификаций ________________________</w:t>
      </w:r>
    </w:p>
    <w:bookmarkEnd w:id="238"/>
    <w:p>
      <w:pPr>
        <w:spacing w:after="0"/>
        <w:ind w:left="0"/>
        <w:jc w:val="both"/>
      </w:pPr>
      <w:r>
        <w:rPr>
          <w:rFonts w:ascii="Times New Roman"/>
          <w:b w:val="false"/>
          <w:i w:val="false"/>
          <w:color w:val="000000"/>
          <w:sz w:val="28"/>
        </w:rPr>
        <w:t xml:space="preserve">       9. Квалификационная категория (при наличии) ______________________</w:t>
      </w:r>
    </w:p>
    <w:p>
      <w:pPr>
        <w:spacing w:after="0"/>
        <w:ind w:left="0"/>
        <w:jc w:val="both"/>
      </w:pPr>
      <w:r>
        <w:rPr>
          <w:rFonts w:ascii="Times New Roman"/>
          <w:b w:val="false"/>
          <w:i w:val="false"/>
          <w:color w:val="000000"/>
          <w:sz w:val="28"/>
        </w:rPr>
        <w:t xml:space="preserve">       10. Послевузовское образование (при наличии) ______________________</w:t>
      </w:r>
    </w:p>
    <w:p>
      <w:pPr>
        <w:spacing w:after="0"/>
        <w:ind w:left="0"/>
        <w:jc w:val="both"/>
      </w:pPr>
      <w:r>
        <w:rPr>
          <w:rFonts w:ascii="Times New Roman"/>
          <w:b w:val="false"/>
          <w:i w:val="false"/>
          <w:color w:val="000000"/>
          <w:sz w:val="28"/>
        </w:rPr>
        <w:t xml:space="preserve">       11. Результаты НПР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 зачетных единицах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40"/>
          <w:p>
            <w:pPr>
              <w:spacing w:after="20"/>
              <w:ind w:left="20"/>
              <w:jc w:val="both"/>
            </w:pPr>
            <w:r>
              <w:rPr>
                <w:rFonts w:ascii="Times New Roman"/>
                <w:b w:val="false"/>
                <w:i w:val="false"/>
                <w:color w:val="000000"/>
                <w:sz w:val="20"/>
              </w:rPr>
              <w:t>
</w:t>
            </w:r>
            <w:r>
              <w:rPr>
                <w:rFonts w:ascii="Times New Roman"/>
                <w:b w:val="false"/>
                <w:i w:val="false"/>
                <w:color w:val="000000"/>
                <w:sz w:val="20"/>
              </w:rPr>
              <w:t>Глава 1. Дополнительное образование</w:t>
            </w:r>
          </w:p>
          <w:bookmarkEnd w:id="24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2"/>
          <w:p>
            <w:pPr>
              <w:spacing w:after="20"/>
              <w:ind w:left="20"/>
              <w:jc w:val="both"/>
            </w:pPr>
            <w:r>
              <w:rPr>
                <w:rFonts w:ascii="Times New Roman"/>
                <w:b w:val="false"/>
                <w:i w:val="false"/>
                <w:color w:val="000000"/>
                <w:sz w:val="20"/>
              </w:rPr>
              <w:t>
</w:t>
            </w:r>
            <w:r>
              <w:rPr>
                <w:rFonts w:ascii="Times New Roman"/>
                <w:b w:val="false"/>
                <w:i w:val="false"/>
                <w:color w:val="000000"/>
                <w:sz w:val="20"/>
              </w:rPr>
              <w:t>Глава 2. Неформальное образование</w:t>
            </w:r>
          </w:p>
          <w:bookmarkEnd w:id="24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47"/>
          <w:p>
            <w:pPr>
              <w:spacing w:after="20"/>
              <w:ind w:left="20"/>
              <w:jc w:val="both"/>
            </w:pPr>
            <w:r>
              <w:rPr>
                <w:rFonts w:ascii="Times New Roman"/>
                <w:b w:val="false"/>
                <w:i w:val="false"/>
                <w:color w:val="000000"/>
                <w:sz w:val="20"/>
              </w:rPr>
              <w:t>
</w:t>
            </w:r>
            <w:r>
              <w:rPr>
                <w:rFonts w:ascii="Times New Roman"/>
                <w:b w:val="false"/>
                <w:i w:val="false"/>
                <w:color w:val="000000"/>
                <w:sz w:val="20"/>
              </w:rPr>
              <w:t>Глава 3. Дополнительные компетенции</w:t>
            </w:r>
          </w:p>
          <w:bookmarkEnd w:id="24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5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5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5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5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5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5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5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5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5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5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6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6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6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6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6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результатов НПР: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2" w:id="265"/>
      <w:r>
        <w:rPr>
          <w:rFonts w:ascii="Times New Roman"/>
          <w:b w:val="false"/>
          <w:i w:val="false"/>
          <w:color w:val="000000"/>
          <w:sz w:val="28"/>
        </w:rPr>
        <w:t>
      Руководитель службы управления персоналом</w:t>
      </w:r>
    </w:p>
    <w:bookmarkEnd w:id="265"/>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(подпись) дата выдачи</w:t>
      </w:r>
    </w:p>
    <w:p>
      <w:pPr>
        <w:spacing w:after="0"/>
        <w:ind w:left="0"/>
        <w:jc w:val="both"/>
      </w:pPr>
      <w:r>
        <w:rPr>
          <w:rFonts w:ascii="Times New Roman"/>
          <w:b w:val="false"/>
          <w:i w:val="false"/>
          <w:color w:val="000000"/>
          <w:sz w:val="28"/>
        </w:rPr>
        <w:t xml:space="preserve">       Руководитель медицинской организации</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(подпись)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оценки специалистов</w:t>
            </w:r>
            <w:r>
              <w:br/>
            </w:r>
            <w:r>
              <w:rPr>
                <w:rFonts w:ascii="Times New Roman"/>
                <w:b w:val="false"/>
                <w:i w:val="false"/>
                <w:color w:val="000000"/>
                <w:sz w:val="20"/>
              </w:rPr>
              <w:t>в области 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7" w:id="266"/>
    <w:p>
      <w:pPr>
        <w:spacing w:after="0"/>
        <w:ind w:left="0"/>
        <w:jc w:val="left"/>
      </w:pPr>
      <w:r>
        <w:rPr>
          <w:rFonts w:ascii="Times New Roman"/>
          <w:b/>
          <w:i w:val="false"/>
          <w:color w:val="000000"/>
        </w:rPr>
        <w:t xml:space="preserve"> Согласован ________________________ (подпись и фамилия, имя, отчество (при наличии) руководителя (уполномоченного заместителя руководителя) организации)</w:t>
      </w:r>
    </w:p>
    <w:bookmarkEnd w:id="266"/>
    <w:p>
      <w:pPr>
        <w:spacing w:after="0"/>
        <w:ind w:left="0"/>
        <w:jc w:val="both"/>
      </w:pPr>
      <w:r>
        <w:rPr>
          <w:rFonts w:ascii="Times New Roman"/>
          <w:b w:val="false"/>
          <w:i w:val="false"/>
          <w:color w:val="000000"/>
          <w:sz w:val="28"/>
        </w:rPr>
        <w:t>
      Отчет о профессиональной деятельности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занимаемая должность (при наличии)</w:t>
      </w:r>
    </w:p>
    <w:p>
      <w:pPr>
        <w:spacing w:after="0"/>
        <w:ind w:left="0"/>
        <w:jc w:val="both"/>
      </w:pPr>
      <w:r>
        <w:rPr>
          <w:rFonts w:ascii="Times New Roman"/>
          <w:b w:val="false"/>
          <w:i w:val="false"/>
          <w:color w:val="000000"/>
          <w:sz w:val="28"/>
        </w:rPr>
        <w:t xml:space="preserve">       с 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период, за который подается отчет о профессиональной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по специальности и (или) специализации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в которой кандидат осуществляет профессиональную деятельность (краткая характеристика организации, отражающая основные направления ее деятельности, ее структура: ПМСП, АМП, СЗП, СМП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в котором кандидат осуществляет профессиональную деятельность и занимаемая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выполняемой работы в соответствии с трудовой функцией профессионального стандарта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выполненных работ в соответствии с трудовой функцией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наличии/отсутствии страховых случаев (обоснованная жалоба, письменная досудебная претензия, судебный иск)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 _______________________________</w:t>
      </w:r>
    </w:p>
    <w:p>
      <w:pPr>
        <w:spacing w:after="0"/>
        <w:ind w:left="0"/>
        <w:jc w:val="both"/>
      </w:pPr>
      <w:r>
        <w:rPr>
          <w:rFonts w:ascii="Times New Roman"/>
          <w:b w:val="false"/>
          <w:i w:val="false"/>
          <w:color w:val="000000"/>
          <w:sz w:val="28"/>
        </w:rPr>
        <w:t xml:space="preserve">             Дата                   (личная подпись кандидата)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оценки</w:t>
            </w:r>
            <w:r>
              <w:br/>
            </w:r>
            <w:r>
              <w:rPr>
                <w:rFonts w:ascii="Times New Roman"/>
                <w:b w:val="false"/>
                <w:i w:val="false"/>
                <w:color w:val="000000"/>
                <w:sz w:val="20"/>
              </w:rPr>
              <w:t>специалистов в области</w:t>
            </w:r>
            <w:r>
              <w:br/>
            </w:r>
            <w:r>
              <w:rPr>
                <w:rFonts w:ascii="Times New Roman"/>
                <w:b w:val="false"/>
                <w:i w:val="false"/>
                <w:color w:val="000000"/>
                <w:sz w:val="20"/>
              </w:rPr>
              <w:t>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267"/>
    <w:p>
      <w:pPr>
        <w:spacing w:after="0"/>
        <w:ind w:left="0"/>
        <w:jc w:val="left"/>
      </w:pPr>
      <w:r>
        <w:rPr>
          <w:rFonts w:ascii="Times New Roman"/>
          <w:b/>
          <w:i w:val="false"/>
          <w:color w:val="000000"/>
        </w:rPr>
        <w:t xml:space="preserve"> Результат оценки профессиональной подготовленности</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68"/>
          <w:p>
            <w:pPr>
              <w:spacing w:after="20"/>
              <w:ind w:left="20"/>
              <w:jc w:val="both"/>
            </w:pPr>
            <w:r>
              <w:rPr>
                <w:rFonts w:ascii="Times New Roman"/>
                <w:b w:val="false"/>
                <w:i w:val="false"/>
                <w:color w:val="000000"/>
                <w:sz w:val="20"/>
              </w:rPr>
              <w:t>
</w:t>
            </w:r>
          </w:p>
          <w:bookmarkEnd w:id="268"/>
          <w:p>
            <w:pPr>
              <w:spacing w:after="20"/>
              <w:ind w:left="20"/>
              <w:jc w:val="both"/>
            </w:pPr>
            <w:r>
              <w:drawing>
                <wp:inline distT="0" distB="0" distL="0" distR="0">
                  <wp:extent cx="17780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2019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Номер паспорта*</w:t>
            </w:r>
          </w:p>
          <w:p>
            <w:pPr>
              <w:spacing w:after="20"/>
              <w:ind w:left="20"/>
              <w:jc w:val="both"/>
            </w:pPr>
            <w:r>
              <w:rPr>
                <w:rFonts w:ascii="Times New Roman"/>
                <w:b w:val="false"/>
                <w:i w:val="false"/>
                <w:color w:val="000000"/>
                <w:sz w:val="20"/>
              </w:rPr>
              <w:t>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0" w:id="269"/>
      <w:r>
        <w:rPr>
          <w:rFonts w:ascii="Times New Roman"/>
          <w:b w:val="false"/>
          <w:i w:val="false"/>
          <w:color w:val="000000"/>
          <w:sz w:val="28"/>
        </w:rPr>
        <w:t>
      Фамилия, имя, отчество (при его наличии) кандидата ______________</w:t>
      </w:r>
    </w:p>
    <w:bookmarkEnd w:id="269"/>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Специальность/ Специализация ________________________________</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Уровень квалификации________________________________________</w:t>
      </w:r>
    </w:p>
    <w:p>
      <w:pPr>
        <w:spacing w:after="0"/>
        <w:ind w:left="0"/>
        <w:jc w:val="both"/>
      </w:pPr>
      <w:r>
        <w:rPr>
          <w:rFonts w:ascii="Times New Roman"/>
          <w:b w:val="false"/>
          <w:i w:val="false"/>
          <w:color w:val="000000"/>
          <w:sz w:val="28"/>
        </w:rPr>
        <w:t xml:space="preserve">       Итоговый результат: подтверждено/не подтверждено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7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w:t>
            </w:r>
          </w:p>
          <w:bookmarkEnd w:id="270"/>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фамилия, имя,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печати</w:t>
            </w:r>
          </w:p>
        </w:tc>
      </w:tr>
    </w:tbl>
    <w:bookmarkStart w:name="z510" w:id="271"/>
    <w:p>
      <w:pPr>
        <w:spacing w:after="0"/>
        <w:ind w:left="0"/>
        <w:jc w:val="both"/>
      </w:pPr>
      <w:r>
        <w:rPr>
          <w:rFonts w:ascii="Times New Roman"/>
          <w:b w:val="false"/>
          <w:i w:val="false"/>
          <w:color w:val="000000"/>
          <w:sz w:val="28"/>
        </w:rPr>
        <w:t>
      Дата выдачи</w:t>
      </w:r>
    </w:p>
    <w:bookmarkEnd w:id="271"/>
    <w:bookmarkStart w:name="z511"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18796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796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273"/>
    <w:p>
      <w:pPr>
        <w:spacing w:after="0"/>
        <w:ind w:left="0"/>
        <w:jc w:val="both"/>
      </w:pPr>
      <w:r>
        <w:rPr>
          <w:rFonts w:ascii="Times New Roman"/>
          <w:b w:val="false"/>
          <w:i w:val="false"/>
          <w:color w:val="000000"/>
          <w:sz w:val="28"/>
        </w:rPr>
        <w:t>
      Примечание:</w:t>
      </w:r>
    </w:p>
    <w:bookmarkEnd w:id="273"/>
    <w:bookmarkStart w:name="z513" w:id="27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w:t>
      </w:r>
    </w:p>
    <w:bookmarkEnd w:id="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