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71b5" w14:textId="4577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8 декабря 2020 года № ҚР ДСМ-242/2020. Зарегистрирован в Министерстве юстиции Республики Казахстан 10 декабря 2020 года № 21744.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Настоящий приказ вводится в действие с 1 января 2021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62)</w:t>
      </w:r>
      <w:r>
        <w:rPr>
          <w:rFonts w:ascii="Times New Roman"/>
          <w:b w:val="false"/>
          <w:i w:val="false"/>
          <w:color w:val="000000"/>
          <w:sz w:val="28"/>
        </w:rPr>
        <w:t xml:space="preserve"> статьи 7 Кодекса Республики Казахстан "О здоровье народа и системе здравоохранения" и </w:t>
      </w:r>
      <w:r>
        <w:rPr>
          <w:rFonts w:ascii="Times New Roman"/>
          <w:b w:val="false"/>
          <w:i w:val="false"/>
          <w:color w:val="000000"/>
          <w:sz w:val="28"/>
        </w:rPr>
        <w:t>пунктом 1</w:t>
      </w:r>
      <w:r>
        <w:rPr>
          <w:rFonts w:ascii="Times New Roman"/>
          <w:b w:val="false"/>
          <w:i w:val="false"/>
          <w:color w:val="000000"/>
          <w:sz w:val="28"/>
        </w:rPr>
        <w:t xml:space="preserve"> статьи 34 Закона Республики Казахстан "Об обязательном социальном медицинском страховании"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Департаменту координации обязательного социального медицинского страхования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здравоохранения Республики Казахстан Шоранова М.Е.</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с 1 января 2021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2020 года</w:t>
            </w:r>
            <w:r>
              <w:br/>
            </w:r>
            <w:r>
              <w:rPr>
                <w:rFonts w:ascii="Times New Roman"/>
                <w:b w:val="false"/>
                <w:i w:val="false"/>
                <w:color w:val="000000"/>
                <w:sz w:val="20"/>
              </w:rPr>
              <w:t>№ ҚР ДСМ-242/2020</w:t>
            </w:r>
          </w:p>
        </w:tc>
      </w:tr>
    </w:tbl>
    <w:bookmarkStart w:name="z17" w:id="10"/>
    <w:p>
      <w:pPr>
        <w:spacing w:after="0"/>
        <w:ind w:left="0"/>
        <w:jc w:val="left"/>
      </w:pPr>
      <w:r>
        <w:rPr>
          <w:rFonts w:ascii="Times New Roman"/>
          <w:b/>
          <w:i w:val="false"/>
          <w:color w:val="000000"/>
        </w:rPr>
        <w:t xml:space="preserve"> Правила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Настоящие правила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62)</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w:t>
      </w:r>
      <w:r>
        <w:rPr>
          <w:rFonts w:ascii="Times New Roman"/>
          <w:b w:val="false"/>
          <w:i w:val="false"/>
          <w:color w:val="000000"/>
          <w:sz w:val="28"/>
        </w:rPr>
        <w:t>пункта 1</w:t>
      </w:r>
      <w:r>
        <w:rPr>
          <w:rFonts w:ascii="Times New Roman"/>
          <w:b w:val="false"/>
          <w:i w:val="false"/>
          <w:color w:val="000000"/>
          <w:sz w:val="28"/>
        </w:rPr>
        <w:t xml:space="preserve"> статьи 34 Закона Республики Казахстан "Об обязательном социальном медицинском страховании" (далее – Закон об ОСМС) и определяют порядок закупа услуг у субъектов здравоохранения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29.01.2022 </w:t>
      </w:r>
      <w:r>
        <w:rPr>
          <w:rFonts w:ascii="Times New Roman"/>
          <w:b w:val="false"/>
          <w:i w:val="false"/>
          <w:color w:val="000000"/>
          <w:sz w:val="28"/>
        </w:rPr>
        <w:t>№ ҚР ДСМ-8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Закуп услуг у субъектов здравоохранения в рамках ГОБМП осуществляется фондом социального медицинского страхования (далее – фонд) и (или) администраторами бюджетных программ.</w:t>
      </w:r>
    </w:p>
    <w:bookmarkEnd w:id="13"/>
    <w:bookmarkStart w:name="z21" w:id="14"/>
    <w:p>
      <w:pPr>
        <w:spacing w:after="0"/>
        <w:ind w:left="0"/>
        <w:jc w:val="both"/>
      </w:pPr>
      <w:r>
        <w:rPr>
          <w:rFonts w:ascii="Times New Roman"/>
          <w:b w:val="false"/>
          <w:i w:val="false"/>
          <w:color w:val="000000"/>
          <w:sz w:val="28"/>
        </w:rPr>
        <w:t>
      Закуп услуг у субъектов здравоохранения в системе ОСМС осуществляется фондом.</w:t>
      </w:r>
    </w:p>
    <w:bookmarkEnd w:id="14"/>
    <w:bookmarkStart w:name="z22" w:id="15"/>
    <w:p>
      <w:pPr>
        <w:spacing w:after="0"/>
        <w:ind w:left="0"/>
        <w:jc w:val="both"/>
      </w:pPr>
      <w:r>
        <w:rPr>
          <w:rFonts w:ascii="Times New Roman"/>
          <w:b w:val="false"/>
          <w:i w:val="false"/>
          <w:color w:val="000000"/>
          <w:sz w:val="28"/>
        </w:rPr>
        <w:t>
      Закуп услуг у субъектов здравоохранения в рамках ГОБМП и (или) в системе ОСМС осуществляется путем выбора субъектов здравоохранения и размещения объемов услуг и (или) объемов средств (далее – закуп услуг).</w:t>
      </w:r>
    </w:p>
    <w:bookmarkEnd w:id="15"/>
    <w:bookmarkStart w:name="z23" w:id="16"/>
    <w:p>
      <w:pPr>
        <w:spacing w:after="0"/>
        <w:ind w:left="0"/>
        <w:jc w:val="both"/>
      </w:pPr>
      <w:r>
        <w:rPr>
          <w:rFonts w:ascii="Times New Roman"/>
          <w:b w:val="false"/>
          <w:i w:val="false"/>
          <w:color w:val="000000"/>
          <w:sz w:val="28"/>
        </w:rPr>
        <w:t>
      3. Основные понятия, используемые в настоящих Правилах:</w:t>
      </w:r>
    </w:p>
    <w:bookmarkEnd w:id="16"/>
    <w:bookmarkStart w:name="z1283" w:id="17"/>
    <w:p>
      <w:pPr>
        <w:spacing w:after="0"/>
        <w:ind w:left="0"/>
        <w:jc w:val="both"/>
      </w:pPr>
      <w:r>
        <w:rPr>
          <w:rFonts w:ascii="Times New Roman"/>
          <w:b w:val="false"/>
          <w:i w:val="false"/>
          <w:color w:val="000000"/>
          <w:sz w:val="28"/>
        </w:rPr>
        <w:t>
      1) соисполнитель – субъект здравоохранения, включенный в базу данных субъектов здравоохранения, претендующих на оказание медицинской помощи в рамках ГОБМП и (или) в системе ОСМС (далее – база данных), с которым поставщик заключил договор соисполнения для исполнения части обязательств поставщика по заключенному договору закупа услуг;</w:t>
      </w:r>
    </w:p>
    <w:bookmarkEnd w:id="17"/>
    <w:bookmarkStart w:name="z1284" w:id="18"/>
    <w:p>
      <w:pPr>
        <w:spacing w:after="0"/>
        <w:ind w:left="0"/>
        <w:jc w:val="both"/>
      </w:pPr>
      <w:r>
        <w:rPr>
          <w:rFonts w:ascii="Times New Roman"/>
          <w:b w:val="false"/>
          <w:i w:val="false"/>
          <w:color w:val="000000"/>
          <w:sz w:val="28"/>
        </w:rPr>
        <w:t>
      2)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8"/>
    <w:bookmarkStart w:name="z1285" w:id="19"/>
    <w:p>
      <w:pPr>
        <w:spacing w:after="0"/>
        <w:ind w:left="0"/>
        <w:jc w:val="both"/>
      </w:pPr>
      <w:r>
        <w:rPr>
          <w:rFonts w:ascii="Times New Roman"/>
          <w:b w:val="false"/>
          <w:i w:val="false"/>
          <w:color w:val="000000"/>
          <w:sz w:val="28"/>
        </w:rPr>
        <w:t>
      3)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19"/>
    <w:bookmarkStart w:name="z1286" w:id="20"/>
    <w:p>
      <w:pPr>
        <w:spacing w:after="0"/>
        <w:ind w:left="0"/>
        <w:jc w:val="both"/>
      </w:pPr>
      <w:r>
        <w:rPr>
          <w:rFonts w:ascii="Times New Roman"/>
          <w:b w:val="false"/>
          <w:i w:val="false"/>
          <w:color w:val="000000"/>
          <w:sz w:val="28"/>
        </w:rPr>
        <w:t>
      4) организация здравоохранения – юридическое лицо, осуществляющее деятельность в области здравоохранения;</w:t>
      </w:r>
    </w:p>
    <w:bookmarkEnd w:id="20"/>
    <w:bookmarkStart w:name="z1287" w:id="21"/>
    <w:p>
      <w:pPr>
        <w:spacing w:after="0"/>
        <w:ind w:left="0"/>
        <w:jc w:val="both"/>
      </w:pPr>
      <w:r>
        <w:rPr>
          <w:rFonts w:ascii="Times New Roman"/>
          <w:b w:val="false"/>
          <w:i w:val="false"/>
          <w:color w:val="000000"/>
          <w:sz w:val="28"/>
        </w:rPr>
        <w:t xml:space="preserve">
      5) база данных – перечень субъектов здравоохранения, претендующих на оказание медицинской помощи в рамках ГОБМП и (или) в системе ОСМС, формируемый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6 ноября 2020 года № ҚР ДСМ-186/2020 "Об утверждении правил ведения учета субъектов здравоохранения, оказывающих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21619 (далее – Правила учета);</w:t>
      </w:r>
    </w:p>
    <w:bookmarkEnd w:id="21"/>
    <w:bookmarkStart w:name="z1288" w:id="22"/>
    <w:p>
      <w:pPr>
        <w:spacing w:after="0"/>
        <w:ind w:left="0"/>
        <w:jc w:val="both"/>
      </w:pPr>
      <w:r>
        <w:rPr>
          <w:rFonts w:ascii="Times New Roman"/>
          <w:b w:val="false"/>
          <w:i w:val="false"/>
          <w:color w:val="000000"/>
          <w:sz w:val="28"/>
        </w:rPr>
        <w:t xml:space="preserve">
      6) вновь введенный объект здравоохранения – объект, впервые принятый в эксплуатацию путем возведения нового или впервые открытый путем изменения существующего объекта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(далее – Закон об архитектурной и строительной деятельности);</w:t>
      </w:r>
    </w:p>
    <w:bookmarkEnd w:id="22"/>
    <w:bookmarkStart w:name="z1289" w:id="23"/>
    <w:p>
      <w:pPr>
        <w:spacing w:after="0"/>
        <w:ind w:left="0"/>
        <w:jc w:val="both"/>
      </w:pPr>
      <w:r>
        <w:rPr>
          <w:rFonts w:ascii="Times New Roman"/>
          <w:b w:val="false"/>
          <w:i w:val="false"/>
          <w:color w:val="000000"/>
          <w:sz w:val="28"/>
        </w:rPr>
        <w:t>
      7) высокотехнологичная медицинская услуга – услуга, оказываемая профильными специалистами при заболеваниях, требующих использования инновационных, ресурсоемких и (или) уникальных методов диагностики и лечения;</w:t>
      </w:r>
    </w:p>
    <w:bookmarkEnd w:id="23"/>
    <w:bookmarkStart w:name="z1290" w:id="24"/>
    <w:p>
      <w:pPr>
        <w:spacing w:after="0"/>
        <w:ind w:left="0"/>
        <w:jc w:val="both"/>
      </w:pPr>
      <w:r>
        <w:rPr>
          <w:rFonts w:ascii="Times New Roman"/>
          <w:b w:val="false"/>
          <w:i w:val="false"/>
          <w:color w:val="000000"/>
          <w:sz w:val="28"/>
        </w:rPr>
        <w:t>
      8)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24"/>
    <w:bookmarkStart w:name="z1291" w:id="25"/>
    <w:p>
      <w:pPr>
        <w:spacing w:after="0"/>
        <w:ind w:left="0"/>
        <w:jc w:val="both"/>
      </w:pPr>
      <w:r>
        <w:rPr>
          <w:rFonts w:ascii="Times New Roman"/>
          <w:b w:val="false"/>
          <w:i w:val="false"/>
          <w:color w:val="000000"/>
          <w:sz w:val="28"/>
        </w:rPr>
        <w:t>
      9) активы фонда – отчисления и взносы, пеня, полученная за просрочку уплаты отчислений и (или) взносов, инвестиционный доход, за минусом комиссионного вознаграждения на обеспечение деятельности фонда, а также иные поступления в фонд, не запрещенные законодательством Республики Казахстан;</w:t>
      </w:r>
    </w:p>
    <w:bookmarkEnd w:id="25"/>
    <w:bookmarkStart w:name="z1292" w:id="26"/>
    <w:p>
      <w:pPr>
        <w:spacing w:after="0"/>
        <w:ind w:left="0"/>
        <w:jc w:val="both"/>
      </w:pPr>
      <w:r>
        <w:rPr>
          <w:rFonts w:ascii="Times New Roman"/>
          <w:b w:val="false"/>
          <w:i w:val="false"/>
          <w:color w:val="000000"/>
          <w:sz w:val="28"/>
        </w:rPr>
        <w:t>
      10) резерв фонда на непредвиденные расходы – средства, предусмотренные фондом на текущий финансовый год для финансирования непредвиденных расходов в период покрытия, формируемые на ежемесячной основе;</w:t>
      </w:r>
    </w:p>
    <w:bookmarkEnd w:id="26"/>
    <w:bookmarkStart w:name="z1293" w:id="27"/>
    <w:p>
      <w:pPr>
        <w:spacing w:after="0"/>
        <w:ind w:left="0"/>
        <w:jc w:val="both"/>
      </w:pPr>
      <w:r>
        <w:rPr>
          <w:rFonts w:ascii="Times New Roman"/>
          <w:b w:val="false"/>
          <w:i w:val="false"/>
          <w:color w:val="000000"/>
          <w:sz w:val="28"/>
        </w:rPr>
        <w:t>
      11) филиал фонда – обособленное подразделение фонда, расположенное вне места его нахождения и осуществляющее все или часть его функций, в том числе функции представительства;</w:t>
      </w:r>
    </w:p>
    <w:bookmarkEnd w:id="27"/>
    <w:bookmarkStart w:name="z1294" w:id="28"/>
    <w:p>
      <w:pPr>
        <w:spacing w:after="0"/>
        <w:ind w:left="0"/>
        <w:jc w:val="both"/>
      </w:pPr>
      <w:r>
        <w:rPr>
          <w:rFonts w:ascii="Times New Roman"/>
          <w:b w:val="false"/>
          <w:i w:val="false"/>
          <w:color w:val="000000"/>
          <w:sz w:val="28"/>
        </w:rPr>
        <w:t>
      12) веб-портал закупа услуг у субъектов здравоохранения (применительно к Правилам) – информационная система, предоставляющая единую точку доступа к электронным услугам закупа услуг у субъектов здравоохранения в рамках ГОБМП и (или) в системе ОСМС (далее – веб-портал);</w:t>
      </w:r>
    </w:p>
    <w:bookmarkEnd w:id="28"/>
    <w:bookmarkStart w:name="z1295" w:id="29"/>
    <w:p>
      <w:pPr>
        <w:spacing w:after="0"/>
        <w:ind w:left="0"/>
        <w:jc w:val="both"/>
      </w:pPr>
      <w:r>
        <w:rPr>
          <w:rFonts w:ascii="Times New Roman"/>
          <w:b w:val="false"/>
          <w:i w:val="false"/>
          <w:color w:val="000000"/>
          <w:sz w:val="28"/>
        </w:rPr>
        <w:t>
      13)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29"/>
    <w:bookmarkStart w:name="z1296" w:id="30"/>
    <w:p>
      <w:pPr>
        <w:spacing w:after="0"/>
        <w:ind w:left="0"/>
        <w:jc w:val="both"/>
      </w:pPr>
      <w:r>
        <w:rPr>
          <w:rFonts w:ascii="Times New Roman"/>
          <w:b w:val="false"/>
          <w:i w:val="false"/>
          <w:color w:val="000000"/>
          <w:sz w:val="28"/>
        </w:rPr>
        <w:t>
      14) поставщик – субъект здравоохранения, с которым фонд или администратор бюджетных программ заключил договор закупа услуг в соответствии с настоящими Правилами;</w:t>
      </w:r>
    </w:p>
    <w:bookmarkEnd w:id="30"/>
    <w:bookmarkStart w:name="z1297" w:id="31"/>
    <w:p>
      <w:pPr>
        <w:spacing w:after="0"/>
        <w:ind w:left="0"/>
        <w:jc w:val="both"/>
      </w:pPr>
      <w:r>
        <w:rPr>
          <w:rFonts w:ascii="Times New Roman"/>
          <w:b w:val="false"/>
          <w:i w:val="false"/>
          <w:color w:val="000000"/>
          <w:sz w:val="28"/>
        </w:rPr>
        <w:t>
      15) медицинская помощь в системе ОСМС – объем медицинской помощи, предоставляемый потребителям медицинских услуг за счет активов фонда;</w:t>
      </w:r>
    </w:p>
    <w:bookmarkEnd w:id="31"/>
    <w:bookmarkStart w:name="z1298" w:id="32"/>
    <w:p>
      <w:pPr>
        <w:spacing w:after="0"/>
        <w:ind w:left="0"/>
        <w:jc w:val="both"/>
      </w:pPr>
      <w:r>
        <w:rPr>
          <w:rFonts w:ascii="Times New Roman"/>
          <w:b w:val="false"/>
          <w:i w:val="false"/>
          <w:color w:val="000000"/>
          <w:sz w:val="28"/>
        </w:rPr>
        <w:t>
      16) медицинская информационная система – информационная система, обеспечивающая ведение процессов субъектов здравоохранения в электронном формате;</w:t>
      </w:r>
    </w:p>
    <w:bookmarkEnd w:id="32"/>
    <w:bookmarkStart w:name="z1299" w:id="33"/>
    <w:p>
      <w:pPr>
        <w:spacing w:after="0"/>
        <w:ind w:left="0"/>
        <w:jc w:val="both"/>
      </w:pPr>
      <w:r>
        <w:rPr>
          <w:rFonts w:ascii="Times New Roman"/>
          <w:b w:val="false"/>
          <w:i w:val="false"/>
          <w:color w:val="000000"/>
          <w:sz w:val="28"/>
        </w:rPr>
        <w:t>
      17)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bookmarkEnd w:id="33"/>
    <w:bookmarkStart w:name="z1300" w:id="34"/>
    <w:p>
      <w:pPr>
        <w:spacing w:after="0"/>
        <w:ind w:left="0"/>
        <w:jc w:val="both"/>
      </w:pPr>
      <w:r>
        <w:rPr>
          <w:rFonts w:ascii="Times New Roman"/>
          <w:b w:val="false"/>
          <w:i w:val="false"/>
          <w:color w:val="000000"/>
          <w:sz w:val="28"/>
        </w:rPr>
        <w:t>
      18) качество медицинской помощи – уровень соответствия оказываемой медицинской помощи стандартам оказания медицинской помощи;</w:t>
      </w:r>
    </w:p>
    <w:bookmarkEnd w:id="34"/>
    <w:bookmarkStart w:name="z1301" w:id="35"/>
    <w:p>
      <w:pPr>
        <w:spacing w:after="0"/>
        <w:ind w:left="0"/>
        <w:jc w:val="both"/>
      </w:pPr>
      <w:r>
        <w:rPr>
          <w:rFonts w:ascii="Times New Roman"/>
          <w:b w:val="false"/>
          <w:i w:val="false"/>
          <w:color w:val="000000"/>
          <w:sz w:val="28"/>
        </w:rPr>
        <w:t>
      19)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35"/>
    <w:bookmarkStart w:name="z1302" w:id="36"/>
    <w:p>
      <w:pPr>
        <w:spacing w:after="0"/>
        <w:ind w:left="0"/>
        <w:jc w:val="both"/>
      </w:pPr>
      <w:r>
        <w:rPr>
          <w:rFonts w:ascii="Times New Roman"/>
          <w:b w:val="false"/>
          <w:i w:val="false"/>
          <w:color w:val="000000"/>
          <w:sz w:val="28"/>
        </w:rPr>
        <w:t>
      20) государственный орган в сфере оказания медицинских услуг (помощи) – государственный орган, осуществляющий руководство в сфере оказания медицинских услуг (помощи), контроль и надзор за качеством медицинских услуг (помощи);</w:t>
      </w:r>
    </w:p>
    <w:bookmarkEnd w:id="36"/>
    <w:bookmarkStart w:name="z1303" w:id="37"/>
    <w:p>
      <w:pPr>
        <w:spacing w:after="0"/>
        <w:ind w:left="0"/>
        <w:jc w:val="both"/>
      </w:pPr>
      <w:r>
        <w:rPr>
          <w:rFonts w:ascii="Times New Roman"/>
          <w:b w:val="false"/>
          <w:i w:val="false"/>
          <w:color w:val="000000"/>
          <w:sz w:val="28"/>
        </w:rPr>
        <w:t>
      21) субъект здравоохранения, оказывающий первичную медико-санитарную помощь (далее – субъект ПМСП) – субъект здравоохранения, оказывающий первичную медико-санитарную помощь в рамках ГОБМП и (или) в системе ОСМС прикрепленному населению, зарегистрированному в портале "Регистр прикрепленного населения" (далее – портал РПН);</w:t>
      </w:r>
    </w:p>
    <w:bookmarkEnd w:id="37"/>
    <w:bookmarkStart w:name="z1304" w:id="38"/>
    <w:p>
      <w:pPr>
        <w:spacing w:after="0"/>
        <w:ind w:left="0"/>
        <w:jc w:val="both"/>
      </w:pPr>
      <w:r>
        <w:rPr>
          <w:rFonts w:ascii="Times New Roman"/>
          <w:b w:val="false"/>
          <w:i w:val="false"/>
          <w:color w:val="000000"/>
          <w:sz w:val="28"/>
        </w:rPr>
        <w:t>
      22) договор государственно-частного партнерства – письменное соглашение, определяющее права, обязанности и ответственность сторон договора государственно-частного партнерства, иные условия договора государственно-частного партнерства в рамках реализации проекта государственно-частного партнерства;</w:t>
      </w:r>
    </w:p>
    <w:bookmarkEnd w:id="38"/>
    <w:bookmarkStart w:name="z1305" w:id="39"/>
    <w:p>
      <w:pPr>
        <w:spacing w:after="0"/>
        <w:ind w:left="0"/>
        <w:jc w:val="both"/>
      </w:pPr>
      <w:r>
        <w:rPr>
          <w:rFonts w:ascii="Times New Roman"/>
          <w:b w:val="false"/>
          <w:i w:val="false"/>
          <w:color w:val="000000"/>
          <w:sz w:val="28"/>
        </w:rPr>
        <w:t>
      23) производственная база – место оказания медицинских услуг согласно приложению к лицензии, выданной в соответствии с законодательством Республики Казахстан о разрешениях и уведомлениях;</w:t>
      </w:r>
    </w:p>
    <w:bookmarkEnd w:id="39"/>
    <w:bookmarkStart w:name="z1306" w:id="40"/>
    <w:p>
      <w:pPr>
        <w:spacing w:after="0"/>
        <w:ind w:left="0"/>
        <w:jc w:val="both"/>
      </w:pPr>
      <w:r>
        <w:rPr>
          <w:rFonts w:ascii="Times New Roman"/>
          <w:b w:val="false"/>
          <w:i w:val="false"/>
          <w:color w:val="000000"/>
          <w:sz w:val="28"/>
        </w:rPr>
        <w:t>
      24) республиканские организации здравоохранения – организации здравоохранения, находящиеся в ведении уполномоченного органа, научные организации в области здравоохранения, организации здравоохранения автономной организации образования, организации медицинского образования;</w:t>
      </w:r>
    </w:p>
    <w:bookmarkEnd w:id="40"/>
    <w:bookmarkStart w:name="z1307" w:id="41"/>
    <w:p>
      <w:pPr>
        <w:spacing w:after="0"/>
        <w:ind w:left="0"/>
        <w:jc w:val="both"/>
      </w:pPr>
      <w:r>
        <w:rPr>
          <w:rFonts w:ascii="Times New Roman"/>
          <w:b w:val="false"/>
          <w:i w:val="false"/>
          <w:color w:val="000000"/>
          <w:sz w:val="28"/>
        </w:rPr>
        <w:t>
      25) независимый эксперт – физическое лицо, соответствующее требованиям, определяемым уполномоченным органом и состоящее в реестре независимых экспертов;</w:t>
      </w:r>
    </w:p>
    <w:bookmarkEnd w:id="41"/>
    <w:bookmarkStart w:name="z1308" w:id="42"/>
    <w:p>
      <w:pPr>
        <w:spacing w:after="0"/>
        <w:ind w:left="0"/>
        <w:jc w:val="both"/>
      </w:pPr>
      <w:r>
        <w:rPr>
          <w:rFonts w:ascii="Times New Roman"/>
          <w:b w:val="false"/>
          <w:i w:val="false"/>
          <w:color w:val="000000"/>
          <w:sz w:val="28"/>
        </w:rPr>
        <w:t>
      26) договор закупа услуг по дополнительному обеспечению ГОБМП (далее – договор закупа услуг) – соглашение в письменной форме между администратором бюджетных программ и субъектом здравоохранения, предусматривающее оказание медицинской помощи в рамках ГОБМП;</w:t>
      </w:r>
    </w:p>
    <w:bookmarkEnd w:id="42"/>
    <w:bookmarkStart w:name="z1309" w:id="43"/>
    <w:p>
      <w:pPr>
        <w:spacing w:after="0"/>
        <w:ind w:left="0"/>
        <w:jc w:val="both"/>
      </w:pPr>
      <w:r>
        <w:rPr>
          <w:rFonts w:ascii="Times New Roman"/>
          <w:b w:val="false"/>
          <w:i w:val="false"/>
          <w:color w:val="000000"/>
          <w:sz w:val="28"/>
        </w:rPr>
        <w:t>
      27) договор закупа медицинских услуг в рамках ГОБМП и (или) в системе ОСМС (далее – договор закупа услуг) – соглашение в письменной форме между фондом и субъектом здравоохранения, предусматривающее оказание медицинской помощи в рамках ГОБМП и (или) в системе ОСМС;</w:t>
      </w:r>
    </w:p>
    <w:bookmarkEnd w:id="43"/>
    <w:bookmarkStart w:name="z1310" w:id="44"/>
    <w:p>
      <w:pPr>
        <w:spacing w:after="0"/>
        <w:ind w:left="0"/>
        <w:jc w:val="both"/>
      </w:pPr>
      <w:r>
        <w:rPr>
          <w:rFonts w:ascii="Times New Roman"/>
          <w:b w:val="false"/>
          <w:i w:val="false"/>
          <w:color w:val="000000"/>
          <w:sz w:val="28"/>
        </w:rPr>
        <w:t>
      28) субъект цифрового здравоохранения (применительно к Правилам) – юридическое лицо, осуществляющее деятельность или вступающее в общественные отношения в части информационно–технического сопровождения информационных систем здравоохранения, включая организационно–методическую работу с субъектами здравоохранения;</w:t>
      </w:r>
    </w:p>
    <w:bookmarkEnd w:id="44"/>
    <w:bookmarkStart w:name="z1311" w:id="45"/>
    <w:p>
      <w:pPr>
        <w:spacing w:after="0"/>
        <w:ind w:left="0"/>
        <w:jc w:val="both"/>
      </w:pPr>
      <w:r>
        <w:rPr>
          <w:rFonts w:ascii="Times New Roman"/>
          <w:b w:val="false"/>
          <w:i w:val="false"/>
          <w:color w:val="000000"/>
          <w:sz w:val="28"/>
        </w:rPr>
        <w:t>
      29)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45"/>
    <w:bookmarkStart w:name="z1312" w:id="46"/>
    <w:p>
      <w:pPr>
        <w:spacing w:after="0"/>
        <w:ind w:left="0"/>
        <w:jc w:val="both"/>
      </w:pPr>
      <w:r>
        <w:rPr>
          <w:rFonts w:ascii="Times New Roman"/>
          <w:b w:val="false"/>
          <w:i w:val="false"/>
          <w:color w:val="000000"/>
          <w:sz w:val="28"/>
        </w:rPr>
        <w:t>
      30)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здравоохранения РК от 18.09.2025 </w:t>
      </w:r>
      <w:r>
        <w:rPr>
          <w:rFonts w:ascii="Times New Roman"/>
          <w:b w:val="false"/>
          <w:i w:val="false"/>
          <w:color w:val="000000"/>
          <w:sz w:val="28"/>
        </w:rPr>
        <w:t>№ 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24.09.2025 </w:t>
      </w:r>
      <w:r>
        <w:rPr>
          <w:rFonts w:ascii="Times New Roman"/>
          <w:b w:val="false"/>
          <w:i w:val="false"/>
          <w:color w:val="000000"/>
          <w:sz w:val="28"/>
        </w:rPr>
        <w:t>№ 98</w:t>
      </w:r>
      <w:r>
        <w:rPr>
          <w:rFonts w:ascii="Times New Roman"/>
          <w:b w:val="false"/>
          <w:i w:val="false"/>
          <w:color w:val="ff0000"/>
          <w:sz w:val="28"/>
        </w:rPr>
        <w:t xml:space="preserve"> (вводится в действие с 13.09.2025); от 26.09.2025</w:t>
      </w:r>
      <w:r>
        <w:rPr>
          <w:rFonts w:ascii="Times New Roman"/>
          <w:b w:val="false"/>
          <w:i w:val="false"/>
          <w:color w:val="000000"/>
          <w:sz w:val="28"/>
        </w:rPr>
        <w:t xml:space="preserve"> №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47"/>
    <w:p>
      <w:pPr>
        <w:spacing w:after="0"/>
        <w:ind w:left="0"/>
        <w:jc w:val="left"/>
      </w:pPr>
      <w:r>
        <w:rPr>
          <w:rFonts w:ascii="Times New Roman"/>
          <w:b/>
          <w:i w:val="false"/>
          <w:color w:val="000000"/>
        </w:rPr>
        <w:t xml:space="preserve"> Глава 2. Порядок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47"/>
    <w:bookmarkStart w:name="z57" w:id="48"/>
    <w:p>
      <w:pPr>
        <w:spacing w:after="0"/>
        <w:ind w:left="0"/>
        <w:jc w:val="both"/>
      </w:pPr>
      <w:r>
        <w:rPr>
          <w:rFonts w:ascii="Times New Roman"/>
          <w:b w:val="false"/>
          <w:i w:val="false"/>
          <w:color w:val="ff0000"/>
          <w:sz w:val="28"/>
        </w:rPr>
        <w:t xml:space="preserve">
      4. Исключен приказом Министра здравоохранения РК от 27.10.2023 </w:t>
      </w:r>
      <w:r>
        <w:rPr>
          <w:rFonts w:ascii="Times New Roman"/>
          <w:b w:val="false"/>
          <w:i w:val="false"/>
          <w:color w:val="ff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8"/>
    <w:bookmarkStart w:name="z60"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Закуп услуг в рамках ГОБМП и (или) в системе ОСМС состоит из следующих этапов:</w:t>
      </w:r>
    </w:p>
    <w:bookmarkEnd w:id="49"/>
    <w:p>
      <w:pPr>
        <w:spacing w:after="0"/>
        <w:ind w:left="0"/>
        <w:jc w:val="both"/>
      </w:pPr>
      <w:r>
        <w:rPr>
          <w:rFonts w:ascii="Times New Roman"/>
          <w:b w:val="false"/>
          <w:i w:val="false"/>
          <w:color w:val="000000"/>
          <w:sz w:val="28"/>
        </w:rPr>
        <w:t>
      1) планирование объемов закупа услуг в рамках ГОБМП и (или) в системе ОСМС;</w:t>
      </w:r>
    </w:p>
    <w:p>
      <w:pPr>
        <w:spacing w:after="0"/>
        <w:ind w:left="0"/>
        <w:jc w:val="both"/>
      </w:pPr>
      <w:r>
        <w:rPr>
          <w:rFonts w:ascii="Times New Roman"/>
          <w:b w:val="false"/>
          <w:i w:val="false"/>
          <w:color w:val="000000"/>
          <w:sz w:val="28"/>
        </w:rPr>
        <w:t>
      2) выбор субъектов здравоохранения для оказания услуг в рамках ГОБМП и (или) в системе ОСМС;</w:t>
      </w:r>
    </w:p>
    <w:p>
      <w:pPr>
        <w:spacing w:after="0"/>
        <w:ind w:left="0"/>
        <w:jc w:val="both"/>
      </w:pPr>
      <w:r>
        <w:rPr>
          <w:rFonts w:ascii="Times New Roman"/>
          <w:b w:val="false"/>
          <w:i w:val="false"/>
          <w:color w:val="000000"/>
          <w:sz w:val="28"/>
        </w:rPr>
        <w:t>
      3) распределение и размещение объемов услуг и (или) объемов средств среди субъектов здравоохранения, соответствующих требованиям для допуска к размещению объемов;</w:t>
      </w:r>
    </w:p>
    <w:p>
      <w:pPr>
        <w:spacing w:after="0"/>
        <w:ind w:left="0"/>
        <w:jc w:val="both"/>
      </w:pPr>
      <w:r>
        <w:rPr>
          <w:rFonts w:ascii="Times New Roman"/>
          <w:b w:val="false"/>
          <w:i w:val="false"/>
          <w:color w:val="000000"/>
          <w:sz w:val="28"/>
        </w:rPr>
        <w:t>
      4) заключение договора закупа услуг;</w:t>
      </w:r>
    </w:p>
    <w:p>
      <w:pPr>
        <w:spacing w:after="0"/>
        <w:ind w:left="0"/>
        <w:jc w:val="both"/>
      </w:pPr>
      <w:r>
        <w:rPr>
          <w:rFonts w:ascii="Times New Roman"/>
          <w:b w:val="false"/>
          <w:i w:val="false"/>
          <w:color w:val="000000"/>
          <w:sz w:val="28"/>
        </w:rPr>
        <w:t>
      5) исполнение договора закупа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здравоохранения РК от 26.09.2025 </w:t>
      </w:r>
      <w:r>
        <w:rPr>
          <w:rFonts w:ascii="Times New Roman"/>
          <w:b w:val="false"/>
          <w:i w:val="false"/>
          <w:color w:val="000000"/>
          <w:sz w:val="28"/>
        </w:rPr>
        <w:t xml:space="preserve"> №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0"/>
    <w:p>
      <w:pPr>
        <w:spacing w:after="0"/>
        <w:ind w:left="0"/>
        <w:jc w:val="both"/>
      </w:pPr>
      <w:r>
        <w:rPr>
          <w:rFonts w:ascii="Times New Roman"/>
          <w:b w:val="false"/>
          <w:i w:val="false"/>
          <w:color w:val="000000"/>
          <w:sz w:val="28"/>
        </w:rPr>
        <w:t>
      6. Закуп услуг по оказанию медицинской помощи осуществляется на основании плана закупа медицинских услуг в рамках ГОБМП и в системе ОСМС (далее – план закупа).</w:t>
      </w:r>
    </w:p>
    <w:bookmarkEnd w:id="50"/>
    <w:bookmarkStart w:name="z1462" w:id="51"/>
    <w:p>
      <w:pPr>
        <w:spacing w:after="0"/>
        <w:ind w:left="0"/>
        <w:jc w:val="both"/>
      </w:pPr>
      <w:r>
        <w:rPr>
          <w:rFonts w:ascii="Times New Roman"/>
          <w:b w:val="false"/>
          <w:i w:val="false"/>
          <w:color w:val="000000"/>
          <w:sz w:val="28"/>
        </w:rPr>
        <w:t xml:space="preserve">
       Фонд или администратор бюджетных программ до утверждения плана закупа на предстоящий финансовый год осуществляет первый этап процедуры выбора субъектов здравоохранения, указанный в </w:t>
      </w:r>
      <w:r>
        <w:rPr>
          <w:rFonts w:ascii="Times New Roman"/>
          <w:b w:val="false"/>
          <w:i w:val="false"/>
          <w:color w:val="000000"/>
          <w:sz w:val="28"/>
        </w:rPr>
        <w:t>подпункте 1)</w:t>
      </w:r>
      <w:r>
        <w:rPr>
          <w:rFonts w:ascii="Times New Roman"/>
          <w:b w:val="false"/>
          <w:i w:val="false"/>
          <w:color w:val="000000"/>
          <w:sz w:val="28"/>
        </w:rPr>
        <w:t xml:space="preserve"> пункта 20 настоящих Правил, на основании проекта плана закупа, сформированного в соответствии с абзацем двадцать первым пункта 4 Правил планирования объемов медицинских услуг в рамках гарантированного объема бесплатной медицинской помощи и (или) в системе обязательного социального медицинского страхования,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декабря 2020 года № ҚР ДСМ-290/2020 (зарегистрирован в Реестре государственной регистрации нормативных правовых актов под № 21844), который действует до утверждения годового плана закупа.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7" w:id="52"/>
    <w:p>
      <w:pPr>
        <w:spacing w:after="0"/>
        <w:ind w:left="0"/>
        <w:jc w:val="both"/>
      </w:pPr>
      <w:r>
        <w:rPr>
          <w:rFonts w:ascii="Times New Roman"/>
          <w:b w:val="false"/>
          <w:i w:val="false"/>
          <w:color w:val="000000"/>
          <w:sz w:val="28"/>
        </w:rPr>
        <w:t>
      8. Для выбора субъектов здравоохранения и размещения среди них объемов услуг фондом или администратором бюджетных программ создаются комиссии по выбору субъектов здравоохранения и размещению объемов услуг (далее – комиссия).</w:t>
      </w:r>
    </w:p>
    <w:bookmarkEnd w:id="52"/>
    <w:bookmarkStart w:name="z68" w:id="53"/>
    <w:p>
      <w:pPr>
        <w:spacing w:after="0"/>
        <w:ind w:left="0"/>
        <w:jc w:val="both"/>
      </w:pPr>
      <w:r>
        <w:rPr>
          <w:rFonts w:ascii="Times New Roman"/>
          <w:b w:val="false"/>
          <w:i w:val="false"/>
          <w:color w:val="000000"/>
          <w:sz w:val="28"/>
        </w:rPr>
        <w:t xml:space="preserve">
      При центральном аппарате фонда создается республиканская комиссия, при филиалах фонда – региональные комиссии. </w:t>
      </w:r>
    </w:p>
    <w:bookmarkEnd w:id="53"/>
    <w:bookmarkStart w:name="z69" w:id="54"/>
    <w:p>
      <w:pPr>
        <w:spacing w:after="0"/>
        <w:ind w:left="0"/>
        <w:jc w:val="both"/>
      </w:pPr>
      <w:r>
        <w:rPr>
          <w:rFonts w:ascii="Times New Roman"/>
          <w:b w:val="false"/>
          <w:i w:val="false"/>
          <w:color w:val="000000"/>
          <w:sz w:val="28"/>
        </w:rPr>
        <w:t>
      9. Общее количество членов комиссии составляет нечетное число.</w:t>
      </w:r>
    </w:p>
    <w:bookmarkEnd w:id="54"/>
    <w:bookmarkStart w:name="z70" w:id="55"/>
    <w:p>
      <w:pPr>
        <w:spacing w:after="0"/>
        <w:ind w:left="0"/>
        <w:jc w:val="both"/>
      </w:pPr>
      <w:r>
        <w:rPr>
          <w:rFonts w:ascii="Times New Roman"/>
          <w:b w:val="false"/>
          <w:i w:val="false"/>
          <w:color w:val="000000"/>
          <w:sz w:val="28"/>
        </w:rPr>
        <w:t>
      10. Состав комиссии формируется решением фонда или администратора бюджетных программ из числа представителей:</w:t>
      </w:r>
    </w:p>
    <w:bookmarkEnd w:id="55"/>
    <w:bookmarkStart w:name="z1319" w:id="56"/>
    <w:p>
      <w:pPr>
        <w:spacing w:after="0"/>
        <w:ind w:left="0"/>
        <w:jc w:val="both"/>
      </w:pPr>
      <w:r>
        <w:rPr>
          <w:rFonts w:ascii="Times New Roman"/>
          <w:b w:val="false"/>
          <w:i w:val="false"/>
          <w:color w:val="000000"/>
          <w:sz w:val="28"/>
        </w:rPr>
        <w:t>
      1) фонда;</w:t>
      </w:r>
    </w:p>
    <w:bookmarkEnd w:id="56"/>
    <w:bookmarkStart w:name="z1320" w:id="57"/>
    <w:p>
      <w:pPr>
        <w:spacing w:after="0"/>
        <w:ind w:left="0"/>
        <w:jc w:val="both"/>
      </w:pPr>
      <w:r>
        <w:rPr>
          <w:rFonts w:ascii="Times New Roman"/>
          <w:b w:val="false"/>
          <w:i w:val="false"/>
          <w:color w:val="000000"/>
          <w:sz w:val="28"/>
        </w:rPr>
        <w:t>
      2) уполномоченного органа для включения в состав республиканской комиссии фонда;</w:t>
      </w:r>
    </w:p>
    <w:bookmarkEnd w:id="57"/>
    <w:bookmarkStart w:name="z1321" w:id="58"/>
    <w:p>
      <w:pPr>
        <w:spacing w:after="0"/>
        <w:ind w:left="0"/>
        <w:jc w:val="both"/>
      </w:pPr>
      <w:r>
        <w:rPr>
          <w:rFonts w:ascii="Times New Roman"/>
          <w:b w:val="false"/>
          <w:i w:val="false"/>
          <w:color w:val="000000"/>
          <w:sz w:val="28"/>
        </w:rPr>
        <w:t>
      3) местного органа государственного управления здравоохранением областей, городов республиканского значения и столицы (далее – управление здравоохранения) для включения в состав комиссии при администраторе бюджетных программ или региональной комиссии;</w:t>
      </w:r>
    </w:p>
    <w:bookmarkEnd w:id="58"/>
    <w:bookmarkStart w:name="z1322" w:id="59"/>
    <w:p>
      <w:pPr>
        <w:spacing w:after="0"/>
        <w:ind w:left="0"/>
        <w:jc w:val="both"/>
      </w:pPr>
      <w:r>
        <w:rPr>
          <w:rFonts w:ascii="Times New Roman"/>
          <w:b w:val="false"/>
          <w:i w:val="false"/>
          <w:color w:val="000000"/>
          <w:sz w:val="28"/>
        </w:rPr>
        <w:t>
      4) Национальной палаты предпринимателей Республики Казахстан "Атамекен" (далее – НПП "Атамекен") и (или) неправительственных организаций, представляющих интересы пациентов, субъектов здравоохранения или медицинских работников (далее – НПО);</w:t>
      </w:r>
    </w:p>
    <w:bookmarkEnd w:id="59"/>
    <w:bookmarkStart w:name="z1323" w:id="60"/>
    <w:p>
      <w:pPr>
        <w:spacing w:after="0"/>
        <w:ind w:left="0"/>
        <w:jc w:val="both"/>
      </w:pPr>
      <w:r>
        <w:rPr>
          <w:rFonts w:ascii="Times New Roman"/>
          <w:b w:val="false"/>
          <w:i w:val="false"/>
          <w:color w:val="000000"/>
          <w:sz w:val="28"/>
        </w:rPr>
        <w:t>
      5) территориального подразделения государственного органа в сфере оказания медицинских услуг (помощи) для включения в состав региональной комиссии и комиссии при администраторе бюджетных программ;</w:t>
      </w:r>
    </w:p>
    <w:bookmarkEnd w:id="60"/>
    <w:bookmarkStart w:name="z1324" w:id="61"/>
    <w:p>
      <w:pPr>
        <w:spacing w:after="0"/>
        <w:ind w:left="0"/>
        <w:jc w:val="both"/>
      </w:pPr>
      <w:r>
        <w:rPr>
          <w:rFonts w:ascii="Times New Roman"/>
          <w:b w:val="false"/>
          <w:i w:val="false"/>
          <w:color w:val="000000"/>
          <w:sz w:val="28"/>
        </w:rPr>
        <w:t>
      6) субъекта цифрового здравоохранения для включения в состав региональной комиссии и комиссии при администраторе бюджетных программ;</w:t>
      </w:r>
    </w:p>
    <w:bookmarkEnd w:id="61"/>
    <w:bookmarkStart w:name="z1325" w:id="62"/>
    <w:p>
      <w:pPr>
        <w:spacing w:after="0"/>
        <w:ind w:left="0"/>
        <w:jc w:val="both"/>
      </w:pPr>
      <w:r>
        <w:rPr>
          <w:rFonts w:ascii="Times New Roman"/>
          <w:b w:val="false"/>
          <w:i w:val="false"/>
          <w:color w:val="000000"/>
          <w:sz w:val="28"/>
        </w:rPr>
        <w:t>
      7) государственного органа в сфере санитарно-эпидемиологического благополучия населения.</w:t>
      </w:r>
    </w:p>
    <w:bookmarkEnd w:id="62"/>
    <w:bookmarkStart w:name="z1326" w:id="63"/>
    <w:p>
      <w:pPr>
        <w:spacing w:after="0"/>
        <w:ind w:left="0"/>
        <w:jc w:val="both"/>
      </w:pPr>
      <w:r>
        <w:rPr>
          <w:rFonts w:ascii="Times New Roman"/>
          <w:b w:val="false"/>
          <w:i w:val="false"/>
          <w:color w:val="000000"/>
          <w:sz w:val="28"/>
        </w:rPr>
        <w:t>
      Кандидатуры представляются официальным письмом в письменной форме в течение пяти рабочих дней со дня поступления запроса для формирования состава комиссии.</w:t>
      </w:r>
    </w:p>
    <w:bookmarkEnd w:id="63"/>
    <w:bookmarkStart w:name="z1327" w:id="64"/>
    <w:p>
      <w:pPr>
        <w:spacing w:after="0"/>
        <w:ind w:left="0"/>
        <w:jc w:val="both"/>
      </w:pPr>
      <w:r>
        <w:rPr>
          <w:rFonts w:ascii="Times New Roman"/>
          <w:b w:val="false"/>
          <w:i w:val="false"/>
          <w:color w:val="000000"/>
          <w:sz w:val="28"/>
        </w:rPr>
        <w:t xml:space="preserve">
      Кандидаты представляют в фонд в письменной форме сведения о близких родственниках, супруге и свойственнике (свойственниках) кандидата для включения в состав комиссии по выбору субъектов здравоохранения и размещению объемов услуг в рамках ГОБМП и (или) в системе ОСМС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463" w:id="65"/>
    <w:p>
      <w:pPr>
        <w:spacing w:after="0"/>
        <w:ind w:left="0"/>
        <w:jc w:val="both"/>
      </w:pPr>
      <w:r>
        <w:rPr>
          <w:rFonts w:ascii="Times New Roman"/>
          <w:b w:val="false"/>
          <w:i w:val="false"/>
          <w:color w:val="000000"/>
          <w:sz w:val="28"/>
        </w:rPr>
        <w:t>
      10-1. Кандидаты в члены комиссий должны соответствовать следующим критериям:</w:t>
      </w:r>
    </w:p>
    <w:bookmarkEnd w:id="65"/>
    <w:bookmarkStart w:name="z1464" w:id="66"/>
    <w:p>
      <w:pPr>
        <w:spacing w:after="0"/>
        <w:ind w:left="0"/>
        <w:jc w:val="both"/>
      </w:pPr>
      <w:r>
        <w:rPr>
          <w:rFonts w:ascii="Times New Roman"/>
          <w:b w:val="false"/>
          <w:i w:val="false"/>
          <w:color w:val="000000"/>
          <w:sz w:val="28"/>
        </w:rPr>
        <w:t>
      1) быть гражданином Республики Казахстан;</w:t>
      </w:r>
    </w:p>
    <w:bookmarkEnd w:id="66"/>
    <w:bookmarkStart w:name="z1465" w:id="67"/>
    <w:p>
      <w:pPr>
        <w:spacing w:after="0"/>
        <w:ind w:left="0"/>
        <w:jc w:val="both"/>
      </w:pPr>
      <w:r>
        <w:rPr>
          <w:rFonts w:ascii="Times New Roman"/>
          <w:b w:val="false"/>
          <w:i w:val="false"/>
          <w:color w:val="000000"/>
          <w:sz w:val="28"/>
        </w:rPr>
        <w:t>
      2) наличие послевузовского или высшего образования;</w:t>
      </w:r>
    </w:p>
    <w:bookmarkEnd w:id="67"/>
    <w:bookmarkStart w:name="z1466" w:id="68"/>
    <w:p>
      <w:pPr>
        <w:spacing w:after="0"/>
        <w:ind w:left="0"/>
        <w:jc w:val="both"/>
      </w:pPr>
      <w:r>
        <w:rPr>
          <w:rFonts w:ascii="Times New Roman"/>
          <w:b w:val="false"/>
          <w:i w:val="false"/>
          <w:color w:val="000000"/>
          <w:sz w:val="28"/>
        </w:rPr>
        <w:t>
      3) не иметь трудовые или гражданско-правовые отношения с потенциальными поставщиками или соисполнителями услуг по оказанию медицинской помощи в рамках ГОБМП и (или) в системе ОСМС;</w:t>
      </w:r>
    </w:p>
    <w:bookmarkEnd w:id="68"/>
    <w:bookmarkStart w:name="z1467" w:id="69"/>
    <w:p>
      <w:pPr>
        <w:spacing w:after="0"/>
        <w:ind w:left="0"/>
        <w:jc w:val="both"/>
      </w:pPr>
      <w:r>
        <w:rPr>
          <w:rFonts w:ascii="Times New Roman"/>
          <w:b w:val="false"/>
          <w:i w:val="false"/>
          <w:color w:val="000000"/>
          <w:sz w:val="28"/>
        </w:rPr>
        <w:t>
      4) не являться близким родственником, супругом (супругой) или свойственником руководителю, акционеру или учредителю потенциального поставщика или соисполнителя услуг по оказанию медицинской помощи в рамках ГОБМП и (или) в системе ОСМС, обладающему правом принимать решение;</w:t>
      </w:r>
    </w:p>
    <w:bookmarkEnd w:id="69"/>
    <w:bookmarkStart w:name="z1468" w:id="70"/>
    <w:p>
      <w:pPr>
        <w:spacing w:after="0"/>
        <w:ind w:left="0"/>
        <w:jc w:val="both"/>
      </w:pPr>
      <w:r>
        <w:rPr>
          <w:rFonts w:ascii="Times New Roman"/>
          <w:b w:val="false"/>
          <w:i w:val="false"/>
          <w:color w:val="000000"/>
          <w:sz w:val="28"/>
        </w:rPr>
        <w:t>
      5) в отношении которого не применялась мера административной ответственности за коррупционные правонарушения и (или) уголовной ответственности.</w:t>
      </w:r>
    </w:p>
    <w:bookmarkEnd w:id="70"/>
    <w:bookmarkStart w:name="z1469" w:id="71"/>
    <w:p>
      <w:pPr>
        <w:spacing w:after="0"/>
        <w:ind w:left="0"/>
        <w:jc w:val="both"/>
      </w:pPr>
      <w:r>
        <w:rPr>
          <w:rFonts w:ascii="Times New Roman"/>
          <w:b w:val="false"/>
          <w:i w:val="false"/>
          <w:color w:val="000000"/>
          <w:sz w:val="28"/>
        </w:rPr>
        <w:t>
      Кандидаты, не соответствующие требованиям части первой настоящего пункта, не допускаются в члены комиссии.</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10-1 в соответствии с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11. Введение в состав комиссии и выведение членов из состава комиссии в течение года осуществляется на основании письменного подтверждения организации, которую представляет член комиссии.</w:t>
      </w:r>
    </w:p>
    <w:bookmarkEnd w:id="72"/>
    <w:bookmarkStart w:name="z79" w:id="73"/>
    <w:p>
      <w:pPr>
        <w:spacing w:after="0"/>
        <w:ind w:left="0"/>
        <w:jc w:val="both"/>
      </w:pPr>
      <w:r>
        <w:rPr>
          <w:rFonts w:ascii="Times New Roman"/>
          <w:b w:val="false"/>
          <w:i w:val="false"/>
          <w:color w:val="000000"/>
          <w:sz w:val="28"/>
        </w:rPr>
        <w:t>
      12. Член комиссии, обладающий правом принимать решение и являющийся (либо его близкие родственники, супруг(а) или свойственники) учредителем, участником или акционером субъекта здравоохранения, претендующего на закуп, представляет в письменной форме заявление об исключении его из процедуры выбора субъектов здравоохранения и размещения объемов услуг, на которые подана заявка от данного субъекта здравоохранения.</w:t>
      </w:r>
    </w:p>
    <w:bookmarkEnd w:id="73"/>
    <w:bookmarkStart w:name="z80" w:id="74"/>
    <w:p>
      <w:pPr>
        <w:spacing w:after="0"/>
        <w:ind w:left="0"/>
        <w:jc w:val="both"/>
      </w:pPr>
      <w:r>
        <w:rPr>
          <w:rFonts w:ascii="Times New Roman"/>
          <w:b w:val="false"/>
          <w:i w:val="false"/>
          <w:color w:val="000000"/>
          <w:sz w:val="28"/>
        </w:rPr>
        <w:t>
      13. Председателем республиканской комиссии при фонде является должностное лицо фонда, заместителем председателя республиканской комиссии при фонде является представитель уполномоченного органа, должность которого не ниже заместителя руководителя структурного подразделения.</w:t>
      </w:r>
    </w:p>
    <w:bookmarkEnd w:id="74"/>
    <w:p>
      <w:pPr>
        <w:spacing w:after="0"/>
        <w:ind w:left="0"/>
        <w:jc w:val="both"/>
      </w:pPr>
      <w:r>
        <w:rPr>
          <w:rFonts w:ascii="Times New Roman"/>
          <w:b w:val="false"/>
          <w:i w:val="false"/>
          <w:color w:val="000000"/>
          <w:sz w:val="28"/>
        </w:rPr>
        <w:t>
      Для комиссии при администраторе бюджетных программ председателем и заместителем председателя являются должностные лица администратора бюджетных программ.</w:t>
      </w:r>
    </w:p>
    <w:p>
      <w:pPr>
        <w:spacing w:after="0"/>
        <w:ind w:left="0"/>
        <w:jc w:val="both"/>
      </w:pPr>
      <w:r>
        <w:rPr>
          <w:rFonts w:ascii="Times New Roman"/>
          <w:b w:val="false"/>
          <w:i w:val="false"/>
          <w:color w:val="000000"/>
          <w:sz w:val="28"/>
        </w:rPr>
        <w:t>
      Председателем региональной комиссии при фонде определяется представитель фонда, должность которого не ниже заместителя директора филиала фонда или руководителя структурного подразделения фонда.</w:t>
      </w:r>
    </w:p>
    <w:p>
      <w:pPr>
        <w:spacing w:after="0"/>
        <w:ind w:left="0"/>
        <w:jc w:val="both"/>
      </w:pPr>
      <w:r>
        <w:rPr>
          <w:rFonts w:ascii="Times New Roman"/>
          <w:b w:val="false"/>
          <w:i w:val="false"/>
          <w:color w:val="000000"/>
          <w:sz w:val="28"/>
        </w:rPr>
        <w:t>
      Заместителем председателя региональной комиссии при фонде определяется представитель управления здравоохранения, должность которого не ниже заместителя руководителя управления здравоохранения.</w:t>
      </w:r>
    </w:p>
    <w:p>
      <w:pPr>
        <w:spacing w:after="0"/>
        <w:ind w:left="0"/>
        <w:jc w:val="both"/>
      </w:pPr>
      <w:r>
        <w:rPr>
          <w:rFonts w:ascii="Times New Roman"/>
          <w:b w:val="false"/>
          <w:i w:val="false"/>
          <w:color w:val="000000"/>
          <w:sz w:val="28"/>
        </w:rPr>
        <w:t>
      Председатель комиссии руководит деятельностью комиссии, планирует ее работу.</w:t>
      </w:r>
    </w:p>
    <w:p>
      <w:pPr>
        <w:spacing w:after="0"/>
        <w:ind w:left="0"/>
        <w:jc w:val="both"/>
      </w:pPr>
      <w:r>
        <w:rPr>
          <w:rFonts w:ascii="Times New Roman"/>
          <w:b w:val="false"/>
          <w:i w:val="false"/>
          <w:color w:val="000000"/>
          <w:sz w:val="28"/>
        </w:rPr>
        <w:t>
      Во время отсутствия председателя его функции осуществляет заместитель председателя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Организационная деятельность республиканской или региональной комиссии обеспечивается секретарем из числа работников фонда, комиссии при администраторе бюджетных программ – из числа работников администратора бюджетных программ. Секретарь комиссии не является членом комиссии и не обладает правом голоса при принятии решений комиссией.</w:t>
      </w:r>
    </w:p>
    <w:bookmarkEnd w:id="75"/>
    <w:bookmarkStart w:name="z84" w:id="76"/>
    <w:p>
      <w:pPr>
        <w:spacing w:after="0"/>
        <w:ind w:left="0"/>
        <w:jc w:val="both"/>
      </w:pPr>
      <w:r>
        <w:rPr>
          <w:rFonts w:ascii="Times New Roman"/>
          <w:b w:val="false"/>
          <w:i w:val="false"/>
          <w:color w:val="000000"/>
          <w:sz w:val="28"/>
        </w:rPr>
        <w:t>
      15. Решение комиссии считается правомочным, если в принятии решения участвовало две трети членов, входящих в ее состав.</w:t>
      </w:r>
    </w:p>
    <w:bookmarkEnd w:id="76"/>
    <w:p>
      <w:pPr>
        <w:spacing w:after="0"/>
        <w:ind w:left="0"/>
        <w:jc w:val="both"/>
      </w:pPr>
      <w:r>
        <w:rPr>
          <w:rFonts w:ascii="Times New Roman"/>
          <w:b w:val="false"/>
          <w:i w:val="false"/>
          <w:color w:val="000000"/>
          <w:sz w:val="28"/>
        </w:rPr>
        <w:t>
      Решения комиссии оформляются протоколами.</w:t>
      </w:r>
    </w:p>
    <w:p>
      <w:pPr>
        <w:spacing w:after="0"/>
        <w:ind w:left="0"/>
        <w:jc w:val="both"/>
      </w:pPr>
      <w:r>
        <w:rPr>
          <w:rFonts w:ascii="Times New Roman"/>
          <w:b w:val="false"/>
          <w:i w:val="false"/>
          <w:color w:val="000000"/>
          <w:sz w:val="28"/>
        </w:rPr>
        <w:t>
      Решение комиссии принимается голосованием и считается принятым, если за него подано простое большинство голосов от общей численности участвующих членов комиссии.</w:t>
      </w:r>
    </w:p>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 председатель комиссии или, в случае его отсутствия, заместитель председателя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здравоохранения РК от 29.01.2022 </w:t>
      </w:r>
      <w:r>
        <w:rPr>
          <w:rFonts w:ascii="Times New Roman"/>
          <w:b w:val="false"/>
          <w:i w:val="false"/>
          <w:color w:val="000000"/>
          <w:sz w:val="28"/>
        </w:rPr>
        <w:t>№ ҚР ДСМ-8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9" w:id="77"/>
    <w:p>
      <w:pPr>
        <w:spacing w:after="0"/>
        <w:ind w:left="0"/>
        <w:jc w:val="both"/>
      </w:pPr>
      <w:r>
        <w:rPr>
          <w:rFonts w:ascii="Times New Roman"/>
          <w:b w:val="false"/>
          <w:i w:val="false"/>
          <w:color w:val="000000"/>
          <w:sz w:val="28"/>
        </w:rPr>
        <w:t>
      16. При отсутствии члена комиссии на заседаниях комиссии более трех раз подряд, фондом или администратором бюджетных программ вносится предложение соответствующему представительству о замене кандидатуры.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78"/>
    <w:p>
      <w:pPr>
        <w:spacing w:after="0"/>
        <w:ind w:left="0"/>
        <w:jc w:val="both"/>
      </w:pPr>
      <w:r>
        <w:rPr>
          <w:rFonts w:ascii="Times New Roman"/>
          <w:b w:val="false"/>
          <w:i w:val="false"/>
          <w:color w:val="000000"/>
          <w:sz w:val="28"/>
        </w:rPr>
        <w:t>
      17. Выбор субъектов здравоохранения для размещения объемов услуг и (или) объемов средств в рамках ГОБМП и (или) в системе ОСМС, за исключением случаев, указанных в подпункте 11) пункта 19 настоящих Правил, осуществляется среди субъектов здравоохранения, включенных в базу данных в соответствии с Правилами учета.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79"/>
    <w:p>
      <w:pPr>
        <w:spacing w:after="0"/>
        <w:ind w:left="0"/>
        <w:jc w:val="both"/>
      </w:pPr>
      <w:r>
        <w:rPr>
          <w:rFonts w:ascii="Times New Roman"/>
          <w:b w:val="false"/>
          <w:i w:val="false"/>
          <w:color w:val="000000"/>
          <w:sz w:val="28"/>
        </w:rPr>
        <w:t>
      18. Выбор субъектов здравоохранения и размещение объемов услуг в рамках ГОБМП и (или) в системе ОСМС осуществляется посредством веб-портала, за исключением закупа услуг дополнительного обеспечения ГОБМП, осуществляемого администратором бюджетных программ, который проводится в бумажной форме.</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3"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Объем услуг и (или) объем средств на оказание медицинской помощи в рамках ГОБМП и (или) в системе ОСМС размещается без проведения процедуры выбора субъектов здравоохранения в рамках плана закупа:</w:t>
      </w:r>
    </w:p>
    <w:bookmarkEnd w:id="80"/>
    <w:p>
      <w:pPr>
        <w:spacing w:after="0"/>
        <w:ind w:left="0"/>
        <w:jc w:val="both"/>
      </w:pPr>
      <w:r>
        <w:rPr>
          <w:rFonts w:ascii="Times New Roman"/>
          <w:b w:val="false"/>
          <w:i w:val="false"/>
          <w:color w:val="000000"/>
          <w:sz w:val="28"/>
        </w:rPr>
        <w:t xml:space="preserve">
      1) при изменении тарифов на медицинские услуги, предоставляемые в рамках ГОБМП и (или) в системе ОСМС, утвержденных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ДСМ-170/2020 "Об утверждении тарифов на медицинские услуги, предоставляемые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21550) (далее – приказ № ҚР ДСМ-170/2020) при размещении объемов средств среди поставщиков указанных услуг;</w:t>
      </w:r>
    </w:p>
    <w:p>
      <w:pPr>
        <w:spacing w:after="0"/>
        <w:ind w:left="0"/>
        <w:jc w:val="both"/>
      </w:pPr>
      <w:r>
        <w:rPr>
          <w:rFonts w:ascii="Times New Roman"/>
          <w:b w:val="false"/>
          <w:i w:val="false"/>
          <w:color w:val="000000"/>
          <w:sz w:val="28"/>
        </w:rPr>
        <w:t>
      2) при реализации пилотных проектов по решению уполномоченного органа или Правительства Республики Казахстан;</w:t>
      </w:r>
    </w:p>
    <w:p>
      <w:pPr>
        <w:spacing w:after="0"/>
        <w:ind w:left="0"/>
        <w:jc w:val="both"/>
      </w:pPr>
      <w:r>
        <w:rPr>
          <w:rFonts w:ascii="Times New Roman"/>
          <w:b w:val="false"/>
          <w:i w:val="false"/>
          <w:color w:val="000000"/>
          <w:sz w:val="28"/>
        </w:rPr>
        <w:t xml:space="preserve">
      3) при участии в закупе услуг субъекта ПМСП, имеющего вновь введенный объект здравоохранения, реализованный за счет бюджетных средств или в рамках проекта государственно-частного партнерства (далее – ГЧП), на основании приказа управления здравоохранения о распределении территории обслуживания населения и соответствующего нормам нормативных правовых актов в области здравоохранения для оказания ПМСП, услуг при проведении скрининговых исследований и профилактических медицинских осмотров целевых групп населения согласно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ДСМ-174/2020 "Об утверждении целевых групп лиц, подлежащих скрининговым исследованиям, а также правил, объема и периодичности проведения данных исследований" (зарегистрирован в Реестре нормативных правовых актов под № 21572) (далее – приказ № ҚР ДСМ-174/2020) и услуг консультативно-диагностической помощи, размещение которых осуществляется в расчете на прикрепленное население, в том числе услуг обучающимся в организациях среднего образования при наличии их закрепления к субъекту ПМСП на основании решения управления здравоохранения, при наличии нераспределенных объемов и средств;</w:t>
      </w:r>
    </w:p>
    <w:p>
      <w:pPr>
        <w:spacing w:after="0"/>
        <w:ind w:left="0"/>
        <w:jc w:val="both"/>
      </w:pPr>
      <w:r>
        <w:rPr>
          <w:rFonts w:ascii="Times New Roman"/>
          <w:b w:val="false"/>
          <w:i w:val="false"/>
          <w:color w:val="000000"/>
          <w:sz w:val="28"/>
        </w:rPr>
        <w:t xml:space="preserve">
      4) при реорганизации поставщика при правопреемстве его обязательств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субъекту здравоохранения, включенному в базу данных;</w:t>
      </w:r>
    </w:p>
    <w:p>
      <w:pPr>
        <w:spacing w:after="0"/>
        <w:ind w:left="0"/>
        <w:jc w:val="both"/>
      </w:pPr>
      <w:r>
        <w:rPr>
          <w:rFonts w:ascii="Times New Roman"/>
          <w:b w:val="false"/>
          <w:i w:val="false"/>
          <w:color w:val="000000"/>
          <w:sz w:val="28"/>
        </w:rPr>
        <w:t>
      5) при оказании медицинской помощи, размещение которой осуществляется в расчете на численность населения по комплексному подушевому нормативу:</w:t>
      </w:r>
    </w:p>
    <w:p>
      <w:pPr>
        <w:spacing w:after="0"/>
        <w:ind w:left="0"/>
        <w:jc w:val="both"/>
      </w:pPr>
      <w:r>
        <w:rPr>
          <w:rFonts w:ascii="Times New Roman"/>
          <w:b w:val="false"/>
          <w:i w:val="false"/>
          <w:color w:val="000000"/>
          <w:sz w:val="28"/>
        </w:rPr>
        <w:t>
      при увеличении численности прикрепленного населения и (или) изменения половозрастной структуры прикрепленного населения к поставщику ПМСП;</w:t>
      </w:r>
    </w:p>
    <w:p>
      <w:pPr>
        <w:spacing w:after="0"/>
        <w:ind w:left="0"/>
        <w:jc w:val="both"/>
      </w:pPr>
      <w:r>
        <w:rPr>
          <w:rFonts w:ascii="Times New Roman"/>
          <w:b w:val="false"/>
          <w:i w:val="false"/>
          <w:color w:val="000000"/>
          <w:sz w:val="28"/>
        </w:rPr>
        <w:t>
      при увеличении объемов услуг и (или) средств, входящих в комплексный подушевой норматив;</w:t>
      </w:r>
    </w:p>
    <w:p>
      <w:pPr>
        <w:spacing w:after="0"/>
        <w:ind w:left="0"/>
        <w:jc w:val="both"/>
      </w:pPr>
      <w:r>
        <w:rPr>
          <w:rFonts w:ascii="Times New Roman"/>
          <w:b w:val="false"/>
          <w:i w:val="false"/>
          <w:color w:val="000000"/>
          <w:sz w:val="28"/>
        </w:rPr>
        <w:t>
      при увеличении объемов услуг и (или) расходов, оплачиваемых по фактическим затратам;</w:t>
      </w:r>
    </w:p>
    <w:p>
      <w:pPr>
        <w:spacing w:after="0"/>
        <w:ind w:left="0"/>
        <w:jc w:val="both"/>
      </w:pPr>
      <w:r>
        <w:rPr>
          <w:rFonts w:ascii="Times New Roman"/>
          <w:b w:val="false"/>
          <w:i w:val="false"/>
          <w:color w:val="000000"/>
          <w:sz w:val="28"/>
        </w:rPr>
        <w:t>
      6) при изменении количества обучающихся в организациях среднего образования и объемов средств на оказание услуг обучающимся в организациях среднего образования, закрепленным к поставщику ПМСП на основании решения управления здравоохранения среди действующих поставщиков указанных услуг;</w:t>
      </w:r>
    </w:p>
    <w:p>
      <w:pPr>
        <w:spacing w:after="0"/>
        <w:ind w:left="0"/>
        <w:jc w:val="both"/>
      </w:pPr>
      <w:r>
        <w:rPr>
          <w:rFonts w:ascii="Times New Roman"/>
          <w:b w:val="false"/>
          <w:i w:val="false"/>
          <w:color w:val="000000"/>
          <w:sz w:val="28"/>
        </w:rPr>
        <w:t>
      7) при оказании медицинской помощи, размещение которой осуществляется в расчете на численность пациентов по комплексному тарифу:</w:t>
      </w:r>
    </w:p>
    <w:p>
      <w:pPr>
        <w:spacing w:after="0"/>
        <w:ind w:left="0"/>
        <w:jc w:val="both"/>
      </w:pPr>
      <w:r>
        <w:rPr>
          <w:rFonts w:ascii="Times New Roman"/>
          <w:b w:val="false"/>
          <w:i w:val="false"/>
          <w:color w:val="000000"/>
          <w:sz w:val="28"/>
        </w:rPr>
        <w:t>
      при увеличении численности пациентов;</w:t>
      </w:r>
    </w:p>
    <w:p>
      <w:pPr>
        <w:spacing w:after="0"/>
        <w:ind w:left="0"/>
        <w:jc w:val="both"/>
      </w:pPr>
      <w:r>
        <w:rPr>
          <w:rFonts w:ascii="Times New Roman"/>
          <w:b w:val="false"/>
          <w:i w:val="false"/>
          <w:color w:val="000000"/>
          <w:sz w:val="28"/>
        </w:rPr>
        <w:t>
      при увеличении объемов услуг и (или) расходов, оплачиваемых по фактическим затратам;</w:t>
      </w:r>
    </w:p>
    <w:p>
      <w:pPr>
        <w:spacing w:after="0"/>
        <w:ind w:left="0"/>
        <w:jc w:val="both"/>
      </w:pPr>
      <w:r>
        <w:rPr>
          <w:rFonts w:ascii="Times New Roman"/>
          <w:b w:val="false"/>
          <w:i w:val="false"/>
          <w:color w:val="000000"/>
          <w:sz w:val="28"/>
        </w:rPr>
        <w:t>
      8) при оказании медицинской помощи, размещение которой осуществляется в расчете на численность населения по подушевому нормативу:</w:t>
      </w:r>
    </w:p>
    <w:p>
      <w:pPr>
        <w:spacing w:after="0"/>
        <w:ind w:left="0"/>
        <w:jc w:val="both"/>
      </w:pPr>
      <w:r>
        <w:rPr>
          <w:rFonts w:ascii="Times New Roman"/>
          <w:b w:val="false"/>
          <w:i w:val="false"/>
          <w:color w:val="000000"/>
          <w:sz w:val="28"/>
        </w:rPr>
        <w:t>
      при увеличении численности населения;</w:t>
      </w:r>
    </w:p>
    <w:p>
      <w:pPr>
        <w:spacing w:after="0"/>
        <w:ind w:left="0"/>
        <w:jc w:val="both"/>
      </w:pPr>
      <w:r>
        <w:rPr>
          <w:rFonts w:ascii="Times New Roman"/>
          <w:b w:val="false"/>
          <w:i w:val="false"/>
          <w:color w:val="000000"/>
          <w:sz w:val="28"/>
        </w:rPr>
        <w:t>
      при увеличении объемов услуг и (или) расходов, оплачиваемых по фактическим затратам;</w:t>
      </w:r>
    </w:p>
    <w:p>
      <w:pPr>
        <w:spacing w:after="0"/>
        <w:ind w:left="0"/>
        <w:jc w:val="both"/>
      </w:pPr>
      <w:r>
        <w:rPr>
          <w:rFonts w:ascii="Times New Roman"/>
          <w:b w:val="false"/>
          <w:i w:val="false"/>
          <w:color w:val="000000"/>
          <w:sz w:val="28"/>
        </w:rPr>
        <w:t xml:space="preserve">
      9) при увеличении объема средств в плане закупа медицинских услуг сельскому населению специализированной медицинской помощи в стационарных и стационарозамещающих условиях, оплата которой осуществляется по комплексному подушевому нормативу поставщикам, которые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 (далее – Закон об административно-территориальном устройстве) относятся к сельскому населенному пункту;</w:t>
      </w:r>
    </w:p>
    <w:p>
      <w:pPr>
        <w:spacing w:after="0"/>
        <w:ind w:left="0"/>
        <w:jc w:val="both"/>
      </w:pPr>
      <w:r>
        <w:rPr>
          <w:rFonts w:ascii="Times New Roman"/>
          <w:b w:val="false"/>
          <w:i w:val="false"/>
          <w:color w:val="000000"/>
          <w:sz w:val="28"/>
        </w:rPr>
        <w:t xml:space="preserve">
      10) при закупе услуг на оказание медицинской помощи гражданам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ГОБМП, который осуществляется в соответствии c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мая 2021 года № ҚР ДСМ-45 "Об утверждении правил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22866);</w:t>
      </w:r>
    </w:p>
    <w:p>
      <w:pPr>
        <w:spacing w:after="0"/>
        <w:ind w:left="0"/>
        <w:jc w:val="both"/>
      </w:pPr>
      <w:r>
        <w:rPr>
          <w:rFonts w:ascii="Times New Roman"/>
          <w:b w:val="false"/>
          <w:i w:val="false"/>
          <w:color w:val="000000"/>
          <w:sz w:val="28"/>
        </w:rPr>
        <w:t xml:space="preserve">
      11) на оказание услуг федеральными медицинскими организациями Российской Федерации гражданам Республики Казахстан, проживающим в городе Байконыр, поселках Торетам и Акай, не являющимся работниками российских организаций комплекса "Байконур", а также временно находящимся на территории комплекса "Байконур",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Российской Федерации о порядке медицинского обслуживания персонала космодрома "Байконур", жителей города Байконыр, поселков Торетам и Акай в условиях аренды Российской Федерацией комплекса "Байконур", ратифицированным Законом Республики Казахстан от 31 мая 2010 года;</w:t>
      </w:r>
    </w:p>
    <w:p>
      <w:pPr>
        <w:spacing w:after="0"/>
        <w:ind w:left="0"/>
        <w:jc w:val="both"/>
      </w:pPr>
      <w:r>
        <w:rPr>
          <w:rFonts w:ascii="Times New Roman"/>
          <w:b w:val="false"/>
          <w:i w:val="false"/>
          <w:color w:val="000000"/>
          <w:sz w:val="28"/>
        </w:rPr>
        <w:t>
      12) на оказание услуг субъектами здравоохранения за счет резерва фонда на непредвиденные расходы;</w:t>
      </w:r>
    </w:p>
    <w:p>
      <w:pPr>
        <w:spacing w:after="0"/>
        <w:ind w:left="0"/>
        <w:jc w:val="both"/>
      </w:pPr>
      <w:r>
        <w:rPr>
          <w:rFonts w:ascii="Times New Roman"/>
          <w:b w:val="false"/>
          <w:i w:val="false"/>
          <w:color w:val="000000"/>
          <w:sz w:val="28"/>
        </w:rPr>
        <w:t>
      13) на оказание услуг в период действия чрезвычайного положения на всей территории Республики Казахстан или в отдельных ее местностях;</w:t>
      </w:r>
    </w:p>
    <w:p>
      <w:pPr>
        <w:spacing w:after="0"/>
        <w:ind w:left="0"/>
        <w:jc w:val="both"/>
      </w:pPr>
      <w:r>
        <w:rPr>
          <w:rFonts w:ascii="Times New Roman"/>
          <w:b w:val="false"/>
          <w:i w:val="false"/>
          <w:color w:val="000000"/>
          <w:sz w:val="28"/>
        </w:rPr>
        <w:t xml:space="preserve">
      14) на оказание специализированной медицинской помощи в амбулаторных условиях в соответствии с Правилами оказания специализированной медицинской помощи в амбулаторных условиях,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апреля 2022 года № ҚР ДСМ-37 (зарегистрирован в Реестре государственной регистрации нормативных правовых актов под № 27833) (далее – Приказ № ҚР ДСМ-37) военно-медицинскими (медицинскими) подразделениями центральных исполнительных органов и иных центральных государственных органов и их территориальных подразделений, а также военно-медицинскими (медицинскими) учреждениями (организациями), иными подразделениями, осуществляющими военно-медицинское (медицинское) обеспечение;</w:t>
      </w:r>
    </w:p>
    <w:p>
      <w:pPr>
        <w:spacing w:after="0"/>
        <w:ind w:left="0"/>
        <w:jc w:val="both"/>
      </w:pPr>
      <w:r>
        <w:rPr>
          <w:rFonts w:ascii="Times New Roman"/>
          <w:b w:val="false"/>
          <w:i w:val="false"/>
          <w:color w:val="000000"/>
          <w:sz w:val="28"/>
        </w:rPr>
        <w:t xml:space="preserve">
      15) при изменении или дополнении перечня гарантированного объема бесплатной медицинской помощи,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октября 2020 года № 672 и (или) перечня медицинской помощи в системе обязательного социального медицинского страхования,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июня 2019 года № 421. При этом размещение высвобожденного объема услуг в связи с изменением вышеуказанных перечней, осуществляется тем же поставщикам указанных услуг в объеме не более высвобожденных средств;</w:t>
      </w:r>
    </w:p>
    <w:p>
      <w:pPr>
        <w:spacing w:after="0"/>
        <w:ind w:left="0"/>
        <w:jc w:val="both"/>
      </w:pPr>
      <w:r>
        <w:rPr>
          <w:rFonts w:ascii="Times New Roman"/>
          <w:b w:val="false"/>
          <w:i w:val="false"/>
          <w:color w:val="000000"/>
          <w:sz w:val="28"/>
        </w:rPr>
        <w:t>
      16) при размещении объемов средств субъектам ПМСП, подлежащим разукрупнению, согласно утвержденному управлением здравоохранения перечню субъектов ПМСП, в расчете на численность прикрепленного населения (городов республиканского значения, столицы и областных центров);</w:t>
      </w:r>
    </w:p>
    <w:p>
      <w:pPr>
        <w:spacing w:after="0"/>
        <w:ind w:left="0"/>
        <w:jc w:val="both"/>
      </w:pPr>
      <w:r>
        <w:rPr>
          <w:rFonts w:ascii="Times New Roman"/>
          <w:b w:val="false"/>
          <w:i w:val="false"/>
          <w:color w:val="000000"/>
          <w:sz w:val="28"/>
        </w:rPr>
        <w:t xml:space="preserve">
      17) при увеличении численности прикрепленного населения поставщика ПМСП в связи с перераспределением территории обслуживания субъекта ПМСП по решению управления здравоохранения для оказания ПМСП, услуг при проведении скрининговых исследований и профилактических медицинских осмотров целевых групп населения согласно </w:t>
      </w:r>
      <w:r>
        <w:rPr>
          <w:rFonts w:ascii="Times New Roman"/>
          <w:b w:val="false"/>
          <w:i w:val="false"/>
          <w:color w:val="000000"/>
          <w:sz w:val="28"/>
        </w:rPr>
        <w:t>приказу № ҚР ДСМ-174/2020</w:t>
      </w:r>
      <w:r>
        <w:rPr>
          <w:rFonts w:ascii="Times New Roman"/>
          <w:b w:val="false"/>
          <w:i w:val="false"/>
          <w:color w:val="000000"/>
          <w:sz w:val="28"/>
        </w:rPr>
        <w:t xml:space="preserve"> и услуг консультативно-диагностической помощи, размещение которых осуществляется среди поставщиков в расчете на прикрепленное население, в том числе услуг обучающимся в организациях среднего образования при наличии их закрепления к субъекту ПМСП на основании решения управления здравоохранения при наличии нераспределенных объемов услуг и объемов средств;</w:t>
      </w:r>
    </w:p>
    <w:p>
      <w:pPr>
        <w:spacing w:after="0"/>
        <w:ind w:left="0"/>
        <w:jc w:val="both"/>
      </w:pPr>
      <w:r>
        <w:rPr>
          <w:rFonts w:ascii="Times New Roman"/>
          <w:b w:val="false"/>
          <w:i w:val="false"/>
          <w:color w:val="000000"/>
          <w:sz w:val="28"/>
        </w:rPr>
        <w:t>
      18) при увеличении объема услуг и (или) объема средств по заготовке, переработке, хранению и реализации крови и ее компонентов, производству препаратов крови при размещении среди поставщиков указанных услуг;</w:t>
      </w:r>
    </w:p>
    <w:p>
      <w:pPr>
        <w:spacing w:after="0"/>
        <w:ind w:left="0"/>
        <w:jc w:val="both"/>
      </w:pPr>
      <w:r>
        <w:rPr>
          <w:rFonts w:ascii="Times New Roman"/>
          <w:b w:val="false"/>
          <w:i w:val="false"/>
          <w:color w:val="000000"/>
          <w:sz w:val="28"/>
        </w:rPr>
        <w:t xml:space="preserve">
      19) при изменении административно-территориального устройства согласно </w:t>
      </w:r>
      <w:r>
        <w:rPr>
          <w:rFonts w:ascii="Times New Roman"/>
          <w:b w:val="false"/>
          <w:i w:val="false"/>
          <w:color w:val="000000"/>
          <w:sz w:val="28"/>
        </w:rPr>
        <w:t>Закону</w:t>
      </w:r>
      <w:r>
        <w:rPr>
          <w:rFonts w:ascii="Times New Roman"/>
          <w:b w:val="false"/>
          <w:i w:val="false"/>
          <w:color w:val="000000"/>
          <w:sz w:val="28"/>
        </w:rPr>
        <w:t xml:space="preserve"> об административно-территориальном устройстве при условии соответствия нормам нормативных правовых актов в области здравоохранения;</w:t>
      </w:r>
    </w:p>
    <w:p>
      <w:pPr>
        <w:spacing w:after="0"/>
        <w:ind w:left="0"/>
        <w:jc w:val="both"/>
      </w:pPr>
      <w:r>
        <w:rPr>
          <w:rFonts w:ascii="Times New Roman"/>
          <w:b w:val="false"/>
          <w:i w:val="false"/>
          <w:color w:val="000000"/>
          <w:sz w:val="28"/>
        </w:rPr>
        <w:t>
      20) на оказание услуг по заготовке, переработке, хранению и реализации крови и ее компонентов, производству препаратов крови;</w:t>
      </w:r>
    </w:p>
    <w:p>
      <w:pPr>
        <w:spacing w:after="0"/>
        <w:ind w:left="0"/>
        <w:jc w:val="both"/>
      </w:pPr>
      <w:r>
        <w:rPr>
          <w:rFonts w:ascii="Times New Roman"/>
          <w:b w:val="false"/>
          <w:i w:val="false"/>
          <w:color w:val="000000"/>
          <w:sz w:val="28"/>
        </w:rPr>
        <w:t>
      21) на оказание скорой медицинской помощи и медицинской помощи, связанной с транспортировкой квалифицированных специалистов и (или) пациента санитарным транспортом;</w:t>
      </w:r>
    </w:p>
    <w:p>
      <w:pPr>
        <w:spacing w:after="0"/>
        <w:ind w:left="0"/>
        <w:jc w:val="both"/>
      </w:pPr>
      <w:r>
        <w:rPr>
          <w:rFonts w:ascii="Times New Roman"/>
          <w:b w:val="false"/>
          <w:i w:val="false"/>
          <w:color w:val="000000"/>
          <w:sz w:val="28"/>
        </w:rPr>
        <w:t>
      22) на оказание медико-социальной помощи зараженным ВИЧ-инфекцией;</w:t>
      </w:r>
    </w:p>
    <w:p>
      <w:pPr>
        <w:spacing w:after="0"/>
        <w:ind w:left="0"/>
        <w:jc w:val="both"/>
      </w:pPr>
      <w:r>
        <w:rPr>
          <w:rFonts w:ascii="Times New Roman"/>
          <w:b w:val="false"/>
          <w:i w:val="false"/>
          <w:color w:val="000000"/>
          <w:sz w:val="28"/>
        </w:rPr>
        <w:t>
      23) на оказание медико-социальной помощи больным туберкулезом;</w:t>
      </w:r>
    </w:p>
    <w:p>
      <w:pPr>
        <w:spacing w:after="0"/>
        <w:ind w:left="0"/>
        <w:jc w:val="both"/>
      </w:pPr>
      <w:r>
        <w:rPr>
          <w:rFonts w:ascii="Times New Roman"/>
          <w:b w:val="false"/>
          <w:i w:val="false"/>
          <w:color w:val="000000"/>
          <w:sz w:val="28"/>
        </w:rPr>
        <w:t>
      24) на оказание медико-социальной помощи лицам с психическими расстройствами (заболеваниями);</w:t>
      </w:r>
    </w:p>
    <w:p>
      <w:pPr>
        <w:spacing w:after="0"/>
        <w:ind w:left="0"/>
        <w:jc w:val="both"/>
      </w:pPr>
      <w:r>
        <w:rPr>
          <w:rFonts w:ascii="Times New Roman"/>
          <w:b w:val="false"/>
          <w:i w:val="false"/>
          <w:color w:val="000000"/>
          <w:sz w:val="28"/>
        </w:rPr>
        <w:t>
      25) на увеличение объемов услуг в случае наличия остатка объемов средств по соответствующему виду (подвиду) медицинской помощи в договоре закупа услуг при условии наличия свободного остатка объемов услуг в плане закупа, за исключением услуг высокотехнологичной медицинской помощи (далее – ВТМП);</w:t>
      </w:r>
    </w:p>
    <w:p>
      <w:pPr>
        <w:spacing w:after="0"/>
        <w:ind w:left="0"/>
        <w:jc w:val="both"/>
      </w:pPr>
      <w:r>
        <w:rPr>
          <w:rFonts w:ascii="Times New Roman"/>
          <w:b w:val="false"/>
          <w:i w:val="false"/>
          <w:color w:val="000000"/>
          <w:sz w:val="28"/>
        </w:rPr>
        <w:t xml:space="preserve">
      26) в случае увеличения фактического исполнения объема услуг и (или) средств на основании данных сверки исполнения объемов медицинских услуг и финансовых обязательств, осуществляемой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20 декабря 2020 года № ҚР ДСМ-291/2020 "Об утверждении Правил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21831) (далее – Правила оплаты) по видам медицинской помощи, к которым согласно Правил оплаты не применяется линейная шкала оценки исполнения договора закупа медицинских услуг, за исключением услуг ВТМП и услуг, указанных в подпунктах 2), 3) и 4) пункта 78 Правил оплаты.</w:t>
      </w:r>
    </w:p>
    <w:p>
      <w:pPr>
        <w:spacing w:after="0"/>
        <w:ind w:left="0"/>
        <w:jc w:val="both"/>
      </w:pPr>
      <w:r>
        <w:rPr>
          <w:rFonts w:ascii="Times New Roman"/>
          <w:b w:val="false"/>
          <w:i w:val="false"/>
          <w:color w:val="000000"/>
          <w:sz w:val="28"/>
        </w:rPr>
        <w:t xml:space="preserve">
      Объем услуг и (или) объем средств на оказание медицинской помощи в рамках ГОБМП и (или) в системе ОСМС по случаям, указанным в подпунктах 1), 4), 5), 6), 7), 8), 9), 12), 13), 17), 18), 19), 25) и 26) настоящего пункта, размещается в виде заключения договоров закупа услуг или дополнительного соглашения к договору закупа услуг без оформления решения комиссии на основании протокола об итогах размещения (уменьшения) объемов услуг на оказание медицинской помощи в рамках ГОБМП и (или) в системе ОСМС без проведения процедуры выбора субъектов здравоохранения (далее – протокол об итогах размещения без процедуры выбора)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По случаям, указанным в подпунктах 2), 3), 11), 14), 15), 16), 20), 21), 22) 23) и 24) настоящего пункта, размещение объемов услуг и (или) объемов средств осуществляется на основании решения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здравоохранения РК от 26.09.2025 </w:t>
      </w:r>
      <w:r>
        <w:rPr>
          <w:rFonts w:ascii="Times New Roman"/>
          <w:b w:val="false"/>
          <w:i w:val="false"/>
          <w:color w:val="000000"/>
          <w:sz w:val="28"/>
        </w:rPr>
        <w:t xml:space="preserve"> №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81"/>
    <w:p>
      <w:pPr>
        <w:spacing w:after="0"/>
        <w:ind w:left="0"/>
        <w:jc w:val="both"/>
      </w:pPr>
      <w:r>
        <w:rPr>
          <w:rFonts w:ascii="Times New Roman"/>
          <w:b w:val="false"/>
          <w:i w:val="false"/>
          <w:color w:val="000000"/>
          <w:sz w:val="28"/>
        </w:rPr>
        <w:t>
      20. Выбор субъектов здравоохранения для размещения объемов услуг и (или) объемов средств в рамках ГОБМП и (или) в системе ОСМС (далее – объемы услуг) из базы данных на предстоящий финансовый год проводится ежегодно и представляет собой совокупность следующих последовательных этапов:</w:t>
      </w:r>
    </w:p>
    <w:bookmarkEnd w:id="81"/>
    <w:bookmarkStart w:name="z1350" w:id="82"/>
    <w:p>
      <w:pPr>
        <w:spacing w:after="0"/>
        <w:ind w:left="0"/>
        <w:jc w:val="both"/>
      </w:pPr>
      <w:r>
        <w:rPr>
          <w:rFonts w:ascii="Times New Roman"/>
          <w:b w:val="false"/>
          <w:i w:val="false"/>
          <w:color w:val="000000"/>
          <w:sz w:val="28"/>
        </w:rPr>
        <w:t>
      1) на первом этапе осуществляются следующие мероприятия:</w:t>
      </w:r>
    </w:p>
    <w:bookmarkEnd w:id="82"/>
    <w:p>
      <w:pPr>
        <w:spacing w:after="0"/>
        <w:ind w:left="0"/>
        <w:jc w:val="both"/>
      </w:pPr>
      <w:r>
        <w:rPr>
          <w:rFonts w:ascii="Times New Roman"/>
          <w:b w:val="false"/>
          <w:i w:val="false"/>
          <w:color w:val="000000"/>
          <w:sz w:val="28"/>
        </w:rPr>
        <w:t>
      определение региональной комиссией субъектов ПМСП, которые допускаются (не допускаются) к процедуре выбора субъектов здравоохранения по итогам кампании прикрепления (при закупе услуг ПМСП);</w:t>
      </w:r>
    </w:p>
    <w:p>
      <w:pPr>
        <w:spacing w:after="0"/>
        <w:ind w:left="0"/>
        <w:jc w:val="both"/>
      </w:pPr>
      <w:r>
        <w:rPr>
          <w:rFonts w:ascii="Times New Roman"/>
          <w:b w:val="false"/>
          <w:i w:val="false"/>
          <w:color w:val="000000"/>
          <w:sz w:val="28"/>
        </w:rPr>
        <w:t>
      извещение путем объявления о проведении процедуры размещения объемов услуг в рамках ГОБМП и (или) в системе ОСМС среди субъектов здравоохранения, включенных в базу данных;</w:t>
      </w:r>
    </w:p>
    <w:p>
      <w:pPr>
        <w:spacing w:after="0"/>
        <w:ind w:left="0"/>
        <w:jc w:val="both"/>
      </w:pPr>
      <w:r>
        <w:rPr>
          <w:rFonts w:ascii="Times New Roman"/>
          <w:b w:val="false"/>
          <w:i w:val="false"/>
          <w:color w:val="000000"/>
          <w:sz w:val="28"/>
        </w:rPr>
        <w:t>
      подача субъектами здравоохранения заявки на планируемые объемы услуг по оказанию медицинской помощи в рамках ГОБМП и (или) в системе ОСМС с приложением документов, указанных в пункте 27 настоящих Правил (далее – заявка на планируемые объемы) на заявляемый период;</w:t>
      </w:r>
    </w:p>
    <w:p>
      <w:pPr>
        <w:spacing w:after="0"/>
        <w:ind w:left="0"/>
        <w:jc w:val="both"/>
      </w:pPr>
      <w:r>
        <w:rPr>
          <w:rFonts w:ascii="Times New Roman"/>
          <w:b w:val="false"/>
          <w:i w:val="false"/>
          <w:color w:val="000000"/>
          <w:sz w:val="28"/>
        </w:rPr>
        <w:t xml:space="preserve">
      рассмотрение комиссией заявок на планируемые объемы на соответствие требованиям,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34 Закона об ОСМС (при подаче заявки на услуги в системе ОСМС), требованиям, указанным в пунктах 26, 27, 28, 33, 34 и 37 настоящих Правилах, предъявляемым для допуска к процедуре размещения объемов услуг в рамках ГОБМП и (или) в системе ОСМС и на соответствие требованиям к организации оказания медицинской помощи, установленным Кодексом и иными нормативными правовыми актами в области здравоохранения (далее – требования для допуска к размещению объемов);</w:t>
      </w:r>
    </w:p>
    <w:p>
      <w:pPr>
        <w:spacing w:after="0"/>
        <w:ind w:left="0"/>
        <w:jc w:val="both"/>
      </w:pPr>
      <w:r>
        <w:rPr>
          <w:rFonts w:ascii="Times New Roman"/>
          <w:b w:val="false"/>
          <w:i w:val="false"/>
          <w:color w:val="000000"/>
          <w:sz w:val="28"/>
        </w:rPr>
        <w:t>
      отбор субъектов здравоохранения и подписание протокола соответствия (несоответствия) субъектов здравоохранения требованиям для допуска к размещению объемов;</w:t>
      </w:r>
    </w:p>
    <w:p>
      <w:pPr>
        <w:spacing w:after="0"/>
        <w:ind w:left="0"/>
        <w:jc w:val="both"/>
      </w:pPr>
      <w:r>
        <w:rPr>
          <w:rFonts w:ascii="Times New Roman"/>
          <w:b w:val="false"/>
          <w:i w:val="false"/>
          <w:color w:val="000000"/>
          <w:sz w:val="28"/>
        </w:rPr>
        <w:t xml:space="preserve">
      повторный прием и регистрация заявок на планируемые объемы, приведенные в соответствие с требованиями для допуска к размещению объемов; </w:t>
      </w:r>
    </w:p>
    <w:p>
      <w:pPr>
        <w:spacing w:after="0"/>
        <w:ind w:left="0"/>
        <w:jc w:val="both"/>
      </w:pPr>
      <w:r>
        <w:rPr>
          <w:rFonts w:ascii="Times New Roman"/>
          <w:b w:val="false"/>
          <w:i w:val="false"/>
          <w:color w:val="000000"/>
          <w:sz w:val="28"/>
        </w:rPr>
        <w:t>
      рассмотрение комиссией представленных субъектами здравоохранения заявок после их повторного приема и допуск субъектов здравоохранения к процедуре размещения объемов услуг в рамках ГОБМП и (или) в системе ОСМС;</w:t>
      </w:r>
    </w:p>
    <w:bookmarkStart w:name="z1351" w:id="83"/>
    <w:p>
      <w:pPr>
        <w:spacing w:after="0"/>
        <w:ind w:left="0"/>
        <w:jc w:val="both"/>
      </w:pPr>
      <w:r>
        <w:rPr>
          <w:rFonts w:ascii="Times New Roman"/>
          <w:b w:val="false"/>
          <w:i w:val="false"/>
          <w:color w:val="000000"/>
          <w:sz w:val="28"/>
        </w:rPr>
        <w:t>
      2) на втором этапе осуществляются следующие мероприятия:</w:t>
      </w:r>
    </w:p>
    <w:bookmarkEnd w:id="83"/>
    <w:p>
      <w:pPr>
        <w:spacing w:after="0"/>
        <w:ind w:left="0"/>
        <w:jc w:val="both"/>
      </w:pPr>
      <w:r>
        <w:rPr>
          <w:rFonts w:ascii="Times New Roman"/>
          <w:b w:val="false"/>
          <w:i w:val="false"/>
          <w:color w:val="000000"/>
          <w:sz w:val="28"/>
        </w:rPr>
        <w:t>
      размещение объемов услуг и подписание протокола об итогах размещения (неразмещения) объемов услуг на оказание медицинской помощи в рамках ГОБМП и (или) в системе ОСМС;</w:t>
      </w:r>
    </w:p>
    <w:p>
      <w:pPr>
        <w:spacing w:after="0"/>
        <w:ind w:left="0"/>
        <w:jc w:val="both"/>
      </w:pPr>
      <w:r>
        <w:rPr>
          <w:rFonts w:ascii="Times New Roman"/>
          <w:b w:val="false"/>
          <w:i w:val="false"/>
          <w:color w:val="000000"/>
          <w:sz w:val="28"/>
        </w:rPr>
        <w:t>
      заключение договоров закупа услуг с субъектами здравоохранения на основании протокола об итогах размещения (неразмещения) объемов услуг на оказание медицинской помощи в рамках ГОБМП и (или) в системе ОСМС;</w:t>
      </w:r>
    </w:p>
    <w:p>
      <w:pPr>
        <w:spacing w:after="0"/>
        <w:ind w:left="0"/>
        <w:jc w:val="both"/>
      </w:pPr>
      <w:r>
        <w:rPr>
          <w:rFonts w:ascii="Times New Roman"/>
          <w:b w:val="false"/>
          <w:i w:val="false"/>
          <w:color w:val="000000"/>
          <w:sz w:val="28"/>
        </w:rPr>
        <w:t>
      исполнение договора закупа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p>
    <w:bookmarkStart w:name="z123" w:id="84"/>
    <w:p>
      <w:pPr>
        <w:spacing w:after="0"/>
        <w:ind w:left="0"/>
        <w:jc w:val="both"/>
      </w:pPr>
      <w:r>
        <w:rPr>
          <w:rFonts w:ascii="Times New Roman"/>
          <w:b w:val="false"/>
          <w:i w:val="false"/>
          <w:color w:val="000000"/>
          <w:sz w:val="28"/>
        </w:rPr>
        <w:t xml:space="preserve">
      21. При закупе услуг у субъектов ПМСП размещение объемов услуг ПМСП в рамках ГОБМП и (или) в системе ОСМС включает ежегодное проведение кампании прикрепления с участием субъектов ПМСП, включенных в базу данных,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13 ноября 2020 года № ҚР ДСМ-194/2020 "Об утверждении правил прикрепления физических лиц к организациям здравоохранения, оказывающим первичную медико-санитарную помощь" (зарегистрирован в Реестре государственной регистрации нормативных правовых актов под № 21642) (далее – Правила прикрепления).</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67" w:id="85"/>
    <w:p>
      <w:pPr>
        <w:spacing w:after="0"/>
        <w:ind w:left="0"/>
        <w:jc w:val="both"/>
      </w:pPr>
      <w:r>
        <w:rPr>
          <w:rFonts w:ascii="Times New Roman"/>
          <w:b w:val="false"/>
          <w:i w:val="false"/>
          <w:color w:val="000000"/>
          <w:sz w:val="28"/>
        </w:rPr>
        <w:t>
      21-1. Управление здравоохранения в целях обеспечения процедуры выбора субъектов ПМСП региональной комиссией по итогам кампании прикрепления, ежегодно до 10 ноября направляет в фонд и размещает на своем интернет-ресурсе в течение трех рабочих дней со дня подписания следующие приказы:</w:t>
      </w:r>
    </w:p>
    <w:bookmarkEnd w:id="85"/>
    <w:p>
      <w:pPr>
        <w:spacing w:after="0"/>
        <w:ind w:left="0"/>
        <w:jc w:val="both"/>
      </w:pPr>
      <w:r>
        <w:rPr>
          <w:rFonts w:ascii="Times New Roman"/>
          <w:b w:val="false"/>
          <w:i w:val="false"/>
          <w:color w:val="000000"/>
          <w:sz w:val="28"/>
        </w:rPr>
        <w:t>
      о распределении территории обслуживания населения субъектами ПМСП с указанием участков обслуживания;</w:t>
      </w:r>
    </w:p>
    <w:p>
      <w:pPr>
        <w:spacing w:after="0"/>
        <w:ind w:left="0"/>
        <w:jc w:val="both"/>
      </w:pPr>
      <w:r>
        <w:rPr>
          <w:rFonts w:ascii="Times New Roman"/>
          <w:b w:val="false"/>
          <w:i w:val="false"/>
          <w:color w:val="000000"/>
          <w:sz w:val="28"/>
        </w:rPr>
        <w:t>
      о прикреплении к субъектам ПМСП детей, проживающих в домах ребенка, интернатах, специализированных организациях для детей; лиц, проживающих в медико-социальных организациях; лиц, содержащихся в учреждениях уголовно-исполнительной системы.</w:t>
      </w:r>
    </w:p>
    <w:p>
      <w:pPr>
        <w:spacing w:after="0"/>
        <w:ind w:left="0"/>
        <w:jc w:val="both"/>
      </w:pPr>
      <w:r>
        <w:rPr>
          <w:rFonts w:ascii="Times New Roman"/>
          <w:b w:val="false"/>
          <w:i w:val="false"/>
          <w:color w:val="000000"/>
          <w:sz w:val="28"/>
        </w:rPr>
        <w:t>
      В течение года распределение территории обслуживания населения субъектами ПМСП управлениями здравоохранения осуществляется в следующих случаях:</w:t>
      </w:r>
    </w:p>
    <w:p>
      <w:pPr>
        <w:spacing w:after="0"/>
        <w:ind w:left="0"/>
        <w:jc w:val="both"/>
      </w:pPr>
      <w:r>
        <w:rPr>
          <w:rFonts w:ascii="Times New Roman"/>
          <w:b w:val="false"/>
          <w:i w:val="false"/>
          <w:color w:val="000000"/>
          <w:sz w:val="28"/>
        </w:rPr>
        <w:t>
      ввода в эксплуатацию нового объекта ПМСП, реализованного за счет бюджетных средств или в рамках ГЧП;</w:t>
      </w:r>
    </w:p>
    <w:p>
      <w:pPr>
        <w:spacing w:after="0"/>
        <w:ind w:left="0"/>
        <w:jc w:val="both"/>
      </w:pPr>
      <w:r>
        <w:rPr>
          <w:rFonts w:ascii="Times New Roman"/>
          <w:b w:val="false"/>
          <w:i w:val="false"/>
          <w:color w:val="000000"/>
          <w:sz w:val="28"/>
        </w:rPr>
        <w:t>
      реорганизации субъекта ПМСП;</w:t>
      </w:r>
    </w:p>
    <w:p>
      <w:pPr>
        <w:spacing w:after="0"/>
        <w:ind w:left="0"/>
        <w:jc w:val="both"/>
      </w:pPr>
      <w:r>
        <w:rPr>
          <w:rFonts w:ascii="Times New Roman"/>
          <w:b w:val="false"/>
          <w:i w:val="false"/>
          <w:color w:val="000000"/>
          <w:sz w:val="28"/>
        </w:rPr>
        <w:t>
      расторжения договора закупа услуг с фондом.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21-1 в соответствии с приказом и.о. Министра здравоохранения РК от 26.09.2025 </w:t>
      </w:r>
      <w:r>
        <w:rPr>
          <w:rFonts w:ascii="Times New Roman"/>
          <w:b w:val="false"/>
          <w:i w:val="false"/>
          <w:color w:val="000000"/>
          <w:sz w:val="28"/>
        </w:rPr>
        <w:t xml:space="preserve"> №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86"/>
    <w:p>
      <w:pPr>
        <w:spacing w:after="0"/>
        <w:ind w:left="0"/>
        <w:jc w:val="both"/>
      </w:pPr>
      <w:r>
        <w:rPr>
          <w:rFonts w:ascii="Times New Roman"/>
          <w:b w:val="false"/>
          <w:i w:val="false"/>
          <w:color w:val="000000"/>
          <w:sz w:val="28"/>
        </w:rPr>
        <w:t>
      22. Информация о начале кампании прикрепления размещается на интернет-ресурсах управлений здравоохранения.</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5" w:id="87"/>
    <w:p>
      <w:pPr>
        <w:spacing w:after="0"/>
        <w:ind w:left="0"/>
        <w:jc w:val="both"/>
      </w:pPr>
      <w:r>
        <w:rPr>
          <w:rFonts w:ascii="Times New Roman"/>
          <w:b w:val="false"/>
          <w:i w:val="false"/>
          <w:color w:val="000000"/>
          <w:sz w:val="28"/>
        </w:rPr>
        <w:t xml:space="preserve">
      23. По итогам кампании прикрепления, принятым с учетом решения управления здравоохранения о распределении территории с указанием численности прикрепленного населения к субъектам ПМСП, решения управления здравоохранения о распределении детей, проживающих в домах ребенка, интернатах, специализированных организациях для детей, а также лиц, проживающих в медико-социальных организациях, и о распределении лиц, содержащихся в учреждениях уголовно-исполнительной системы, согласно Правилам прикрепления на основании подтвержденных субъектом цифрового здравоохранения данных о численности прикрепленного населения в портале РПН к каждому субъекту ПМСП, региональная комиссия фонда в течение десяти рабочих дней со дня окончания кампании прикрепления определяет перечень субъектов ПМСП, которые допускаются (не допускаются) к процедуре выбора субъектов здравоохранения и принимает решение в виде протокола об итогах проведения кампании прикрепления населения к субъектам здравоохранения, оказывающим первичную медико-санитарную помощь,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(далее – протокол итогов кампании прикрепления).</w:t>
      </w:r>
    </w:p>
    <w:bookmarkEnd w:id="87"/>
    <w:p>
      <w:pPr>
        <w:spacing w:after="0"/>
        <w:ind w:left="0"/>
        <w:jc w:val="both"/>
      </w:pPr>
      <w:r>
        <w:rPr>
          <w:rFonts w:ascii="Times New Roman"/>
          <w:b w:val="false"/>
          <w:i w:val="false"/>
          <w:color w:val="000000"/>
          <w:sz w:val="28"/>
        </w:rPr>
        <w:t>
      К процедуре выбора субъектов здравоохранения допускаются:</w:t>
      </w:r>
    </w:p>
    <w:p>
      <w:pPr>
        <w:spacing w:after="0"/>
        <w:ind w:left="0"/>
        <w:jc w:val="both"/>
      </w:pPr>
      <w:r>
        <w:rPr>
          <w:rFonts w:ascii="Times New Roman"/>
          <w:b w:val="false"/>
          <w:i w:val="false"/>
          <w:color w:val="000000"/>
          <w:sz w:val="28"/>
        </w:rPr>
        <w:t xml:space="preserve">
      1) субъекты ПМСП, не имеющие договор закупа услуг с фондом на оказание услуг ПМСП, с прикрепленным населением не менее численности, определенной для организации юридически самостоятельной врачебной амбулатории на районном или городском уровнях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 - 133/2020 "Об утверждении государственного норматива сети организаций здравоохранения" (зарегистрирован в Реестре государственной регистрации нормативных правовых актов под № 21452);</w:t>
      </w:r>
    </w:p>
    <w:p>
      <w:pPr>
        <w:spacing w:after="0"/>
        <w:ind w:left="0"/>
        <w:jc w:val="both"/>
      </w:pPr>
      <w:r>
        <w:rPr>
          <w:rFonts w:ascii="Times New Roman"/>
          <w:b w:val="false"/>
          <w:i w:val="false"/>
          <w:color w:val="000000"/>
          <w:sz w:val="28"/>
        </w:rPr>
        <w:t xml:space="preserve">
      2) субъекты ПМСП, имеющие договор закупа услуг с фондом на оказание услуг ПМСП, с прикрепленным населением численностью не менее двух участков врача общей практики/семейного врача (в совокупности не менее 3000 человек) согласно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30 марта 2023 года № 49 "Об утверждении Стандарта организации оказания первичной медико-санитарной помощи в Республике Казахстан" (зарегистрирован в Реестре государственной регистрации нормативных правовых актов под № 32160), за исключением субъектов ПМСП, являющихся единственным субъектом здравоохранения, оказывающим услуги ПМСП на соответствующей административно-территориальной единице (село, поселок);</w:t>
      </w:r>
    </w:p>
    <w:p>
      <w:pPr>
        <w:spacing w:after="0"/>
        <w:ind w:left="0"/>
        <w:jc w:val="both"/>
      </w:pPr>
      <w:r>
        <w:rPr>
          <w:rFonts w:ascii="Times New Roman"/>
          <w:b w:val="false"/>
          <w:i w:val="false"/>
          <w:color w:val="000000"/>
          <w:sz w:val="28"/>
        </w:rPr>
        <w:t>
      3) субъекты ПМСП, не имеющие задолженности по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 по социальным отчислениям, превышающей шестикратный размер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xml:space="preserve">
      4) субъекты ПМСП, имеющие на балансе медицинские изделия, необходимые для обеспечения оказания ПМСП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29 октября 2020 года № ҚР ДСМ-167/2020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под № 21560).</w:t>
      </w:r>
    </w:p>
    <w:p>
      <w:pPr>
        <w:spacing w:after="0"/>
        <w:ind w:left="0"/>
        <w:jc w:val="both"/>
      </w:pPr>
      <w:r>
        <w:rPr>
          <w:rFonts w:ascii="Times New Roman"/>
          <w:b w:val="false"/>
          <w:i w:val="false"/>
          <w:color w:val="000000"/>
          <w:sz w:val="28"/>
        </w:rPr>
        <w:t>
      Субъектам ПМСП, указанным в протоколе итогов кампании прикрепления, на веб-портале направляется выписка в срок не позднее одного рабочего дня со дня его подписания.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и.о. Министра здравоохранения РК от 24.09.2025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05.01.2026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приказом Министра здравоохранения РК от 29.01.2022 </w:t>
      </w:r>
      <w:r>
        <w:rPr>
          <w:rFonts w:ascii="Times New Roman"/>
          <w:b w:val="false"/>
          <w:i w:val="false"/>
          <w:color w:val="000000"/>
          <w:sz w:val="28"/>
        </w:rPr>
        <w:t>№ ҚР ДСМ-8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7" w:id="88"/>
    <w:p>
      <w:pPr>
        <w:spacing w:after="0"/>
        <w:ind w:left="0"/>
        <w:jc w:val="both"/>
      </w:pPr>
      <w:r>
        <w:rPr>
          <w:rFonts w:ascii="Times New Roman"/>
          <w:b w:val="false"/>
          <w:i w:val="false"/>
          <w:color w:val="000000"/>
          <w:sz w:val="28"/>
        </w:rPr>
        <w:t>
      25. Фонд или администратор бюджетных программ на веб-портале размещает объявление о проведении процедуры размещения объемов услуг на оказание медицинской помощи в рамках ГОБМП и (или) в системе ОСМС среди субъектов здравоохранения, включенных в базу данных (далее – объявление).</w:t>
      </w:r>
    </w:p>
    <w:bookmarkEnd w:id="88"/>
    <w:bookmarkStart w:name="z128" w:id="89"/>
    <w:p>
      <w:pPr>
        <w:spacing w:after="0"/>
        <w:ind w:left="0"/>
        <w:jc w:val="both"/>
      </w:pPr>
      <w:r>
        <w:rPr>
          <w:rFonts w:ascii="Times New Roman"/>
          <w:b w:val="false"/>
          <w:i w:val="false"/>
          <w:color w:val="000000"/>
          <w:sz w:val="28"/>
        </w:rPr>
        <w:t xml:space="preserve">
      При проведении процедуры размещения объемов услуг в рамках ГОБМП и (или) в системе ОСМС в бумажной форме на интернет-ресурсе фонда или администратора бюджетных программ подается объявление о проведении процедуры размещения объемов услуг на оказание медицинской помощи в рамках ГОБМП и (или) в системе ОСМС среди субъектов здравоохранения, включенных в базу данных субъектов здравоохранения, претендующих на оказание медицинской помощи в рамках ГОБМП и (или) в системе ОСМС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9"/>
    <w:bookmarkStart w:name="z129" w:id="90"/>
    <w:p>
      <w:pPr>
        <w:spacing w:after="0"/>
        <w:ind w:left="0"/>
        <w:jc w:val="both"/>
      </w:pPr>
      <w:r>
        <w:rPr>
          <w:rFonts w:ascii="Times New Roman"/>
          <w:b w:val="false"/>
          <w:i w:val="false"/>
          <w:color w:val="000000"/>
          <w:sz w:val="28"/>
        </w:rPr>
        <w:t>
      Управления здравоохранения информируют субъекты здравоохранения о проведении процедуры размещения объемов услуг в рамках ГОБМП и (или) в системе ОСМС на своих интернет-ресурсах путем размещения ссылки на веб-портал или интернет-ресурс фонда.</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изменением, внесенным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68" w:id="91"/>
    <w:p>
      <w:pPr>
        <w:spacing w:after="0"/>
        <w:ind w:left="0"/>
        <w:jc w:val="both"/>
      </w:pPr>
      <w:r>
        <w:rPr>
          <w:rFonts w:ascii="Times New Roman"/>
          <w:b w:val="false"/>
          <w:i w:val="false"/>
          <w:color w:val="000000"/>
          <w:sz w:val="28"/>
        </w:rPr>
        <w:t xml:space="preserve">
      25-1. Субъект ПМСП не позднее одного месяца со дня ввода в эксплуатацию объекта ПМСП, реализованного за счет бюджетных средств или в рамках проекта ГЧП (далее – вновь введенный объект ПМСП), уведомляет управление здравоохранения о его вводе в эксплуатацию с приложением акта приемки объекта в эксплуатацию, утвержденного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архитектурной и строительной деятельности.</w:t>
      </w:r>
    </w:p>
    <w:bookmarkEnd w:id="91"/>
    <w:p>
      <w:pPr>
        <w:spacing w:after="0"/>
        <w:ind w:left="0"/>
        <w:jc w:val="both"/>
      </w:pPr>
      <w:r>
        <w:rPr>
          <w:rFonts w:ascii="Times New Roman"/>
          <w:b w:val="false"/>
          <w:i w:val="false"/>
          <w:color w:val="000000"/>
          <w:sz w:val="28"/>
        </w:rPr>
        <w:t>
      Уведомление направляется на бумажном носителе либо в форме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приказом и.о. Министра здравоохранения РК от 26.09.2025 </w:t>
      </w:r>
      <w:r>
        <w:rPr>
          <w:rFonts w:ascii="Times New Roman"/>
          <w:b w:val="false"/>
          <w:i w:val="false"/>
          <w:color w:val="000000"/>
          <w:sz w:val="28"/>
        </w:rPr>
        <w:t xml:space="preserve"> №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9" w:id="92"/>
    <w:p>
      <w:pPr>
        <w:spacing w:after="0"/>
        <w:ind w:left="0"/>
        <w:jc w:val="both"/>
      </w:pPr>
      <w:r>
        <w:rPr>
          <w:rFonts w:ascii="Times New Roman"/>
          <w:b w:val="false"/>
          <w:i w:val="false"/>
          <w:color w:val="000000"/>
          <w:sz w:val="28"/>
        </w:rPr>
        <w:t xml:space="preserve">
      25-2. При распределении территории вновь введенному объекту ПМСП количество прикрепленного населения определяется в соответствии с количеством прикрепленного населения, определенного частью второй пункта 8 Правил оказания первичной медико-санитарной помощи,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августа 2021 года № ҚР ДСМ-90 (зарегистрирован в Реестре государственной регистрации нормативных правовых актов под № 24094).</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25-2 в соответствии с приказом и.о. Министра здравоохранения РК от 26.09.2025 </w:t>
      </w:r>
      <w:r>
        <w:rPr>
          <w:rFonts w:ascii="Times New Roman"/>
          <w:b w:val="false"/>
          <w:i w:val="false"/>
          <w:color w:val="000000"/>
          <w:sz w:val="28"/>
        </w:rPr>
        <w:t xml:space="preserve"> №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0" w:id="93"/>
    <w:p>
      <w:pPr>
        <w:spacing w:after="0"/>
        <w:ind w:left="0"/>
        <w:jc w:val="both"/>
      </w:pPr>
      <w:r>
        <w:rPr>
          <w:rFonts w:ascii="Times New Roman"/>
          <w:b w:val="false"/>
          <w:i w:val="false"/>
          <w:color w:val="000000"/>
          <w:sz w:val="28"/>
        </w:rPr>
        <w:t>
      25-3. Основаниями для отказа в распределении территории обслуживания населения субъекту ПМСП, имеющему вновь введенный объект ПМСП, являются:</w:t>
      </w:r>
    </w:p>
    <w:bookmarkEnd w:id="93"/>
    <w:p>
      <w:pPr>
        <w:spacing w:after="0"/>
        <w:ind w:left="0"/>
        <w:jc w:val="both"/>
      </w:pPr>
      <w:r>
        <w:rPr>
          <w:rFonts w:ascii="Times New Roman"/>
          <w:b w:val="false"/>
          <w:i w:val="false"/>
          <w:color w:val="000000"/>
          <w:sz w:val="28"/>
        </w:rPr>
        <w:t xml:space="preserve">
      отсутствие у данного субъекта ПМСП утвержденного акта приемки объекта в эксплуатацию согласно </w:t>
      </w:r>
      <w:r>
        <w:rPr>
          <w:rFonts w:ascii="Times New Roman"/>
          <w:b w:val="false"/>
          <w:i w:val="false"/>
          <w:color w:val="000000"/>
          <w:sz w:val="28"/>
        </w:rPr>
        <w:t>Закону</w:t>
      </w:r>
      <w:r>
        <w:rPr>
          <w:rFonts w:ascii="Times New Roman"/>
          <w:b w:val="false"/>
          <w:i w:val="false"/>
          <w:color w:val="000000"/>
          <w:sz w:val="28"/>
        </w:rPr>
        <w:t xml:space="preserve"> об архитектурной и строительной деятельности;</w:t>
      </w:r>
    </w:p>
    <w:p>
      <w:pPr>
        <w:spacing w:after="0"/>
        <w:ind w:left="0"/>
        <w:jc w:val="both"/>
      </w:pPr>
      <w:r>
        <w:rPr>
          <w:rFonts w:ascii="Times New Roman"/>
          <w:b w:val="false"/>
          <w:i w:val="false"/>
          <w:color w:val="000000"/>
          <w:sz w:val="28"/>
        </w:rPr>
        <w:t>
      наличие фактов осуществления медицинской деятельности на данном объекте ПМСП до его официального ввода в эксплуатацию как нового объекта ПМСП;</w:t>
      </w:r>
    </w:p>
    <w:p>
      <w:pPr>
        <w:spacing w:after="0"/>
        <w:ind w:left="0"/>
        <w:jc w:val="both"/>
      </w:pPr>
      <w:r>
        <w:rPr>
          <w:rFonts w:ascii="Times New Roman"/>
          <w:b w:val="false"/>
          <w:i w:val="false"/>
          <w:color w:val="000000"/>
          <w:sz w:val="28"/>
        </w:rPr>
        <w:t>
      представление уведомления о вводе в эксплуатацию вновь введенного объекта ПМСП в период с 1 ноября текущего года до 1 февраля следующего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25-3 в соответствии с приказом и.о. Министра здравоохранения РК от 26.09.2025 </w:t>
      </w:r>
      <w:r>
        <w:rPr>
          <w:rFonts w:ascii="Times New Roman"/>
          <w:b w:val="false"/>
          <w:i w:val="false"/>
          <w:color w:val="000000"/>
          <w:sz w:val="28"/>
        </w:rPr>
        <w:t xml:space="preserve"> №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1" w:id="94"/>
    <w:p>
      <w:pPr>
        <w:spacing w:after="0"/>
        <w:ind w:left="0"/>
        <w:jc w:val="both"/>
      </w:pPr>
      <w:r>
        <w:rPr>
          <w:rFonts w:ascii="Times New Roman"/>
          <w:b w:val="false"/>
          <w:i w:val="false"/>
          <w:color w:val="000000"/>
          <w:sz w:val="28"/>
        </w:rPr>
        <w:t>
      25-4. Приказ о распределении территории обслуживания населения субъекту ПМСП для оказания ПМСП на вновь введенный объект издается управлением здравоохранения и направляется в фонд в течении семи рабочих дней со дня зарегистрированного уведомления субъекта здравоохранения, направленного в соответствии с пунктом 25-1 настоящих Правил, за исключением периода, указанного в пункте 25-3 настоящих Правил.</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25-4 в соответствии с приказом и.о. Министра здравоохранения РК от 26.09.2025 </w:t>
      </w:r>
      <w:r>
        <w:rPr>
          <w:rFonts w:ascii="Times New Roman"/>
          <w:b w:val="false"/>
          <w:i w:val="false"/>
          <w:color w:val="000000"/>
          <w:sz w:val="28"/>
        </w:rPr>
        <w:t xml:space="preserve"> №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95"/>
    <w:p>
      <w:pPr>
        <w:spacing w:after="0"/>
        <w:ind w:left="0"/>
        <w:jc w:val="both"/>
      </w:pPr>
      <w:r>
        <w:rPr>
          <w:rFonts w:ascii="Times New Roman"/>
          <w:b w:val="false"/>
          <w:i w:val="false"/>
          <w:color w:val="000000"/>
          <w:sz w:val="28"/>
        </w:rPr>
        <w:t xml:space="preserve">
      26. Субъекты здравоохранения, в том числе субъекты ПМСП, которые протоколом итогов кампании прикрепления допущены к процедуре выбора субъектов здравоохранения и субъекты здравоохранения, претендующие на оказание в случаях, указанных в подпунктах 3), 14), 20), 21), 22), 23) и 24) части первой пункта 19 настоящих Правил, подают заявку на планируемые объемы услуг по оказанию медицинской помощи в рамках ГОБМП и (или) в системе ОСМС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бумажной или в электронной форме посредством веб-портала при:</w:t>
      </w:r>
    </w:p>
    <w:bookmarkEnd w:id="95"/>
    <w:bookmarkStart w:name="z1396" w:id="96"/>
    <w:p>
      <w:pPr>
        <w:spacing w:after="0"/>
        <w:ind w:left="0"/>
        <w:jc w:val="both"/>
      </w:pPr>
      <w:r>
        <w:rPr>
          <w:rFonts w:ascii="Times New Roman"/>
          <w:b w:val="false"/>
          <w:i w:val="false"/>
          <w:color w:val="000000"/>
          <w:sz w:val="28"/>
        </w:rPr>
        <w:t xml:space="preserve">
      1) наличии лицензии на медицинскую деятельность и приложений к ней, подтверждающих право на оказание медицинских услуг, на которые подана заявка на планируемые объемы, по месту нахождения производственной (-ых) базы (баз) субъекта здравоохранения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 уведомлениях" (далее – Закон о разрешениях и уведомлениях), зарегистрированной в информационной системе "Государственная база данных "Е-лицензирование" (далее – ГБД "Е-лицензирование") (далее –лицензия на медицинскую деятельность);</w:t>
      </w:r>
    </w:p>
    <w:bookmarkEnd w:id="96"/>
    <w:bookmarkStart w:name="z1397" w:id="97"/>
    <w:p>
      <w:pPr>
        <w:spacing w:after="0"/>
        <w:ind w:left="0"/>
        <w:jc w:val="both"/>
      </w:pPr>
      <w:r>
        <w:rPr>
          <w:rFonts w:ascii="Times New Roman"/>
          <w:b w:val="false"/>
          <w:i w:val="false"/>
          <w:color w:val="000000"/>
          <w:sz w:val="28"/>
        </w:rPr>
        <w:t xml:space="preserve">
      2) наличии лицензии на обращение с приборами и установками, генерирующими ионизирующее излучение и приложений к ней, подтверждающих право на их использование по месту нахождения производственной (-ых) базы (баз) субъекта здравоохранения согласно </w:t>
      </w:r>
      <w:r>
        <w:rPr>
          <w:rFonts w:ascii="Times New Roman"/>
          <w:b w:val="false"/>
          <w:i w:val="false"/>
          <w:color w:val="000000"/>
          <w:sz w:val="28"/>
        </w:rPr>
        <w:t>Закону</w:t>
      </w:r>
      <w:r>
        <w:rPr>
          <w:rFonts w:ascii="Times New Roman"/>
          <w:b w:val="false"/>
          <w:i w:val="false"/>
          <w:color w:val="000000"/>
          <w:sz w:val="28"/>
        </w:rPr>
        <w:t xml:space="preserve"> о разрешениях и уведомлениях, зарегистрированной в ГБД "Е-лицензирование", для оказания услуг, указанных в заявке на планируемые объемы (при необходимости) ( далее – лицензия на обращение с приборами и установками, генерирующими ионизирующее излучение) (для видов медицинской помощи, при оказании которых данная лицензия является обязательным документом);</w:t>
      </w:r>
    </w:p>
    <w:bookmarkEnd w:id="97"/>
    <w:bookmarkStart w:name="z1398" w:id="98"/>
    <w:p>
      <w:pPr>
        <w:spacing w:after="0"/>
        <w:ind w:left="0"/>
        <w:jc w:val="both"/>
      </w:pPr>
      <w:r>
        <w:rPr>
          <w:rFonts w:ascii="Times New Roman"/>
          <w:b w:val="false"/>
          <w:i w:val="false"/>
          <w:color w:val="000000"/>
          <w:sz w:val="28"/>
        </w:rPr>
        <w:t xml:space="preserve">
      3) наличии лицензии на осуществление деятельности в сфере оборота наркотических средств, психотропных веществ и прекурсоров и приложений к ней, подтверждающих право на осуществление деятельности, связанной с оборотом наркотических средств, психотропных веществ и прекурсоров в области здравоохранения по месту нахождения производственной (-ых) базы (баз) субъекта здравоохранения согласно </w:t>
      </w:r>
      <w:r>
        <w:rPr>
          <w:rFonts w:ascii="Times New Roman"/>
          <w:b w:val="false"/>
          <w:i w:val="false"/>
          <w:color w:val="000000"/>
          <w:sz w:val="28"/>
        </w:rPr>
        <w:t>Закону</w:t>
      </w:r>
      <w:r>
        <w:rPr>
          <w:rFonts w:ascii="Times New Roman"/>
          <w:b w:val="false"/>
          <w:i w:val="false"/>
          <w:color w:val="000000"/>
          <w:sz w:val="28"/>
        </w:rPr>
        <w:t xml:space="preserve"> о разрешениях и уведомлениях, зарегистрированной в ГБД "Е-лицензирование", для оказания услуг, указанных в заявке на планируемые объемы (при необходимости) (далее – лицензия на осуществление деятельности в сфере оборота наркотических средств, психотропных веществ и прекурсоров) (для видов медицинской помощи, при оказании которых данная лицензия является обязательным документом);</w:t>
      </w:r>
    </w:p>
    <w:bookmarkEnd w:id="98"/>
    <w:bookmarkStart w:name="z1399" w:id="99"/>
    <w:p>
      <w:pPr>
        <w:spacing w:after="0"/>
        <w:ind w:left="0"/>
        <w:jc w:val="both"/>
      </w:pPr>
      <w:r>
        <w:rPr>
          <w:rFonts w:ascii="Times New Roman"/>
          <w:b w:val="false"/>
          <w:i w:val="false"/>
          <w:color w:val="000000"/>
          <w:sz w:val="28"/>
        </w:rPr>
        <w:t xml:space="preserve">
      4) наличии лицензии на фармацевтическую деятельность и приложений к ней по соответствующим подвидам ее деятельности, подтверждающих право на изготовление лекарственных препаратов и (или) розничную реализацию лекарственных средств по месту нахождения производственной (-ых) базы (баз) субъекта здравоохранения согласно </w:t>
      </w:r>
      <w:r>
        <w:rPr>
          <w:rFonts w:ascii="Times New Roman"/>
          <w:b w:val="false"/>
          <w:i w:val="false"/>
          <w:color w:val="000000"/>
          <w:sz w:val="28"/>
        </w:rPr>
        <w:t>Закону</w:t>
      </w:r>
      <w:r>
        <w:rPr>
          <w:rFonts w:ascii="Times New Roman"/>
          <w:b w:val="false"/>
          <w:i w:val="false"/>
          <w:color w:val="000000"/>
          <w:sz w:val="28"/>
        </w:rPr>
        <w:t xml:space="preserve"> о разрешениях и уведомлениях, зарегистрированной в ГБД "Е-лицензирование" для оказания услуг, указанных в заявке на планируемые объемы (при необходимости) (далее – лицензия на фармацевтическую деятельность) (для видов медицинской помощи, при оказании которых данная лицензия является обязательным документом);</w:t>
      </w:r>
    </w:p>
    <w:bookmarkEnd w:id="99"/>
    <w:bookmarkStart w:name="z1400" w:id="100"/>
    <w:p>
      <w:pPr>
        <w:spacing w:after="0"/>
        <w:ind w:left="0"/>
        <w:jc w:val="both"/>
      </w:pPr>
      <w:r>
        <w:rPr>
          <w:rFonts w:ascii="Times New Roman"/>
          <w:b w:val="false"/>
          <w:i w:val="false"/>
          <w:color w:val="000000"/>
          <w:sz w:val="28"/>
        </w:rPr>
        <w:t xml:space="preserve">
      5) наличии разрешительного документа в сфере санитарно-эпидемиологического благополучия населения по всем заявленным видам медицинской помощи, выданного в соответствии с Правилами оказания государственных услуг по выдаче санитарно-эпидемиологических заключений,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под № 22004) (далее – приказ № ҚР ДСМ-336/2020) (на объект высокой эпидемической значимости –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или его электронная форма из государственного электронного реестра разрешений и уведомлений; на объект незначительной эпидемической значимости – наличие уведомления о начале осуществления деятельности (эксплуатации) объекта незначительной эпидемической значимости из государственного электронного реестра разрешений и уведомлений) для оказания услуг, указанных в заявке на планируемые объемы, по месту нахождения производственной (-ых) базы (баз) субъекта здравоохранения (далее – разрешительный документ в сфере санитарно-эпидемиологического благополучия населения).</w:t>
      </w:r>
    </w:p>
    <w:bookmarkEnd w:id="100"/>
    <w:p>
      <w:pPr>
        <w:spacing w:after="0"/>
        <w:ind w:left="0"/>
        <w:jc w:val="both"/>
      </w:pPr>
      <w:r>
        <w:rPr>
          <w:rFonts w:ascii="Times New Roman"/>
          <w:b w:val="false"/>
          <w:i w:val="false"/>
          <w:color w:val="000000"/>
          <w:sz w:val="28"/>
        </w:rPr>
        <w:t>
      При этом заявку на планируемые объемы на предстоящий финансовый год подают субъекты здравоохранения, которые провели актуализацию сведений по базе данных согласно пункту 15 Правил учета.</w:t>
      </w:r>
    </w:p>
    <w:p>
      <w:pPr>
        <w:spacing w:after="0"/>
        <w:ind w:left="0"/>
        <w:jc w:val="both"/>
      </w:pPr>
      <w:r>
        <w:rPr>
          <w:rFonts w:ascii="Times New Roman"/>
          <w:b w:val="false"/>
          <w:i w:val="false"/>
          <w:color w:val="000000"/>
          <w:sz w:val="28"/>
        </w:rPr>
        <w:t>
      Заявка на планируемые объемы подается руководителем субъекта здравоохранения или уполномоченным им лицом.</w:t>
      </w:r>
    </w:p>
    <w:p>
      <w:pPr>
        <w:spacing w:after="0"/>
        <w:ind w:left="0"/>
        <w:jc w:val="both"/>
      </w:pPr>
      <w:r>
        <w:rPr>
          <w:rFonts w:ascii="Times New Roman"/>
          <w:b w:val="false"/>
          <w:i w:val="false"/>
          <w:color w:val="000000"/>
          <w:sz w:val="28"/>
        </w:rPr>
        <w:t>
      Заявка на планируемые объемы считается принятой в момент автоматической отправки веб-порталом соответствующего уведомления субъекту здравоохранения, подавшему заявку.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с 01.12.2023); с изменением, внесенным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3" w:id="101"/>
    <w:p>
      <w:pPr>
        <w:spacing w:after="0"/>
        <w:ind w:left="0"/>
        <w:jc w:val="both"/>
      </w:pPr>
      <w:r>
        <w:rPr>
          <w:rFonts w:ascii="Times New Roman"/>
          <w:b w:val="false"/>
          <w:i w:val="false"/>
          <w:color w:val="000000"/>
          <w:sz w:val="28"/>
        </w:rPr>
        <w:t>
      27. К заявке на планируемые объемы прилагаются следующие документы:</w:t>
      </w:r>
    </w:p>
    <w:bookmarkEnd w:id="101"/>
    <w:bookmarkStart w:name="z1497" w:id="102"/>
    <w:p>
      <w:pPr>
        <w:spacing w:after="0"/>
        <w:ind w:left="0"/>
        <w:jc w:val="both"/>
      </w:pPr>
      <w:r>
        <w:rPr>
          <w:rFonts w:ascii="Times New Roman"/>
          <w:b w:val="false"/>
          <w:i w:val="false"/>
          <w:color w:val="000000"/>
          <w:sz w:val="28"/>
        </w:rPr>
        <w:t>
      1) справка о государственной регистрации (перерегистрации) юридического лица (для юридического лица) или копия свидетельства (справка) о регистрации в качестве индивидуального предпринимателя и копия документа, удостоверяющего личность (для физического лица);</w:t>
      </w:r>
    </w:p>
    <w:bookmarkEnd w:id="102"/>
    <w:bookmarkStart w:name="z1498" w:id="103"/>
    <w:p>
      <w:pPr>
        <w:spacing w:after="0"/>
        <w:ind w:left="0"/>
        <w:jc w:val="both"/>
      </w:pPr>
      <w:r>
        <w:rPr>
          <w:rFonts w:ascii="Times New Roman"/>
          <w:b w:val="false"/>
          <w:i w:val="false"/>
          <w:color w:val="000000"/>
          <w:sz w:val="28"/>
        </w:rPr>
        <w:t>
      2) документы, указанные в подпунктах 1), 2), 3) и 4) пункта 26 настоящих Правил, которые прикрепляются к заявке на планируемые объемы посредством интеграции с ГБД "Е-лицензирование";</w:t>
      </w:r>
    </w:p>
    <w:bookmarkEnd w:id="103"/>
    <w:bookmarkStart w:name="z1499" w:id="104"/>
    <w:p>
      <w:pPr>
        <w:spacing w:after="0"/>
        <w:ind w:left="0"/>
        <w:jc w:val="both"/>
      </w:pPr>
      <w:r>
        <w:rPr>
          <w:rFonts w:ascii="Times New Roman"/>
          <w:b w:val="false"/>
          <w:i w:val="false"/>
          <w:color w:val="000000"/>
          <w:sz w:val="28"/>
        </w:rPr>
        <w:t>
      3) копия договора ГЧП (представляется субъектом здравоохранения, реализуемым в рамках ГЧП);</w:t>
      </w:r>
    </w:p>
    <w:bookmarkEnd w:id="104"/>
    <w:bookmarkStart w:name="z1500" w:id="105"/>
    <w:p>
      <w:pPr>
        <w:spacing w:after="0"/>
        <w:ind w:left="0"/>
        <w:jc w:val="both"/>
      </w:pPr>
      <w:r>
        <w:rPr>
          <w:rFonts w:ascii="Times New Roman"/>
          <w:b w:val="false"/>
          <w:i w:val="false"/>
          <w:color w:val="000000"/>
          <w:sz w:val="28"/>
        </w:rPr>
        <w:t>
      4) копия свидетельства об аккредитации (представляется субъектом здравоохранения при его наличии);</w:t>
      </w:r>
    </w:p>
    <w:bookmarkEnd w:id="105"/>
    <w:bookmarkStart w:name="z1501" w:id="106"/>
    <w:p>
      <w:pPr>
        <w:spacing w:after="0"/>
        <w:ind w:left="0"/>
        <w:jc w:val="both"/>
      </w:pPr>
      <w:r>
        <w:rPr>
          <w:rFonts w:ascii="Times New Roman"/>
          <w:b w:val="false"/>
          <w:i w:val="false"/>
          <w:color w:val="000000"/>
          <w:sz w:val="28"/>
        </w:rPr>
        <w:t xml:space="preserve">
      5) копия заключения о соответствии организации здравоохранения к предоставлению ВТМП, выданного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8 декабря 2020 года № ҚР ДСМ-238/2020 "Об утверждении правил оказания специализированной, в том числе высокотехнологичной медицинской помощи" (зарегистрирован в Реестре государственной регистрации нормативных правовых актов под № 21746), по соответствующим технологиям, на которые подана заявка на планируемые объемы (представляется субъектом здравоохранения, претендующим на оказание ВТМП);</w:t>
      </w:r>
    </w:p>
    <w:bookmarkEnd w:id="106"/>
    <w:bookmarkStart w:name="z1502" w:id="107"/>
    <w:p>
      <w:pPr>
        <w:spacing w:after="0"/>
        <w:ind w:left="0"/>
        <w:jc w:val="both"/>
      </w:pPr>
      <w:r>
        <w:rPr>
          <w:rFonts w:ascii="Times New Roman"/>
          <w:b w:val="false"/>
          <w:i w:val="false"/>
          <w:color w:val="000000"/>
          <w:sz w:val="28"/>
        </w:rPr>
        <w:t>
      6) сведения об объемах и суммах на оказание медицинской помощи, указанным в заявке на планируемые объемы услуг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по соответствующей форме согласно приложению 4 к настоящим Правилам;</w:t>
      </w:r>
    </w:p>
    <w:bookmarkEnd w:id="107"/>
    <w:bookmarkStart w:name="z1503" w:id="108"/>
    <w:p>
      <w:pPr>
        <w:spacing w:after="0"/>
        <w:ind w:left="0"/>
        <w:jc w:val="both"/>
      </w:pPr>
      <w:r>
        <w:rPr>
          <w:rFonts w:ascii="Times New Roman"/>
          <w:b w:val="false"/>
          <w:i w:val="false"/>
          <w:color w:val="000000"/>
          <w:sz w:val="28"/>
        </w:rPr>
        <w:t>
      7) копия разрешительного документа в сфере санитарно-эпидемиологического благополучия населения;</w:t>
      </w:r>
    </w:p>
    <w:bookmarkEnd w:id="108"/>
    <w:bookmarkStart w:name="z1504" w:id="109"/>
    <w:p>
      <w:pPr>
        <w:spacing w:after="0"/>
        <w:ind w:left="0"/>
        <w:jc w:val="both"/>
      </w:pPr>
      <w:r>
        <w:rPr>
          <w:rFonts w:ascii="Times New Roman"/>
          <w:b w:val="false"/>
          <w:i w:val="false"/>
          <w:color w:val="000000"/>
          <w:sz w:val="28"/>
        </w:rPr>
        <w:t xml:space="preserve">
      8) обязательство о непредоставлении услуг на платной основе по видам медицинской помощи (деятельности), на которые заключены договоры закупа услуг в рамках ГОБМП и (или) в системе ОСМС, за исключением случаев, определенных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октября 2020 года № ҚР ДСМ-170/2020 "Об утверждении правил оказания платных услуг субъектами здравоохранения и типовой формы договора по предоставлению платных медицинских услуг (помощи)" (зарегистрирован в Реестре государственной регистрации нормативных правовых актов под № 21559) (далее – Правила оказания платных услуг), в произвольной форме;</w:t>
      </w:r>
    </w:p>
    <w:bookmarkEnd w:id="109"/>
    <w:bookmarkStart w:name="z1505" w:id="110"/>
    <w:p>
      <w:pPr>
        <w:spacing w:after="0"/>
        <w:ind w:left="0"/>
        <w:jc w:val="both"/>
      </w:pPr>
      <w:r>
        <w:rPr>
          <w:rFonts w:ascii="Times New Roman"/>
          <w:b w:val="false"/>
          <w:i w:val="false"/>
          <w:color w:val="000000"/>
          <w:sz w:val="28"/>
        </w:rPr>
        <w:t xml:space="preserve">
      9) перечень производственных баз, на которых планируется оказание заявляемых видов медицинской помощи,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w:t>
      </w:r>
    </w:p>
    <w:bookmarkEnd w:id="110"/>
    <w:bookmarkStart w:name="z1506" w:id="111"/>
    <w:p>
      <w:pPr>
        <w:spacing w:after="0"/>
        <w:ind w:left="0"/>
        <w:jc w:val="both"/>
      </w:pPr>
      <w:r>
        <w:rPr>
          <w:rFonts w:ascii="Times New Roman"/>
          <w:b w:val="false"/>
          <w:i w:val="false"/>
          <w:color w:val="000000"/>
          <w:sz w:val="28"/>
        </w:rPr>
        <w:t>
      10) копия договора имущественного найма (аренды) здания (при его необходимости);</w:t>
      </w:r>
    </w:p>
    <w:bookmarkEnd w:id="111"/>
    <w:bookmarkStart w:name="z1507" w:id="112"/>
    <w:p>
      <w:pPr>
        <w:spacing w:after="0"/>
        <w:ind w:left="0"/>
        <w:jc w:val="both"/>
      </w:pPr>
      <w:r>
        <w:rPr>
          <w:rFonts w:ascii="Times New Roman"/>
          <w:b w:val="false"/>
          <w:i w:val="false"/>
          <w:color w:val="000000"/>
          <w:sz w:val="28"/>
        </w:rPr>
        <w:t>
      11) копия приказа на исполняющего обязанности руководителя (при замещении руководителя);</w:t>
      </w:r>
    </w:p>
    <w:bookmarkEnd w:id="112"/>
    <w:bookmarkStart w:name="z1508" w:id="113"/>
    <w:p>
      <w:pPr>
        <w:spacing w:after="0"/>
        <w:ind w:left="0"/>
        <w:jc w:val="both"/>
      </w:pPr>
      <w:r>
        <w:rPr>
          <w:rFonts w:ascii="Times New Roman"/>
          <w:b w:val="false"/>
          <w:i w:val="false"/>
          <w:color w:val="000000"/>
          <w:sz w:val="28"/>
        </w:rPr>
        <w:t>
      12) оригинал доверенности (при представлении заявки на планируемые объемы в бумажной форме) или ее электронная копия (при представлении заявки в электронной форме) в случае подписания и (или) представления заявки поверенным лицом руководителя.</w:t>
      </w:r>
    </w:p>
    <w:bookmarkEnd w:id="113"/>
    <w:bookmarkStart w:name="z1566" w:id="114"/>
    <w:p>
      <w:pPr>
        <w:spacing w:after="0"/>
        <w:ind w:left="0"/>
        <w:jc w:val="both"/>
      </w:pPr>
      <w:r>
        <w:rPr>
          <w:rFonts w:ascii="Times New Roman"/>
          <w:b w:val="false"/>
          <w:i w:val="false"/>
          <w:color w:val="000000"/>
          <w:sz w:val="28"/>
        </w:rPr>
        <w:t>
      13) обязательство субъекта здравоохранения о предоставлении доступа к сведениям о расходах субъекта здравоохранения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внесенными приказами и.о. Министра здравоохранения РК от 24.09.2025 </w:t>
      </w:r>
      <w:r>
        <w:rPr>
          <w:rFonts w:ascii="Times New Roman"/>
          <w:b w:val="false"/>
          <w:i w:val="false"/>
          <w:color w:val="000000"/>
          <w:sz w:val="28"/>
        </w:rPr>
        <w:t>№ 98</w:t>
      </w:r>
      <w:r>
        <w:rPr>
          <w:rFonts w:ascii="Times New Roman"/>
          <w:b w:val="false"/>
          <w:i w:val="false"/>
          <w:color w:val="ff0000"/>
          <w:sz w:val="28"/>
        </w:rPr>
        <w:t xml:space="preserve"> (вводится в действие с 13.09.2025); от 26.09.2025 </w:t>
      </w:r>
      <w:r>
        <w:rPr>
          <w:rFonts w:ascii="Times New Roman"/>
          <w:b w:val="false"/>
          <w:i w:val="false"/>
          <w:color w:val="000000"/>
          <w:sz w:val="28"/>
        </w:rPr>
        <w:t xml:space="preserve"> №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27-1. Исключен приказом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с 01.12.2023).</w:t>
      </w:r>
      <w:r>
        <w:br/>
      </w:r>
      <w:r>
        <w:rPr>
          <w:rFonts w:ascii="Times New Roman"/>
          <w:b w:val="false"/>
          <w:i w:val="false"/>
          <w:color w:val="000000"/>
          <w:sz w:val="28"/>
        </w:rPr>
        <w:t>
</w:t>
      </w:r>
    </w:p>
    <w:bookmarkStart w:name="z145" w:id="115"/>
    <w:p>
      <w:pPr>
        <w:spacing w:after="0"/>
        <w:ind w:left="0"/>
        <w:jc w:val="both"/>
      </w:pPr>
      <w:r>
        <w:rPr>
          <w:rFonts w:ascii="Times New Roman"/>
          <w:b w:val="false"/>
          <w:i w:val="false"/>
          <w:color w:val="000000"/>
          <w:sz w:val="28"/>
        </w:rPr>
        <w:t>
      28. В случае проведения выбора субъектов здравоохранения в бумажной форме заявка на планируемые объемы подается в прошитом и пронумерованном виде, без исправлений и помарок, при этом последняя страница заверяется подписью руководителя или его поверенного лица.</w:t>
      </w:r>
    </w:p>
    <w:bookmarkEnd w:id="115"/>
    <w:bookmarkStart w:name="z146" w:id="116"/>
    <w:p>
      <w:pPr>
        <w:spacing w:after="0"/>
        <w:ind w:left="0"/>
        <w:jc w:val="both"/>
      </w:pPr>
      <w:r>
        <w:rPr>
          <w:rFonts w:ascii="Times New Roman"/>
          <w:b w:val="false"/>
          <w:i w:val="false"/>
          <w:color w:val="000000"/>
          <w:sz w:val="28"/>
        </w:rPr>
        <w:t>
      По решению руководителя субъекта здравоохранения заявки и документы, прилагаемые к ней, предоставляются доверенным лицом субъекта здравоохранения на основании выданной доверенности на право подачи заявки на планируемые объемы, заверенной подписью руководителя или поверенного им лица, или предоставляется посредством услуг почтовой связи.</w:t>
      </w:r>
    </w:p>
    <w:bookmarkEnd w:id="116"/>
    <w:bookmarkStart w:name="z147" w:id="117"/>
    <w:p>
      <w:pPr>
        <w:spacing w:after="0"/>
        <w:ind w:left="0"/>
        <w:jc w:val="both"/>
      </w:pPr>
      <w:r>
        <w:rPr>
          <w:rFonts w:ascii="Times New Roman"/>
          <w:b w:val="false"/>
          <w:i w:val="false"/>
          <w:color w:val="000000"/>
          <w:sz w:val="28"/>
        </w:rPr>
        <w:t>
      29. Субъект здравоохранения отзывает заявку на планируемые объемы до истечения окончательного срока ее представления.</w:t>
      </w:r>
    </w:p>
    <w:bookmarkEnd w:id="117"/>
    <w:bookmarkStart w:name="z148" w:id="118"/>
    <w:p>
      <w:pPr>
        <w:spacing w:after="0"/>
        <w:ind w:left="0"/>
        <w:jc w:val="both"/>
      </w:pPr>
      <w:r>
        <w:rPr>
          <w:rFonts w:ascii="Times New Roman"/>
          <w:b w:val="false"/>
          <w:i w:val="false"/>
          <w:color w:val="000000"/>
          <w:sz w:val="28"/>
        </w:rPr>
        <w:t>
      30. В веб-портале членам комиссии, субъектам здравоохранения, подавшим заявки на планируемые объемы, рассылаются автоматические уведомления о вскрытии заявок на планируемые объемы.</w:t>
      </w:r>
    </w:p>
    <w:bookmarkEnd w:id="118"/>
    <w:bookmarkStart w:name="z149" w:id="119"/>
    <w:p>
      <w:pPr>
        <w:spacing w:after="0"/>
        <w:ind w:left="0"/>
        <w:jc w:val="both"/>
      </w:pPr>
      <w:r>
        <w:rPr>
          <w:rFonts w:ascii="Times New Roman"/>
          <w:b w:val="false"/>
          <w:i w:val="false"/>
          <w:color w:val="000000"/>
          <w:sz w:val="28"/>
        </w:rPr>
        <w:t xml:space="preserve">
      31. В случае приема заявок в бумажном виде фондом или администратором бюджетных программ осуществляется регистрация заявок в журнале регистрации заявок на планируемые объемы услуг по оказанию медицинской помощи в рамках ГОБМП и (или) в системе ОСМС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который ведется по календарному году, прошнуровывается и нумеруется.</w:t>
      </w:r>
    </w:p>
    <w:bookmarkEnd w:id="119"/>
    <w:bookmarkStart w:name="z150" w:id="120"/>
    <w:p>
      <w:pPr>
        <w:spacing w:after="0"/>
        <w:ind w:left="0"/>
        <w:jc w:val="both"/>
      </w:pPr>
      <w:r>
        <w:rPr>
          <w:rFonts w:ascii="Times New Roman"/>
          <w:b w:val="false"/>
          <w:i w:val="false"/>
          <w:color w:val="000000"/>
          <w:sz w:val="28"/>
        </w:rPr>
        <w:t>
      32. Заявка на планируемые объемы, поступившая по истечении окончательного срока их приема, не рассматривается.</w:t>
      </w:r>
    </w:p>
    <w:bookmarkEnd w:id="120"/>
    <w:bookmarkStart w:name="z151" w:id="121"/>
    <w:p>
      <w:pPr>
        <w:spacing w:after="0"/>
        <w:ind w:left="0"/>
        <w:jc w:val="both"/>
      </w:pPr>
      <w:r>
        <w:rPr>
          <w:rFonts w:ascii="Times New Roman"/>
          <w:b w:val="false"/>
          <w:i w:val="false"/>
          <w:color w:val="000000"/>
          <w:sz w:val="28"/>
        </w:rPr>
        <w:t>
      33. В республиканскую комиссию подают заявку на планируемые объемы субъекты здравоохранения, включенные в базу данных и претендующие на оказание ВТМП.</w:t>
      </w:r>
    </w:p>
    <w:bookmarkEnd w:id="121"/>
    <w:bookmarkStart w:name="z152" w:id="122"/>
    <w:p>
      <w:pPr>
        <w:spacing w:after="0"/>
        <w:ind w:left="0"/>
        <w:jc w:val="both"/>
      </w:pPr>
      <w:r>
        <w:rPr>
          <w:rFonts w:ascii="Times New Roman"/>
          <w:b w:val="false"/>
          <w:i w:val="false"/>
          <w:color w:val="000000"/>
          <w:sz w:val="28"/>
        </w:rPr>
        <w:t>
      34. Субъекты здравоохранения, претендующие на размещение объемов услуг в рамках ГОБМП и (или) в системе ОСМС, за исключением ВТМП, подают заявку на планируемые объемы в региональную комиссию или в комиссию при администраторе бюджетных программ по месту расположения производственной базы для оказания услуг на региональном уровне на услуги, указанные в соответствующем объявлении.</w:t>
      </w:r>
    </w:p>
    <w:bookmarkEnd w:id="122"/>
    <w:bookmarkStart w:name="z153" w:id="123"/>
    <w:p>
      <w:pPr>
        <w:spacing w:after="0"/>
        <w:ind w:left="0"/>
        <w:jc w:val="both"/>
      </w:pPr>
      <w:r>
        <w:rPr>
          <w:rFonts w:ascii="Times New Roman"/>
          <w:b w:val="false"/>
          <w:i w:val="false"/>
          <w:color w:val="000000"/>
          <w:sz w:val="28"/>
        </w:rPr>
        <w:t>
      При этом субъекты здравоохранения, которые находятся в ведении местных исполнительных органов, подают заявку на планируемые объемы в региональную комиссию или в комиссию при администраторе бюджетных программ на территории местных исполнительных органов, вне зависимости от места нахождения производственной базы.</w:t>
      </w:r>
    </w:p>
    <w:bookmarkEnd w:id="123"/>
    <w:bookmarkStart w:name="z154" w:id="124"/>
    <w:p>
      <w:pPr>
        <w:spacing w:after="0"/>
        <w:ind w:left="0"/>
        <w:jc w:val="both"/>
      </w:pPr>
      <w:r>
        <w:rPr>
          <w:rFonts w:ascii="Times New Roman"/>
          <w:b w:val="false"/>
          <w:i w:val="false"/>
          <w:color w:val="000000"/>
          <w:sz w:val="28"/>
        </w:rPr>
        <w:t>
      35. Размещение комиссией объемов услуг в рамках ГОБМП и (или) в системе ОСМС осуществляется среди субъектов здравоохранения, включенных в базу данных, на основании плана закупа медицинских услуг.</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с 01.12.2023).</w:t>
      </w:r>
      <w:r>
        <w:br/>
      </w:r>
      <w:r>
        <w:rPr>
          <w:rFonts w:ascii="Times New Roman"/>
          <w:b w:val="false"/>
          <w:i w:val="false"/>
          <w:color w:val="000000"/>
          <w:sz w:val="28"/>
        </w:rPr>
        <w:t>
</w:t>
      </w:r>
    </w:p>
    <w:bookmarkStart w:name="z155" w:id="125"/>
    <w:p>
      <w:pPr>
        <w:spacing w:after="0"/>
        <w:ind w:left="0"/>
        <w:jc w:val="both"/>
      </w:pPr>
      <w:r>
        <w:rPr>
          <w:rFonts w:ascii="Times New Roman"/>
          <w:b w:val="false"/>
          <w:i w:val="false"/>
          <w:color w:val="000000"/>
          <w:sz w:val="28"/>
        </w:rPr>
        <w:t>
      36. Для проведения заседания комиссии секретарь комиссии уведомляет членов комиссии в письменной (электронной) форме о проведении заседания не менее, чем за один календарный день до даты заседания комиссии.</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с 01.12.2023).</w:t>
      </w:r>
      <w:r>
        <w:br/>
      </w:r>
      <w:r>
        <w:rPr>
          <w:rFonts w:ascii="Times New Roman"/>
          <w:b w:val="false"/>
          <w:i w:val="false"/>
          <w:color w:val="000000"/>
          <w:sz w:val="28"/>
        </w:rPr>
        <w:t>
</w:t>
      </w:r>
    </w:p>
    <w:bookmarkStart w:name="z156" w:id="126"/>
    <w:p>
      <w:pPr>
        <w:spacing w:after="0"/>
        <w:ind w:left="0"/>
        <w:jc w:val="both"/>
      </w:pPr>
      <w:r>
        <w:rPr>
          <w:rFonts w:ascii="Times New Roman"/>
          <w:b w:val="false"/>
          <w:i w:val="false"/>
          <w:color w:val="000000"/>
          <w:sz w:val="28"/>
        </w:rPr>
        <w:t xml:space="preserve">
      37. Члены комиссии со следующего дня после дня получения автоматического уведомления о вскрытии заявок на планируемые объемы на веб-портале (при приеме заявок в бумажной форме – со следующего дня после истечения окончательного срока их приема) в течение десяти рабочих дней проверяют на соответствие требованиям для допуска к размещению объемов, в том числе требованиям к организации оказания медицинской помощи, установленным </w:t>
      </w:r>
      <w:r>
        <w:rPr>
          <w:rFonts w:ascii="Times New Roman"/>
          <w:b w:val="false"/>
          <w:i w:val="false"/>
          <w:color w:val="000000"/>
          <w:sz w:val="28"/>
        </w:rPr>
        <w:t>Кодексом</w:t>
      </w:r>
      <w:r>
        <w:rPr>
          <w:rFonts w:ascii="Times New Roman"/>
          <w:b w:val="false"/>
          <w:i w:val="false"/>
          <w:color w:val="000000"/>
          <w:sz w:val="28"/>
        </w:rPr>
        <w:t xml:space="preserve"> и иными нормативными правовыми актами в области здравоохранения и на наличие:</w:t>
      </w:r>
    </w:p>
    <w:bookmarkEnd w:id="126"/>
    <w:bookmarkStart w:name="z1510" w:id="127"/>
    <w:p>
      <w:pPr>
        <w:spacing w:after="0"/>
        <w:ind w:left="0"/>
        <w:jc w:val="both"/>
      </w:pPr>
      <w:r>
        <w:rPr>
          <w:rFonts w:ascii="Times New Roman"/>
          <w:b w:val="false"/>
          <w:i w:val="false"/>
          <w:color w:val="000000"/>
          <w:sz w:val="28"/>
        </w:rPr>
        <w:t xml:space="preserve">
      1) заявки на планируемые объемы (в бумажной форме –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27"/>
    <w:bookmarkStart w:name="z1511" w:id="128"/>
    <w:p>
      <w:pPr>
        <w:spacing w:after="0"/>
        <w:ind w:left="0"/>
        <w:jc w:val="both"/>
      </w:pPr>
      <w:r>
        <w:rPr>
          <w:rFonts w:ascii="Times New Roman"/>
          <w:b w:val="false"/>
          <w:i w:val="false"/>
          <w:color w:val="000000"/>
          <w:sz w:val="28"/>
        </w:rPr>
        <w:t>
      2) справки о государственной регистрации (перерегистрации) юридического лица (для юридического лица) или копии свидетельства (справки) о регистрации в качестве индивидуального предпринимателя и копии документа, удостоверяющего личность (для физического лица);</w:t>
      </w:r>
    </w:p>
    <w:bookmarkEnd w:id="128"/>
    <w:bookmarkStart w:name="z1512" w:id="129"/>
    <w:p>
      <w:pPr>
        <w:spacing w:after="0"/>
        <w:ind w:left="0"/>
        <w:jc w:val="both"/>
      </w:pPr>
      <w:r>
        <w:rPr>
          <w:rFonts w:ascii="Times New Roman"/>
          <w:b w:val="false"/>
          <w:i w:val="false"/>
          <w:color w:val="000000"/>
          <w:sz w:val="28"/>
        </w:rPr>
        <w:t>
      3) лицензии на медицинскую деятельность;</w:t>
      </w:r>
    </w:p>
    <w:bookmarkEnd w:id="129"/>
    <w:bookmarkStart w:name="z1513" w:id="130"/>
    <w:p>
      <w:pPr>
        <w:spacing w:after="0"/>
        <w:ind w:left="0"/>
        <w:jc w:val="both"/>
      </w:pPr>
      <w:r>
        <w:rPr>
          <w:rFonts w:ascii="Times New Roman"/>
          <w:b w:val="false"/>
          <w:i w:val="false"/>
          <w:color w:val="000000"/>
          <w:sz w:val="28"/>
        </w:rPr>
        <w:t>
      4) лицензии на обращение с приборами и установками, генерирующими ионизирующее излучение (для видов медицинской помощи, при оказании которых данная лицензия является обязательным документом);</w:t>
      </w:r>
    </w:p>
    <w:bookmarkEnd w:id="130"/>
    <w:bookmarkStart w:name="z1514" w:id="131"/>
    <w:p>
      <w:pPr>
        <w:spacing w:after="0"/>
        <w:ind w:left="0"/>
        <w:jc w:val="both"/>
      </w:pPr>
      <w:r>
        <w:rPr>
          <w:rFonts w:ascii="Times New Roman"/>
          <w:b w:val="false"/>
          <w:i w:val="false"/>
          <w:color w:val="000000"/>
          <w:sz w:val="28"/>
        </w:rPr>
        <w:t>
      5) лицензии на осуществление деятельности в сфере оборота наркотических средств, психотропных веществ и прекурсоров (для видов медицинской помощи, при оказании которых данная лицензия является обязательным документом);</w:t>
      </w:r>
    </w:p>
    <w:bookmarkEnd w:id="131"/>
    <w:bookmarkStart w:name="z1515" w:id="132"/>
    <w:p>
      <w:pPr>
        <w:spacing w:after="0"/>
        <w:ind w:left="0"/>
        <w:jc w:val="both"/>
      </w:pPr>
      <w:r>
        <w:rPr>
          <w:rFonts w:ascii="Times New Roman"/>
          <w:b w:val="false"/>
          <w:i w:val="false"/>
          <w:color w:val="000000"/>
          <w:sz w:val="28"/>
        </w:rPr>
        <w:t>
      6) лицензии на фармацевтическую деятельность (для видов медицинской помощи, при оказании которых данная лицензия является обязательным документом);</w:t>
      </w:r>
    </w:p>
    <w:bookmarkEnd w:id="132"/>
    <w:bookmarkStart w:name="z1516" w:id="133"/>
    <w:p>
      <w:pPr>
        <w:spacing w:after="0"/>
        <w:ind w:left="0"/>
        <w:jc w:val="both"/>
      </w:pPr>
      <w:r>
        <w:rPr>
          <w:rFonts w:ascii="Times New Roman"/>
          <w:b w:val="false"/>
          <w:i w:val="false"/>
          <w:color w:val="000000"/>
          <w:sz w:val="28"/>
        </w:rPr>
        <w:t>
      7) копии договора ГЧП, которая представляется субъектом здравоохранения, участвующим в реализации проекта в рамках ГЧП;</w:t>
      </w:r>
    </w:p>
    <w:bookmarkEnd w:id="133"/>
    <w:bookmarkStart w:name="z1517" w:id="134"/>
    <w:p>
      <w:pPr>
        <w:spacing w:after="0"/>
        <w:ind w:left="0"/>
        <w:jc w:val="both"/>
      </w:pPr>
      <w:r>
        <w:rPr>
          <w:rFonts w:ascii="Times New Roman"/>
          <w:b w:val="false"/>
          <w:i w:val="false"/>
          <w:color w:val="000000"/>
          <w:sz w:val="28"/>
        </w:rPr>
        <w:t>
      8) копии свидетельства об аккредитации, которая представляется субъектом здравоохранения при его наличии;</w:t>
      </w:r>
    </w:p>
    <w:bookmarkEnd w:id="134"/>
    <w:bookmarkStart w:name="z1518" w:id="135"/>
    <w:p>
      <w:pPr>
        <w:spacing w:after="0"/>
        <w:ind w:left="0"/>
        <w:jc w:val="both"/>
      </w:pPr>
      <w:r>
        <w:rPr>
          <w:rFonts w:ascii="Times New Roman"/>
          <w:b w:val="false"/>
          <w:i w:val="false"/>
          <w:color w:val="000000"/>
          <w:sz w:val="28"/>
        </w:rPr>
        <w:t xml:space="preserve">
      9) копии заключения о соответствии организации здравоохранения к предоставлению ВТМП, выданного в соответствии с </w:t>
      </w:r>
      <w:r>
        <w:rPr>
          <w:rFonts w:ascii="Times New Roman"/>
          <w:b w:val="false"/>
          <w:i w:val="false"/>
          <w:color w:val="000000"/>
          <w:sz w:val="28"/>
        </w:rPr>
        <w:t>приказом № ҚР ДСМ-238/2020</w:t>
      </w:r>
      <w:r>
        <w:rPr>
          <w:rFonts w:ascii="Times New Roman"/>
          <w:b w:val="false"/>
          <w:i w:val="false"/>
          <w:color w:val="000000"/>
          <w:sz w:val="28"/>
        </w:rPr>
        <w:t>, по соответствующим технологиям, на которые подана заявка на планируемые объемы (представляется субъектом здравоохранения, претендующим на оказание ВТМП);</w:t>
      </w:r>
    </w:p>
    <w:bookmarkEnd w:id="135"/>
    <w:bookmarkStart w:name="z1519" w:id="136"/>
    <w:p>
      <w:pPr>
        <w:spacing w:after="0"/>
        <w:ind w:left="0"/>
        <w:jc w:val="both"/>
      </w:pPr>
      <w:r>
        <w:rPr>
          <w:rFonts w:ascii="Times New Roman"/>
          <w:b w:val="false"/>
          <w:i w:val="false"/>
          <w:color w:val="000000"/>
          <w:sz w:val="28"/>
        </w:rPr>
        <w:t xml:space="preserve">
      10) сведений об объемах и суммах на оказание медицинской помощи, указанным в заявке на планируемые объемы услуг по оказанию медицинской помощи в рамках ГОБМП и (или) в системе ОСМС по соответствующей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36"/>
    <w:bookmarkStart w:name="z1520" w:id="137"/>
    <w:p>
      <w:pPr>
        <w:spacing w:after="0"/>
        <w:ind w:left="0"/>
        <w:jc w:val="both"/>
      </w:pPr>
      <w:r>
        <w:rPr>
          <w:rFonts w:ascii="Times New Roman"/>
          <w:b w:val="false"/>
          <w:i w:val="false"/>
          <w:color w:val="000000"/>
          <w:sz w:val="28"/>
        </w:rPr>
        <w:t>
      11) копии разрешительного документа в сфере санитарно-эпидемиологического благополучия населения);</w:t>
      </w:r>
    </w:p>
    <w:bookmarkEnd w:id="137"/>
    <w:bookmarkStart w:name="z1521" w:id="138"/>
    <w:p>
      <w:pPr>
        <w:spacing w:after="0"/>
        <w:ind w:left="0"/>
        <w:jc w:val="both"/>
      </w:pPr>
      <w:r>
        <w:rPr>
          <w:rFonts w:ascii="Times New Roman"/>
          <w:b w:val="false"/>
          <w:i w:val="false"/>
          <w:color w:val="000000"/>
          <w:sz w:val="28"/>
        </w:rPr>
        <w:t>
      12) обязательства о непредоставлении услуг на платной основе по видам медицинской помощи (деятельности), на которые заключены договоры закупа услуг в рамках ГОБМП и (или) в системе ОСМС, за исключением случаев, определенных Правилами оказания платных услуг, в произвольной форме;</w:t>
      </w:r>
    </w:p>
    <w:bookmarkEnd w:id="138"/>
    <w:bookmarkStart w:name="z1522" w:id="139"/>
    <w:p>
      <w:pPr>
        <w:spacing w:after="0"/>
        <w:ind w:left="0"/>
        <w:jc w:val="both"/>
      </w:pPr>
      <w:r>
        <w:rPr>
          <w:rFonts w:ascii="Times New Roman"/>
          <w:b w:val="false"/>
          <w:i w:val="false"/>
          <w:color w:val="000000"/>
          <w:sz w:val="28"/>
        </w:rPr>
        <w:t xml:space="preserve">
      13) перечень производственных баз, на которых планируется оказание заявляемых видов медицинской помощи,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w:t>
      </w:r>
    </w:p>
    <w:bookmarkEnd w:id="139"/>
    <w:bookmarkStart w:name="z1523" w:id="140"/>
    <w:p>
      <w:pPr>
        <w:spacing w:after="0"/>
        <w:ind w:left="0"/>
        <w:jc w:val="both"/>
      </w:pPr>
      <w:r>
        <w:rPr>
          <w:rFonts w:ascii="Times New Roman"/>
          <w:b w:val="false"/>
          <w:i w:val="false"/>
          <w:color w:val="000000"/>
          <w:sz w:val="28"/>
        </w:rPr>
        <w:t>
      14) копия договора имущественного найма (аренды) здания) (при его наличии);</w:t>
      </w:r>
    </w:p>
    <w:bookmarkEnd w:id="140"/>
    <w:bookmarkStart w:name="z1524" w:id="141"/>
    <w:p>
      <w:pPr>
        <w:spacing w:after="0"/>
        <w:ind w:left="0"/>
        <w:jc w:val="both"/>
      </w:pPr>
      <w:r>
        <w:rPr>
          <w:rFonts w:ascii="Times New Roman"/>
          <w:b w:val="false"/>
          <w:i w:val="false"/>
          <w:color w:val="000000"/>
          <w:sz w:val="28"/>
        </w:rPr>
        <w:t>
      15) копии приказа на исполняющего обязанности руководителя (при замещении руководителя);</w:t>
      </w:r>
    </w:p>
    <w:bookmarkEnd w:id="141"/>
    <w:bookmarkStart w:name="z1525" w:id="142"/>
    <w:p>
      <w:pPr>
        <w:spacing w:after="0"/>
        <w:ind w:left="0"/>
        <w:jc w:val="both"/>
      </w:pPr>
      <w:r>
        <w:rPr>
          <w:rFonts w:ascii="Times New Roman"/>
          <w:b w:val="false"/>
          <w:i w:val="false"/>
          <w:color w:val="000000"/>
          <w:sz w:val="28"/>
        </w:rPr>
        <w:t>
      16) оригинал доверенности (при представлении заявки на планируемые объемы в бумажной форме) или ее электронная копия (при представлении заявки на планируемые объемы в электронной форме) при подписании и (или) представлении заявки поверенным лицом руководителя).</w:t>
      </w:r>
    </w:p>
    <w:bookmarkEnd w:id="142"/>
    <w:bookmarkStart w:name="z1526" w:id="143"/>
    <w:p>
      <w:pPr>
        <w:spacing w:after="0"/>
        <w:ind w:left="0"/>
        <w:jc w:val="both"/>
      </w:pPr>
      <w:r>
        <w:rPr>
          <w:rFonts w:ascii="Times New Roman"/>
          <w:b w:val="false"/>
          <w:i w:val="false"/>
          <w:color w:val="000000"/>
          <w:sz w:val="28"/>
        </w:rPr>
        <w:t>
      Члены комиссии проверяют:</w:t>
      </w:r>
    </w:p>
    <w:bookmarkEnd w:id="143"/>
    <w:bookmarkStart w:name="z1527" w:id="144"/>
    <w:p>
      <w:pPr>
        <w:spacing w:after="0"/>
        <w:ind w:left="0"/>
        <w:jc w:val="both"/>
      </w:pPr>
      <w:r>
        <w:rPr>
          <w:rFonts w:ascii="Times New Roman"/>
          <w:b w:val="false"/>
          <w:i w:val="false"/>
          <w:color w:val="000000"/>
          <w:sz w:val="28"/>
        </w:rPr>
        <w:t>
      данные, указанные в заявке на планируемые объемы, с данными, указанными в прилагаемых документах, в том числе на соответствие условиям объявления;</w:t>
      </w:r>
    </w:p>
    <w:bookmarkEnd w:id="144"/>
    <w:bookmarkStart w:name="z1528" w:id="145"/>
    <w:p>
      <w:pPr>
        <w:spacing w:after="0"/>
        <w:ind w:left="0"/>
        <w:jc w:val="both"/>
      </w:pPr>
      <w:r>
        <w:rPr>
          <w:rFonts w:ascii="Times New Roman"/>
          <w:b w:val="false"/>
          <w:i w:val="false"/>
          <w:color w:val="000000"/>
          <w:sz w:val="28"/>
        </w:rPr>
        <w:t>
      на интернет-ресурсе уполномоченного органа, осуществляющего контроль за проведением процедур банкротства или ликвидации (www.kgd.gov.kz), сведения о непричастности субъекта здравоохранения, подавшего заявку, к процедуре банкротства или ликвидации;</w:t>
      </w:r>
    </w:p>
    <w:bookmarkEnd w:id="145"/>
    <w:bookmarkStart w:name="z1529" w:id="146"/>
    <w:p>
      <w:pPr>
        <w:spacing w:after="0"/>
        <w:ind w:left="0"/>
        <w:jc w:val="both"/>
      </w:pPr>
      <w:r>
        <w:rPr>
          <w:rFonts w:ascii="Times New Roman"/>
          <w:b w:val="false"/>
          <w:i w:val="false"/>
          <w:color w:val="000000"/>
          <w:sz w:val="28"/>
        </w:rPr>
        <w:t xml:space="preserve">
      на соответствие субъекта здравоохранения Стандарту оказания медицинской помощи в стационарозамещающих условиях в Республике Казахстан,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июня 2023 года № 106 (зарегистрирован в Реестре государственной регистрации нормативных правовых актов под № 32740) (далее – Стандарт СЗП), при размещении специализированной медицинской помощи в стационарозамещающих условиях;</w:t>
      </w:r>
    </w:p>
    <w:bookmarkEnd w:id="146"/>
    <w:bookmarkStart w:name="z1530" w:id="147"/>
    <w:p>
      <w:pPr>
        <w:spacing w:after="0"/>
        <w:ind w:left="0"/>
        <w:jc w:val="both"/>
      </w:pPr>
      <w:r>
        <w:rPr>
          <w:rFonts w:ascii="Times New Roman"/>
          <w:b w:val="false"/>
          <w:i w:val="false"/>
          <w:color w:val="000000"/>
          <w:sz w:val="28"/>
        </w:rPr>
        <w:t>
      наличие или отсутствие опыта предоставления услуг по данным, полученным из информационных систем уполномоченного органа или фонда (далее – ИС здравоохранения);</w:t>
      </w:r>
    </w:p>
    <w:bookmarkEnd w:id="147"/>
    <w:bookmarkStart w:name="z1531" w:id="148"/>
    <w:p>
      <w:pPr>
        <w:spacing w:after="0"/>
        <w:ind w:left="0"/>
        <w:jc w:val="both"/>
      </w:pPr>
      <w:r>
        <w:rPr>
          <w:rFonts w:ascii="Times New Roman"/>
          <w:b w:val="false"/>
          <w:i w:val="false"/>
          <w:color w:val="000000"/>
          <w:sz w:val="28"/>
        </w:rPr>
        <w:t>
      условие, что субъект здравоохранения, является единственным субъектом здравоохранения, оказывающим услуги по заявляемым видам медицинской помощи, услугам и условиям оказания медицинских услуг(-ам) согласно плану закупа (проекту плана закупа) на соответствующей административно-территориальной единице (село, поселок, район в городе, город, район, область);</w:t>
      </w:r>
    </w:p>
    <w:bookmarkEnd w:id="148"/>
    <w:bookmarkStart w:name="z1532" w:id="149"/>
    <w:p>
      <w:pPr>
        <w:spacing w:after="0"/>
        <w:ind w:left="0"/>
        <w:jc w:val="both"/>
      </w:pPr>
      <w:r>
        <w:rPr>
          <w:rFonts w:ascii="Times New Roman"/>
          <w:b w:val="false"/>
          <w:i w:val="false"/>
          <w:color w:val="000000"/>
          <w:sz w:val="28"/>
        </w:rPr>
        <w:t>
      включение субъекта здравоохранения в перечень субъектов здравоохранения по оказанию медицинской помощи в экстренной и (или) неотложной форме (ургентность) на основании решения управления здравоохранения;</w:t>
      </w:r>
    </w:p>
    <w:bookmarkEnd w:id="149"/>
    <w:bookmarkStart w:name="z1533" w:id="150"/>
    <w:p>
      <w:pPr>
        <w:spacing w:after="0"/>
        <w:ind w:left="0"/>
        <w:jc w:val="both"/>
      </w:pPr>
      <w:r>
        <w:rPr>
          <w:rFonts w:ascii="Times New Roman"/>
          <w:b w:val="false"/>
          <w:i w:val="false"/>
          <w:color w:val="000000"/>
          <w:sz w:val="28"/>
        </w:rPr>
        <w:t>
      наличие решения суда, вступившего в законную силу, о приостановлении или прекращении медицинской деятельности;</w:t>
      </w:r>
    </w:p>
    <w:bookmarkEnd w:id="150"/>
    <w:bookmarkStart w:name="z1534" w:id="151"/>
    <w:p>
      <w:pPr>
        <w:spacing w:after="0"/>
        <w:ind w:left="0"/>
        <w:jc w:val="both"/>
      </w:pPr>
      <w:r>
        <w:rPr>
          <w:rFonts w:ascii="Times New Roman"/>
          <w:b w:val="false"/>
          <w:i w:val="false"/>
          <w:color w:val="000000"/>
          <w:sz w:val="28"/>
        </w:rPr>
        <w:t>
      рассматривает наличие или отсутствие субъекта здравоохранения в решении управления здравоохранения об определении коечного фонда субъектов здравоохранения, включая коечный фонд в разрезе профилей коек в стационарных и (или) стационарозамещающих условиях в рамках ГОБМП и (или) в системе ОСМС.</w:t>
      </w:r>
    </w:p>
    <w:bookmarkEnd w:id="151"/>
    <w:bookmarkStart w:name="z1535" w:id="152"/>
    <w:p>
      <w:pPr>
        <w:spacing w:after="0"/>
        <w:ind w:left="0"/>
        <w:jc w:val="both"/>
      </w:pPr>
      <w:r>
        <w:rPr>
          <w:rFonts w:ascii="Times New Roman"/>
          <w:b w:val="false"/>
          <w:i w:val="false"/>
          <w:color w:val="000000"/>
          <w:sz w:val="28"/>
        </w:rPr>
        <w:t>
      При рассмотрении заявок на планируемые объемы и прилагаемых к ним документов представители управления здравоохранения, являющиеся членами комиссии, представляют информацию о процессе изменения правового и (или) имущественного статуса субъектов здравоохранения, находящихся в его ведении.</w:t>
      </w:r>
    </w:p>
    <w:bookmarkEnd w:id="152"/>
    <w:bookmarkStart w:name="z1536" w:id="153"/>
    <w:p>
      <w:pPr>
        <w:spacing w:after="0"/>
        <w:ind w:left="0"/>
        <w:jc w:val="both"/>
      </w:pPr>
      <w:r>
        <w:rPr>
          <w:rFonts w:ascii="Times New Roman"/>
          <w:b w:val="false"/>
          <w:i w:val="false"/>
          <w:color w:val="000000"/>
          <w:sz w:val="28"/>
        </w:rPr>
        <w:t>
      Комиссия использует данные, доступные в ИС здравоохранения, а при их отсутствии в ИС здравоохранения используются сведения, полученные путем запроса государственных органов и организаций.</w:t>
      </w:r>
    </w:p>
    <w:bookmarkEnd w:id="153"/>
    <w:bookmarkStart w:name="z1537" w:id="154"/>
    <w:p>
      <w:pPr>
        <w:spacing w:after="0"/>
        <w:ind w:left="0"/>
        <w:jc w:val="both"/>
      </w:pPr>
      <w:r>
        <w:rPr>
          <w:rFonts w:ascii="Times New Roman"/>
          <w:b w:val="false"/>
          <w:i w:val="false"/>
          <w:color w:val="000000"/>
          <w:sz w:val="28"/>
        </w:rPr>
        <w:t>
      При рассмотрении заявок на планируемые объемы члены региональных комиссий посещают субъекты здравоохранения, ранее не заключавшие с фондом договоры закупа по видам или условиям оказания медицинской помощи, на которые подана заявка на планируемые объемы, за исключением ВТМП, с направлением уведомления субъекту здравоохранения не позднее одного календарного дня до дня посещения.</w:t>
      </w:r>
    </w:p>
    <w:bookmarkEnd w:id="154"/>
    <w:bookmarkStart w:name="z1538" w:id="155"/>
    <w:p>
      <w:pPr>
        <w:spacing w:after="0"/>
        <w:ind w:left="0"/>
        <w:jc w:val="both"/>
      </w:pPr>
      <w:r>
        <w:rPr>
          <w:rFonts w:ascii="Times New Roman"/>
          <w:b w:val="false"/>
          <w:i w:val="false"/>
          <w:color w:val="000000"/>
          <w:sz w:val="28"/>
        </w:rPr>
        <w:t>
      Уведомление направляется одним из следующих способов:</w:t>
      </w:r>
    </w:p>
    <w:bookmarkEnd w:id="155"/>
    <w:bookmarkStart w:name="z1539" w:id="156"/>
    <w:p>
      <w:pPr>
        <w:spacing w:after="0"/>
        <w:ind w:left="0"/>
        <w:jc w:val="both"/>
      </w:pPr>
      <w:r>
        <w:rPr>
          <w:rFonts w:ascii="Times New Roman"/>
          <w:b w:val="false"/>
          <w:i w:val="false"/>
          <w:color w:val="000000"/>
          <w:sz w:val="28"/>
        </w:rPr>
        <w:t>
      в электронном виде при наличии электронного документооборота у субъекта здравоохранения;</w:t>
      </w:r>
    </w:p>
    <w:bookmarkEnd w:id="156"/>
    <w:bookmarkStart w:name="z1540" w:id="157"/>
    <w:p>
      <w:pPr>
        <w:spacing w:after="0"/>
        <w:ind w:left="0"/>
        <w:jc w:val="both"/>
      </w:pPr>
      <w:r>
        <w:rPr>
          <w:rFonts w:ascii="Times New Roman"/>
          <w:b w:val="false"/>
          <w:i w:val="false"/>
          <w:color w:val="000000"/>
          <w:sz w:val="28"/>
        </w:rPr>
        <w:t>
      заказной корреспонденцией с уведомлением о доставке;</w:t>
      </w:r>
    </w:p>
    <w:bookmarkEnd w:id="157"/>
    <w:bookmarkStart w:name="z1541" w:id="158"/>
    <w:p>
      <w:pPr>
        <w:spacing w:after="0"/>
        <w:ind w:left="0"/>
        <w:jc w:val="both"/>
      </w:pPr>
      <w:r>
        <w:rPr>
          <w:rFonts w:ascii="Times New Roman"/>
          <w:b w:val="false"/>
          <w:i w:val="false"/>
          <w:color w:val="000000"/>
          <w:sz w:val="28"/>
        </w:rPr>
        <w:t>
      в электронном виде в личном кабинете на веб-портале.</w:t>
      </w:r>
    </w:p>
    <w:bookmarkEnd w:id="158"/>
    <w:bookmarkStart w:name="z1542" w:id="159"/>
    <w:p>
      <w:pPr>
        <w:spacing w:after="0"/>
        <w:ind w:left="0"/>
        <w:jc w:val="both"/>
      </w:pPr>
      <w:r>
        <w:rPr>
          <w:rFonts w:ascii="Times New Roman"/>
          <w:b w:val="false"/>
          <w:i w:val="false"/>
          <w:color w:val="000000"/>
          <w:sz w:val="28"/>
        </w:rPr>
        <w:t>
      По результатам посещения члены комиссии формируют заключение по результатам посещения субъекта здравоохранения, претендующего на оказание услуг по оказанию медицинской помощи в рамках ГОБМП и (или) в системе ОСМС произвольной формы.</w:t>
      </w:r>
    </w:p>
    <w:bookmarkEnd w:id="159"/>
    <w:bookmarkStart w:name="z1543" w:id="160"/>
    <w:p>
      <w:pPr>
        <w:spacing w:after="0"/>
        <w:ind w:left="0"/>
        <w:jc w:val="both"/>
      </w:pPr>
      <w:r>
        <w:rPr>
          <w:rFonts w:ascii="Times New Roman"/>
          <w:b w:val="false"/>
          <w:i w:val="false"/>
          <w:color w:val="000000"/>
          <w:sz w:val="28"/>
        </w:rPr>
        <w:t>
      Заключение является основанием для принятия решения членами комиссии о соответствии (несоответствии) субъекта здравоохранения требованиям для допуска к размещению объемов услуг и средств.</w:t>
      </w:r>
    </w:p>
    <w:bookmarkEnd w:id="160"/>
    <w:bookmarkStart w:name="z1544" w:id="161"/>
    <w:p>
      <w:pPr>
        <w:spacing w:after="0"/>
        <w:ind w:left="0"/>
        <w:jc w:val="both"/>
      </w:pPr>
      <w:r>
        <w:rPr>
          <w:rFonts w:ascii="Times New Roman"/>
          <w:b w:val="false"/>
          <w:i w:val="false"/>
          <w:color w:val="000000"/>
          <w:sz w:val="28"/>
        </w:rPr>
        <w:t>
      По результатам посещения членами региональных комиссий субъектов здравоохранения, ранее не заключавших с фондом договоры закупа по видам или условиям оказания медицинской помощи, на которые подана заявка на планируемые объемы, фонд не позднее десяти календарных дней со дня подписания заключения членами комиссии направляет в управления здравоохранения региона информацию по выявленным нарушениям, требующим применения мер административного воздействия на субъект здравоохранения государственным органом в сфере оказания медицинских услуг (помощи).</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85" w:id="162"/>
    <w:p>
      <w:pPr>
        <w:spacing w:after="0"/>
        <w:ind w:left="0"/>
        <w:jc w:val="both"/>
      </w:pPr>
      <w:r>
        <w:rPr>
          <w:rFonts w:ascii="Times New Roman"/>
          <w:b w:val="false"/>
          <w:i w:val="false"/>
          <w:color w:val="000000"/>
          <w:sz w:val="28"/>
        </w:rPr>
        <w:t>
      37-1. Члены комиссии принимают одно из следующих решений:</w:t>
      </w:r>
    </w:p>
    <w:bookmarkEnd w:id="162"/>
    <w:bookmarkStart w:name="z1429" w:id="163"/>
    <w:p>
      <w:pPr>
        <w:spacing w:after="0"/>
        <w:ind w:left="0"/>
        <w:jc w:val="both"/>
      </w:pPr>
      <w:r>
        <w:rPr>
          <w:rFonts w:ascii="Times New Roman"/>
          <w:b w:val="false"/>
          <w:i w:val="false"/>
          <w:color w:val="000000"/>
          <w:sz w:val="28"/>
        </w:rPr>
        <w:t>
      1) о соответствии субъекта здравоохранения требованиям для допуска к размещению объемов при:</w:t>
      </w:r>
    </w:p>
    <w:bookmarkEnd w:id="163"/>
    <w:p>
      <w:pPr>
        <w:spacing w:after="0"/>
        <w:ind w:left="0"/>
        <w:jc w:val="both"/>
      </w:pPr>
      <w:r>
        <w:rPr>
          <w:rFonts w:ascii="Times New Roman"/>
          <w:b w:val="false"/>
          <w:i w:val="false"/>
          <w:color w:val="000000"/>
          <w:sz w:val="28"/>
        </w:rPr>
        <w:t>
      соответствии условиям согласно пунктам 26, 27, 28, 33 и 34 настоящих Правил;</w:t>
      </w:r>
    </w:p>
    <w:p>
      <w:pPr>
        <w:spacing w:after="0"/>
        <w:ind w:left="0"/>
        <w:jc w:val="both"/>
      </w:pPr>
      <w:r>
        <w:rPr>
          <w:rFonts w:ascii="Times New Roman"/>
          <w:b w:val="false"/>
          <w:i w:val="false"/>
          <w:color w:val="000000"/>
          <w:sz w:val="28"/>
        </w:rPr>
        <w:t>
      представлении заявки на планируемые объемы и прилагаемых к ней документов в соответствии с условиями объявления;</w:t>
      </w:r>
    </w:p>
    <w:p>
      <w:pPr>
        <w:spacing w:after="0"/>
        <w:ind w:left="0"/>
        <w:jc w:val="both"/>
      </w:pPr>
      <w:r>
        <w:rPr>
          <w:rFonts w:ascii="Times New Roman"/>
          <w:b w:val="false"/>
          <w:i w:val="false"/>
          <w:color w:val="000000"/>
          <w:sz w:val="28"/>
        </w:rPr>
        <w:t>
      установлении соответствия документов, представленных субъектом здравоохранения и (или) данных (сведений), содержащихся в них, данным, указанным в заявке или их достоверности;</w:t>
      </w:r>
    </w:p>
    <w:p>
      <w:pPr>
        <w:spacing w:after="0"/>
        <w:ind w:left="0"/>
        <w:jc w:val="both"/>
      </w:pPr>
      <w:r>
        <w:rPr>
          <w:rFonts w:ascii="Times New Roman"/>
          <w:b w:val="false"/>
          <w:i w:val="false"/>
          <w:color w:val="000000"/>
          <w:sz w:val="28"/>
        </w:rPr>
        <w:t>
      соответствии субъекта здравоохранения требованиям к организации оказания медицинской помощи, установленным Кодексом и иными нормативными правовыми актами в области здравоохранения;</w:t>
      </w:r>
    </w:p>
    <w:p>
      <w:pPr>
        <w:spacing w:after="0"/>
        <w:ind w:left="0"/>
        <w:jc w:val="both"/>
      </w:pPr>
      <w:r>
        <w:rPr>
          <w:rFonts w:ascii="Times New Roman"/>
          <w:b w:val="false"/>
          <w:i w:val="false"/>
          <w:color w:val="000000"/>
          <w:sz w:val="28"/>
        </w:rPr>
        <w:t>
      положительном заключении по результатам посещения субъекта здравоохранения;</w:t>
      </w:r>
    </w:p>
    <w:p>
      <w:pPr>
        <w:spacing w:after="0"/>
        <w:ind w:left="0"/>
        <w:jc w:val="both"/>
      </w:pPr>
      <w:r>
        <w:rPr>
          <w:rFonts w:ascii="Times New Roman"/>
          <w:b w:val="false"/>
          <w:i w:val="false"/>
          <w:color w:val="000000"/>
          <w:sz w:val="28"/>
        </w:rPr>
        <w:t>
      отсутствии проведения у субъекта здравоохранения процедуры банкротства или ликвидации;</w:t>
      </w:r>
    </w:p>
    <w:p>
      <w:pPr>
        <w:spacing w:after="0"/>
        <w:ind w:left="0"/>
        <w:jc w:val="both"/>
      </w:pPr>
      <w:r>
        <w:rPr>
          <w:rFonts w:ascii="Times New Roman"/>
          <w:b w:val="false"/>
          <w:i w:val="false"/>
          <w:color w:val="000000"/>
          <w:sz w:val="28"/>
        </w:rPr>
        <w:t>
      наличии опыта предоставления услуг по данным, полученным из ИС здравоохранения;</w:t>
      </w:r>
    </w:p>
    <w:p>
      <w:pPr>
        <w:spacing w:after="0"/>
        <w:ind w:left="0"/>
        <w:jc w:val="both"/>
      </w:pPr>
      <w:r>
        <w:rPr>
          <w:rFonts w:ascii="Times New Roman"/>
          <w:b w:val="false"/>
          <w:i w:val="false"/>
          <w:color w:val="000000"/>
          <w:sz w:val="28"/>
        </w:rPr>
        <w:t>
      условии, что субъект здравоохранения, является единственным субъектом здравоохранения, оказывающим услуги по заявляемым видам медицинской помощи, услугам и условиям оказания медицинских услуг (-ам) согласно плану закупа медицинских услуг (проекту плана закупа) на соответствующей административно-территориальной единице (село, поселок, район в городе, город, район, область);</w:t>
      </w:r>
    </w:p>
    <w:p>
      <w:pPr>
        <w:spacing w:after="0"/>
        <w:ind w:left="0"/>
        <w:jc w:val="both"/>
      </w:pPr>
      <w:r>
        <w:rPr>
          <w:rFonts w:ascii="Times New Roman"/>
          <w:b w:val="false"/>
          <w:i w:val="false"/>
          <w:color w:val="000000"/>
          <w:sz w:val="28"/>
        </w:rPr>
        <w:t>
      включении субъекта здравоохранения в перечень субъектов здравоохранения по оказанию медицинской помощи в экстренной и (или) неотложной форме (ургентность) на основании решения управления здравоохранения;</w:t>
      </w:r>
    </w:p>
    <w:p>
      <w:pPr>
        <w:spacing w:after="0"/>
        <w:ind w:left="0"/>
        <w:jc w:val="both"/>
      </w:pPr>
      <w:r>
        <w:rPr>
          <w:rFonts w:ascii="Times New Roman"/>
          <w:b w:val="false"/>
          <w:i w:val="false"/>
          <w:color w:val="000000"/>
          <w:sz w:val="28"/>
        </w:rPr>
        <w:t>
      наличии субъекта здравоохранения в решении управления здравоохранения об определении коечного фонда субъектов здравоохранения, включая коечный фонд в разрезе профилей коек в стационарных и (или) стационарозамещающих условиях в рамках ГОБМП и (или) в системе ОСМС.</w:t>
      </w:r>
    </w:p>
    <w:bookmarkStart w:name="z1430" w:id="164"/>
    <w:p>
      <w:pPr>
        <w:spacing w:after="0"/>
        <w:ind w:left="0"/>
        <w:jc w:val="both"/>
      </w:pPr>
      <w:r>
        <w:rPr>
          <w:rFonts w:ascii="Times New Roman"/>
          <w:b w:val="false"/>
          <w:i w:val="false"/>
          <w:color w:val="000000"/>
          <w:sz w:val="28"/>
        </w:rPr>
        <w:t>
      2) о несоответствии субъекта здравоохранения требованиям для допуска к размещению объемов при:</w:t>
      </w:r>
    </w:p>
    <w:bookmarkEnd w:id="164"/>
    <w:p>
      <w:pPr>
        <w:spacing w:after="0"/>
        <w:ind w:left="0"/>
        <w:jc w:val="both"/>
      </w:pPr>
      <w:r>
        <w:rPr>
          <w:rFonts w:ascii="Times New Roman"/>
          <w:b w:val="false"/>
          <w:i w:val="false"/>
          <w:color w:val="000000"/>
          <w:sz w:val="28"/>
        </w:rPr>
        <w:t>
      несоответствии требованиям согласно пунктам 26, 27, 28, 33 и 34 настоящих Правил;</w:t>
      </w:r>
    </w:p>
    <w:p>
      <w:pPr>
        <w:spacing w:after="0"/>
        <w:ind w:left="0"/>
        <w:jc w:val="both"/>
      </w:pPr>
      <w:r>
        <w:rPr>
          <w:rFonts w:ascii="Times New Roman"/>
          <w:b w:val="false"/>
          <w:i w:val="false"/>
          <w:color w:val="000000"/>
          <w:sz w:val="28"/>
        </w:rPr>
        <w:t>
      представлении заявки на планируемые объемы и прилагаемых к ней документов, несоответствующих условиям объявления;</w:t>
      </w:r>
    </w:p>
    <w:p>
      <w:pPr>
        <w:spacing w:after="0"/>
        <w:ind w:left="0"/>
        <w:jc w:val="both"/>
      </w:pPr>
      <w:r>
        <w:rPr>
          <w:rFonts w:ascii="Times New Roman"/>
          <w:b w:val="false"/>
          <w:i w:val="false"/>
          <w:color w:val="000000"/>
          <w:sz w:val="28"/>
        </w:rPr>
        <w:t>
      установлении несоответствия документов, представленных субъектом здравоохранения и (или) данных (сведений), содержащихся в них, данным, указанным в заявке, или их недостоверности;</w:t>
      </w:r>
    </w:p>
    <w:p>
      <w:pPr>
        <w:spacing w:after="0"/>
        <w:ind w:left="0"/>
        <w:jc w:val="both"/>
      </w:pPr>
      <w:r>
        <w:rPr>
          <w:rFonts w:ascii="Times New Roman"/>
          <w:b w:val="false"/>
          <w:i w:val="false"/>
          <w:color w:val="000000"/>
          <w:sz w:val="28"/>
        </w:rPr>
        <w:t>
      проведении у субъекта здравоохранения процедуры банкротства или ликвидации;</w:t>
      </w:r>
    </w:p>
    <w:p>
      <w:pPr>
        <w:spacing w:after="0"/>
        <w:ind w:left="0"/>
        <w:jc w:val="both"/>
      </w:pPr>
      <w:r>
        <w:rPr>
          <w:rFonts w:ascii="Times New Roman"/>
          <w:b w:val="false"/>
          <w:i w:val="false"/>
          <w:color w:val="000000"/>
          <w:sz w:val="28"/>
        </w:rPr>
        <w:t>
      осуществлении изменения правового и (или) имущественного статуса субъекта здравоохранения, в случае если деятельность данного субъекта здравоохранения прекращается в соответствии с законодательством Республики Казахстан;</w:t>
      </w:r>
    </w:p>
    <w:p>
      <w:pPr>
        <w:spacing w:after="0"/>
        <w:ind w:left="0"/>
        <w:jc w:val="both"/>
      </w:pPr>
      <w:r>
        <w:rPr>
          <w:rFonts w:ascii="Times New Roman"/>
          <w:b w:val="false"/>
          <w:i w:val="false"/>
          <w:color w:val="000000"/>
          <w:sz w:val="28"/>
        </w:rPr>
        <w:t>
      несоответствии субъектов здравоохранения требованиям к организации оказания медицинской помощи, установленным Кодексом и иными нормативными правовыми актами в области здравоохранения;</w:t>
      </w:r>
    </w:p>
    <w:p>
      <w:pPr>
        <w:spacing w:after="0"/>
        <w:ind w:left="0"/>
        <w:jc w:val="both"/>
      </w:pPr>
      <w:r>
        <w:rPr>
          <w:rFonts w:ascii="Times New Roman"/>
          <w:b w:val="false"/>
          <w:i w:val="false"/>
          <w:color w:val="000000"/>
          <w:sz w:val="28"/>
        </w:rPr>
        <w:t>
       если должностное лицо фонда (либо его близкие родственники, супруг (а) или свойственники), обладающее правом принимать решение, является их учредителем, участником либо акционером;</w:t>
      </w:r>
    </w:p>
    <w:p>
      <w:pPr>
        <w:spacing w:after="0"/>
        <w:ind w:left="0"/>
        <w:jc w:val="both"/>
      </w:pPr>
      <w:r>
        <w:rPr>
          <w:rFonts w:ascii="Times New Roman"/>
          <w:b w:val="false"/>
          <w:i w:val="false"/>
          <w:color w:val="000000"/>
          <w:sz w:val="28"/>
        </w:rPr>
        <w:t>
      если финансово-хозяйственная деятельность субъектов здравоохранения приостановлена в соответствии с законодательством Республики Казахстан;</w:t>
      </w:r>
    </w:p>
    <w:p>
      <w:pPr>
        <w:spacing w:after="0"/>
        <w:ind w:left="0"/>
        <w:jc w:val="both"/>
      </w:pPr>
      <w:r>
        <w:rPr>
          <w:rFonts w:ascii="Times New Roman"/>
          <w:b w:val="false"/>
          <w:i w:val="false"/>
          <w:color w:val="000000"/>
          <w:sz w:val="28"/>
        </w:rPr>
        <w:t>
      если предоставлены недостоверные данные и (или) информация, содержащая ложные сведения о деятельности юридического лица;</w:t>
      </w:r>
    </w:p>
    <w:p>
      <w:pPr>
        <w:spacing w:after="0"/>
        <w:ind w:left="0"/>
        <w:jc w:val="both"/>
      </w:pPr>
      <w:r>
        <w:rPr>
          <w:rFonts w:ascii="Times New Roman"/>
          <w:b w:val="false"/>
          <w:i w:val="false"/>
          <w:color w:val="000000"/>
          <w:sz w:val="28"/>
        </w:rPr>
        <w:t xml:space="preserve">
      несоответствии объекта санитарно-эпидемиологическим требованиям к объектам здравоохранения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p>
      <w:pPr>
        <w:spacing w:after="0"/>
        <w:ind w:left="0"/>
        <w:jc w:val="both"/>
      </w:pPr>
      <w:r>
        <w:rPr>
          <w:rFonts w:ascii="Times New Roman"/>
          <w:b w:val="false"/>
          <w:i w:val="false"/>
          <w:color w:val="000000"/>
          <w:sz w:val="28"/>
        </w:rPr>
        <w:t>
      наличии решения суда, вступившего в законную силу, о приостановлении или прекращении медицинской деятельности;</w:t>
      </w:r>
    </w:p>
    <w:p>
      <w:pPr>
        <w:spacing w:after="0"/>
        <w:ind w:left="0"/>
        <w:jc w:val="both"/>
      </w:pPr>
      <w:r>
        <w:rPr>
          <w:rFonts w:ascii="Times New Roman"/>
          <w:b w:val="false"/>
          <w:i w:val="false"/>
          <w:color w:val="000000"/>
          <w:sz w:val="28"/>
        </w:rPr>
        <w:t>
      несоответствии субъекта здравоохранения Стандарту СЗП при размещении специализированной медицинской помощи в стационарозамещающих условиях;</w:t>
      </w:r>
    </w:p>
    <w:p>
      <w:pPr>
        <w:spacing w:after="0"/>
        <w:ind w:left="0"/>
        <w:jc w:val="both"/>
      </w:pPr>
      <w:r>
        <w:rPr>
          <w:rFonts w:ascii="Times New Roman"/>
          <w:b w:val="false"/>
          <w:i w:val="false"/>
          <w:color w:val="000000"/>
          <w:sz w:val="28"/>
        </w:rPr>
        <w:t>
      отсутствии свободной производственной мощности субъектов здравоохранения, включая пропускную способность коек;</w:t>
      </w:r>
    </w:p>
    <w:p>
      <w:pPr>
        <w:spacing w:after="0"/>
        <w:ind w:left="0"/>
        <w:jc w:val="both"/>
      </w:pPr>
      <w:r>
        <w:rPr>
          <w:rFonts w:ascii="Times New Roman"/>
          <w:b w:val="false"/>
          <w:i w:val="false"/>
          <w:color w:val="000000"/>
          <w:sz w:val="28"/>
        </w:rPr>
        <w:t>
      отсутствии субъекта здравоохранения в решении управления здравоохранения об определении коечного фонда субъектов здравоохранения, включая коечный фонд в разрезе профилей коек в стационарных и (или) стационарозамещающих условиях в рамках ГОБМП и (или) в системе ОСМС;</w:t>
      </w:r>
    </w:p>
    <w:p>
      <w:pPr>
        <w:spacing w:after="0"/>
        <w:ind w:left="0"/>
        <w:jc w:val="both"/>
      </w:pPr>
      <w:r>
        <w:rPr>
          <w:rFonts w:ascii="Times New Roman"/>
          <w:b w:val="false"/>
          <w:i w:val="false"/>
          <w:color w:val="000000"/>
          <w:sz w:val="28"/>
        </w:rPr>
        <w:t>
      на основании заключения по результатам посещения членами комиссии.</w:t>
      </w:r>
    </w:p>
    <w:p>
      <w:pPr>
        <w:spacing w:after="0"/>
        <w:ind w:left="0"/>
        <w:jc w:val="both"/>
      </w:pPr>
      <w:r>
        <w:rPr>
          <w:rFonts w:ascii="Times New Roman"/>
          <w:b w:val="false"/>
          <w:i w:val="false"/>
          <w:color w:val="000000"/>
          <w:sz w:val="28"/>
        </w:rPr>
        <w:t>
      При отклонении заявок на планируемые объемы субъектов здравоохранения в протоколе об итогах размещения (не размещения) объемов услуг по оказанию медицинской помощи в рамках ГОБМП и (или) в системе ОСМС указываются основания отклонения, ссылка на конкретный пункт нормативного правового акта в области здравоохранения (при наличии соответствующей нормы нормативного правового акта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37-1 в соответствии с приказом Министра здравоохранения РК от 29.01.2022 </w:t>
      </w:r>
      <w:r>
        <w:rPr>
          <w:rFonts w:ascii="Times New Roman"/>
          <w:b w:val="false"/>
          <w:i w:val="false"/>
          <w:color w:val="000000"/>
          <w:sz w:val="28"/>
        </w:rPr>
        <w:t>№ ҚР ДСМ-8</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с 01.12.2023); с изменением, внесенным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9" w:id="165"/>
    <w:p>
      <w:pPr>
        <w:spacing w:after="0"/>
        <w:ind w:left="0"/>
        <w:jc w:val="both"/>
      </w:pPr>
      <w:r>
        <w:rPr>
          <w:rFonts w:ascii="Times New Roman"/>
          <w:b w:val="false"/>
          <w:i w:val="false"/>
          <w:color w:val="000000"/>
          <w:sz w:val="28"/>
        </w:rPr>
        <w:t xml:space="preserve">
      38. По итогам рассмотрения комиссией заявок на планируемые объемы и прилагаемых к ним документов на соответствие требованиям для допуска к размещению объемов в срок не более десяти рабочих дней со дня, следующего за днем окончания приема заявки на планируемые объемы, составляется и подписывается протокол соответствия (несоответствия) субъектов здравоохранения требованиям, предъявляемым для допуска к процедуре размещения объемов услуг по оказанию медицинской помощи в рамках ГОБМП и (или) в системе ОСМС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протокол соответствия (несоответствия)).</w:t>
      </w:r>
    </w:p>
    <w:bookmarkEnd w:id="165"/>
    <w:bookmarkStart w:name="z160" w:id="166"/>
    <w:p>
      <w:pPr>
        <w:spacing w:after="0"/>
        <w:ind w:left="0"/>
        <w:jc w:val="both"/>
      </w:pPr>
      <w:r>
        <w:rPr>
          <w:rFonts w:ascii="Times New Roman"/>
          <w:b w:val="false"/>
          <w:i w:val="false"/>
          <w:color w:val="000000"/>
          <w:sz w:val="28"/>
        </w:rPr>
        <w:t>
      Субъектам здравоохранения, несоответствующим требованиям для допуска к процедуре размещения объемов услуг, направляется выписка из указанного протокола, в срок не позднее одного рабочего дня со дня его подписания.</w:t>
      </w:r>
    </w:p>
    <w:bookmarkEnd w:id="166"/>
    <w:bookmarkStart w:name="z161" w:id="167"/>
    <w:p>
      <w:pPr>
        <w:spacing w:after="0"/>
        <w:ind w:left="0"/>
        <w:jc w:val="both"/>
      </w:pPr>
      <w:r>
        <w:rPr>
          <w:rFonts w:ascii="Times New Roman"/>
          <w:b w:val="false"/>
          <w:i w:val="false"/>
          <w:color w:val="000000"/>
          <w:sz w:val="28"/>
        </w:rPr>
        <w:t>
      При выборе субъектов здравоохранения для размещения объемов услуг в рамках ГОБМП и (или) в системе ОСМС посредством веб-портала субъектам здравоохранения автоматически направляется уведомление о размещении протокола соответствия (несоответствия).</w:t>
      </w:r>
    </w:p>
    <w:bookmarkEnd w:id="167"/>
    <w:bookmarkStart w:name="z162" w:id="168"/>
    <w:p>
      <w:pPr>
        <w:spacing w:after="0"/>
        <w:ind w:left="0"/>
        <w:jc w:val="both"/>
      </w:pPr>
      <w:r>
        <w:rPr>
          <w:rFonts w:ascii="Times New Roman"/>
          <w:b w:val="false"/>
          <w:i w:val="false"/>
          <w:color w:val="000000"/>
          <w:sz w:val="28"/>
        </w:rPr>
        <w:t>
      39. Субъектам здравоохранения, несоответствующим требованиям для допуска к процедуре размещения объемов, предоставляется возможность приведения заявок на планируемые объемы и прилагаемых к ним документов в соответствие с указанными требованиями в течение трех рабочих дней со дня получения выписки из протокола или уведомления о размещении протокола соответствия (несоответствия).</w:t>
      </w:r>
    </w:p>
    <w:bookmarkEnd w:id="168"/>
    <w:bookmarkStart w:name="z1431" w:id="169"/>
    <w:p>
      <w:pPr>
        <w:spacing w:after="0"/>
        <w:ind w:left="0"/>
        <w:jc w:val="both"/>
      </w:pPr>
      <w:r>
        <w:rPr>
          <w:rFonts w:ascii="Times New Roman"/>
          <w:b w:val="false"/>
          <w:i w:val="false"/>
          <w:color w:val="000000"/>
          <w:sz w:val="28"/>
        </w:rPr>
        <w:t xml:space="preserve">
      39-1. По итогам повторного рассмотрения комиссией заявок на планируемые объемы и прилагаемых к ним документов, поданных в соответствии с пунктом 39 настоящих Правил, на соответствие требованиям для допуска к размещению объемов составляется и подписывается протокол соответствия (несоответствия) субъектов здравоохранения требованиям, предъявляемым для допуска к процедуре размещения объемов услуг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по представленным дополнениям к отклоненным заявкам и (или) прилагаемым к ним документам по форме согласно приложению 6-1 к настоящим Правилам. </w:t>
      </w:r>
    </w:p>
    <w:bookmarkEnd w:id="169"/>
    <w:p>
      <w:pPr>
        <w:spacing w:after="0"/>
        <w:ind w:left="0"/>
        <w:jc w:val="both"/>
      </w:pPr>
      <w:r>
        <w:rPr>
          <w:rFonts w:ascii="Times New Roman"/>
          <w:b w:val="false"/>
          <w:i w:val="false"/>
          <w:color w:val="000000"/>
          <w:sz w:val="28"/>
        </w:rPr>
        <w:t>
      При этом допускается формирование указанного протокола ранее трех рабочих дней при условии представления заявок на планируемые объемы и (или) прилагаемых к ним документов всеми субъектами здравоохранения, которые имели возможность приведения их в соответствие согласно пункту 39 настоящих Правил.</w:t>
      </w:r>
    </w:p>
    <w:p>
      <w:pPr>
        <w:spacing w:after="0"/>
        <w:ind w:left="0"/>
        <w:jc w:val="both"/>
      </w:pPr>
      <w:r>
        <w:rPr>
          <w:rFonts w:ascii="Times New Roman"/>
          <w:b w:val="false"/>
          <w:i w:val="false"/>
          <w:color w:val="000000"/>
          <w:sz w:val="28"/>
        </w:rPr>
        <w:t>
      Субъектам здравоохранения, несоответствующим требованиям для допуска к процедуре размещения объемов услуг, направляется выписка из указанного протокола, в срок не позднее одного рабочего дня со дня его подписания.</w:t>
      </w:r>
    </w:p>
    <w:p>
      <w:pPr>
        <w:spacing w:after="0"/>
        <w:ind w:left="0"/>
        <w:jc w:val="both"/>
      </w:pPr>
      <w:r>
        <w:rPr>
          <w:rFonts w:ascii="Times New Roman"/>
          <w:b w:val="false"/>
          <w:i w:val="false"/>
          <w:color w:val="000000"/>
          <w:sz w:val="28"/>
        </w:rPr>
        <w:t>
      При выборе субъектов здравоохранения для размещения объемов услуг в рамках ГОБМП и (или) в системе ОСМС посредством веб-портала субъектам здравоохранения автоматически направляется уведомление о размещении протокола соответствия (несоответствия).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39-1 в соответствии с приказом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с 01.12.2023).</w:t>
      </w:r>
      <w:r>
        <w:br/>
      </w:r>
      <w:r>
        <w:rPr>
          <w:rFonts w:ascii="Times New Roman"/>
          <w:b w:val="false"/>
          <w:i w:val="false"/>
          <w:color w:val="000000"/>
          <w:sz w:val="28"/>
        </w:rPr>
        <w:t>
</w:t>
      </w:r>
    </w:p>
    <w:bookmarkStart w:name="z163" w:id="170"/>
    <w:p>
      <w:pPr>
        <w:spacing w:after="0"/>
        <w:ind w:left="0"/>
        <w:jc w:val="both"/>
      </w:pPr>
      <w:r>
        <w:rPr>
          <w:rFonts w:ascii="Times New Roman"/>
          <w:b w:val="false"/>
          <w:i w:val="false"/>
          <w:color w:val="000000"/>
          <w:sz w:val="28"/>
        </w:rPr>
        <w:t xml:space="preserve">
      40. Если повторно представленная заявка и (или) прилагаемые к ней документы снова не соответствуют требованиям для допуска к процедуре размещения объемов, то заявка отклоняется по основаниям, указанным в подпункте 2) </w:t>
      </w:r>
      <w:r>
        <w:rPr>
          <w:rFonts w:ascii="Times New Roman"/>
          <w:b w:val="false"/>
          <w:i w:val="false"/>
          <w:color w:val="000000"/>
          <w:sz w:val="28"/>
        </w:rPr>
        <w:t>пункта 37-1</w:t>
      </w:r>
      <w:r>
        <w:rPr>
          <w:rFonts w:ascii="Times New Roman"/>
          <w:b w:val="false"/>
          <w:i w:val="false"/>
          <w:color w:val="000000"/>
          <w:sz w:val="28"/>
        </w:rPr>
        <w:t xml:space="preserve"> настоящих Правил.</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здравоохранения РК от 24.09.2025 </w:t>
      </w:r>
      <w:r>
        <w:rPr>
          <w:rFonts w:ascii="Times New Roman"/>
          <w:b w:val="false"/>
          <w:i w:val="false"/>
          <w:color w:val="000000"/>
          <w:sz w:val="28"/>
        </w:rPr>
        <w:t>№ 98</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65" w:id="171"/>
    <w:p>
      <w:pPr>
        <w:spacing w:after="0"/>
        <w:ind w:left="0"/>
        <w:jc w:val="both"/>
      </w:pPr>
      <w:r>
        <w:rPr>
          <w:rFonts w:ascii="Times New Roman"/>
          <w:b w:val="false"/>
          <w:i w:val="false"/>
          <w:color w:val="000000"/>
          <w:sz w:val="28"/>
        </w:rPr>
        <w:t>
      41. В течение текущего года проводятся процедуры выбора субъектов здравоохранения в соответствии с настоящими Правилами среди поставщиков, с которыми заключены договоры закупа услуг на текущий финансовый год, и (или) с привлечением новых субъектов здравоохранения из базы данных в пределах плана закупа медицинских услуг в следующих случаях:</w:t>
      </w:r>
    </w:p>
    <w:bookmarkEnd w:id="171"/>
    <w:bookmarkStart w:name="z1355" w:id="172"/>
    <w:p>
      <w:pPr>
        <w:spacing w:after="0"/>
        <w:ind w:left="0"/>
        <w:jc w:val="both"/>
      </w:pPr>
      <w:r>
        <w:rPr>
          <w:rFonts w:ascii="Times New Roman"/>
          <w:b w:val="false"/>
          <w:i w:val="false"/>
          <w:color w:val="000000"/>
          <w:sz w:val="28"/>
        </w:rPr>
        <w:t>
      1) наличия неразмещенного объема услуг;</w:t>
      </w:r>
    </w:p>
    <w:bookmarkEnd w:id="172"/>
    <w:bookmarkStart w:name="z1356" w:id="173"/>
    <w:p>
      <w:pPr>
        <w:spacing w:after="0"/>
        <w:ind w:left="0"/>
        <w:jc w:val="both"/>
      </w:pPr>
      <w:r>
        <w:rPr>
          <w:rFonts w:ascii="Times New Roman"/>
          <w:b w:val="false"/>
          <w:i w:val="false"/>
          <w:color w:val="000000"/>
          <w:sz w:val="28"/>
        </w:rPr>
        <w:t>
      2) наличия высвободившихся объемов услуг;</w:t>
      </w:r>
    </w:p>
    <w:bookmarkEnd w:id="173"/>
    <w:bookmarkStart w:name="z1357" w:id="174"/>
    <w:p>
      <w:pPr>
        <w:spacing w:after="0"/>
        <w:ind w:left="0"/>
        <w:jc w:val="both"/>
      </w:pPr>
      <w:r>
        <w:rPr>
          <w:rFonts w:ascii="Times New Roman"/>
          <w:b w:val="false"/>
          <w:i w:val="false"/>
          <w:color w:val="000000"/>
          <w:sz w:val="28"/>
        </w:rPr>
        <w:t>
      3) изменения плана закупа медицинских услуг в текущем финансовом году.</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75"/>
    <w:p>
      <w:pPr>
        <w:spacing w:after="0"/>
        <w:ind w:left="0"/>
        <w:jc w:val="both"/>
      </w:pPr>
      <w:r>
        <w:rPr>
          <w:rFonts w:ascii="Times New Roman"/>
          <w:b w:val="false"/>
          <w:i w:val="false"/>
          <w:color w:val="000000"/>
          <w:sz w:val="28"/>
        </w:rPr>
        <w:t>
      42. Комиссия для размещения объемов услуг в рамках ГОБМП и в системе ОСМС рассматривает заявки субъектов здравоохранения или поставщиков на планируемые объемы услуг в рамках ГОБМП и в системе ОСМС, допущенных к процедуре размещения объемов услуг, в срок не более десяти рабочих дней со дня, следующего за днем окончания повторного приема документов.</w:t>
      </w:r>
    </w:p>
    <w:bookmarkEnd w:id="175"/>
    <w:bookmarkStart w:name="z170" w:id="176"/>
    <w:p>
      <w:pPr>
        <w:spacing w:after="0"/>
        <w:ind w:left="0"/>
        <w:jc w:val="both"/>
      </w:pPr>
      <w:r>
        <w:rPr>
          <w:rFonts w:ascii="Times New Roman"/>
          <w:b w:val="false"/>
          <w:i w:val="false"/>
          <w:color w:val="000000"/>
          <w:sz w:val="28"/>
        </w:rPr>
        <w:t>
      43. Комиссия при выборе субъектов здравоохранения для размещения объемов услуг в рамках ГОБМП и в системе ОСМС использует данные, доступные в информационных системах, а также сведения, полученные путем запроса от субъектов здравоохранения, поставщиков, государственных органов и организаций, в случае их отсутствия в доступных информационных системах.</w:t>
      </w:r>
    </w:p>
    <w:bookmarkEnd w:id="176"/>
    <w:bookmarkStart w:name="z171" w:id="177"/>
    <w:p>
      <w:pPr>
        <w:spacing w:after="0"/>
        <w:ind w:left="0"/>
        <w:jc w:val="both"/>
      </w:pPr>
      <w:r>
        <w:rPr>
          <w:rFonts w:ascii="Times New Roman"/>
          <w:b w:val="false"/>
          <w:i w:val="false"/>
          <w:color w:val="000000"/>
          <w:sz w:val="28"/>
        </w:rPr>
        <w:t>
      Не допускаются запросы комиссией, связанные с дополнением заявки на планируемые объемы недостающими документами, и (или) заменой документов.</w:t>
      </w:r>
    </w:p>
    <w:bookmarkEnd w:id="177"/>
    <w:bookmarkStart w:name="z172" w:id="178"/>
    <w:p>
      <w:pPr>
        <w:spacing w:after="0"/>
        <w:ind w:left="0"/>
        <w:jc w:val="both"/>
      </w:pPr>
      <w:r>
        <w:rPr>
          <w:rFonts w:ascii="Times New Roman"/>
          <w:b w:val="false"/>
          <w:i w:val="false"/>
          <w:color w:val="000000"/>
          <w:sz w:val="28"/>
        </w:rPr>
        <w:t>
      44. В целях получения компетентного заключения по решению комиссии при выборе субъектов здравоохранения для размещения объемов услуг в рамках ГОБМП и в системе ОСМС привлекаются независимые эксперты, профильные специалисты в области здравоохранения (далее – эксперты).</w:t>
      </w:r>
    </w:p>
    <w:bookmarkEnd w:id="178"/>
    <w:bookmarkStart w:name="z173" w:id="179"/>
    <w:p>
      <w:pPr>
        <w:spacing w:after="0"/>
        <w:ind w:left="0"/>
        <w:jc w:val="both"/>
      </w:pPr>
      <w:r>
        <w:rPr>
          <w:rFonts w:ascii="Times New Roman"/>
          <w:b w:val="false"/>
          <w:i w:val="false"/>
          <w:color w:val="000000"/>
          <w:sz w:val="28"/>
        </w:rPr>
        <w:t>
      45. Экспертное заключение оформляется в письменном виде, подписывается экспертом и прилагается к протоколу заседания комиссии.</w:t>
      </w:r>
    </w:p>
    <w:bookmarkEnd w:id="179"/>
    <w:bookmarkStart w:name="z174" w:id="180"/>
    <w:p>
      <w:pPr>
        <w:spacing w:after="0"/>
        <w:ind w:left="0"/>
        <w:jc w:val="both"/>
      </w:pPr>
      <w:r>
        <w:rPr>
          <w:rFonts w:ascii="Times New Roman"/>
          <w:b w:val="false"/>
          <w:i w:val="false"/>
          <w:color w:val="000000"/>
          <w:sz w:val="28"/>
        </w:rPr>
        <w:t>
      46. Экспертное заключение рассматривается комиссией при рассмотрении заявок, размещении объемов услуг.</w:t>
      </w:r>
    </w:p>
    <w:bookmarkEnd w:id="180"/>
    <w:bookmarkStart w:name="z175" w:id="181"/>
    <w:p>
      <w:pPr>
        <w:spacing w:after="0"/>
        <w:ind w:left="0"/>
        <w:jc w:val="both"/>
      </w:pPr>
      <w:r>
        <w:rPr>
          <w:rFonts w:ascii="Times New Roman"/>
          <w:b w:val="false"/>
          <w:i w:val="false"/>
          <w:color w:val="000000"/>
          <w:sz w:val="28"/>
        </w:rPr>
        <w:t xml:space="preserve">
      47. Преимущественное право на заключение договоров в рамках ГОБМП и (или) в системе ОСМС имеют аккредитованные организации здравоохранения согласно </w:t>
      </w:r>
      <w:r>
        <w:rPr>
          <w:rFonts w:ascii="Times New Roman"/>
          <w:b w:val="false"/>
          <w:i w:val="false"/>
          <w:color w:val="000000"/>
          <w:sz w:val="28"/>
        </w:rPr>
        <w:t>пункту 6</w:t>
      </w:r>
      <w:r>
        <w:rPr>
          <w:rFonts w:ascii="Times New Roman"/>
          <w:b w:val="false"/>
          <w:i w:val="false"/>
          <w:color w:val="000000"/>
          <w:sz w:val="28"/>
        </w:rPr>
        <w:t xml:space="preserve"> статьи 69 Кодекса.</w:t>
      </w:r>
    </w:p>
    <w:bookmarkEnd w:id="181"/>
    <w:bookmarkStart w:name="z176" w:id="182"/>
    <w:p>
      <w:pPr>
        <w:spacing w:after="0"/>
        <w:ind w:left="0"/>
        <w:jc w:val="both"/>
      </w:pPr>
      <w:r>
        <w:rPr>
          <w:rFonts w:ascii="Times New Roman"/>
          <w:b w:val="false"/>
          <w:i w:val="false"/>
          <w:color w:val="000000"/>
          <w:sz w:val="28"/>
        </w:rPr>
        <w:t>
      Преимущественным правом при закупе услуг по оказанию медицинской помощи в системе ОСМС обладают субъекты здравоохранения:</w:t>
      </w:r>
    </w:p>
    <w:bookmarkEnd w:id="182"/>
    <w:bookmarkStart w:name="z177" w:id="183"/>
    <w:p>
      <w:pPr>
        <w:spacing w:after="0"/>
        <w:ind w:left="0"/>
        <w:jc w:val="both"/>
      </w:pPr>
      <w:r>
        <w:rPr>
          <w:rFonts w:ascii="Times New Roman"/>
          <w:b w:val="false"/>
          <w:i w:val="false"/>
          <w:color w:val="000000"/>
          <w:sz w:val="28"/>
        </w:rPr>
        <w:t>
      1) прошедшие аккредитацию в области здравоохранения в соответствии с Кодексом;</w:t>
      </w:r>
    </w:p>
    <w:bookmarkEnd w:id="183"/>
    <w:bookmarkStart w:name="z178" w:id="184"/>
    <w:p>
      <w:pPr>
        <w:spacing w:after="0"/>
        <w:ind w:left="0"/>
        <w:jc w:val="both"/>
      </w:pPr>
      <w:r>
        <w:rPr>
          <w:rFonts w:ascii="Times New Roman"/>
          <w:b w:val="false"/>
          <w:i w:val="false"/>
          <w:color w:val="000000"/>
          <w:sz w:val="28"/>
        </w:rPr>
        <w:t>
      2) имеющие опыт предоставления соответствующей медицинской помощи на территории Республики Казахстан непрерывно в течение трех лет, предшествующих месяцу, в котором осуществляется закуп услуг.</w:t>
      </w:r>
    </w:p>
    <w:bookmarkEnd w:id="184"/>
    <w:bookmarkStart w:name="z179" w:id="185"/>
    <w:p>
      <w:pPr>
        <w:spacing w:after="0"/>
        <w:ind w:left="0"/>
        <w:jc w:val="both"/>
      </w:pPr>
      <w:r>
        <w:rPr>
          <w:rFonts w:ascii="Times New Roman"/>
          <w:b w:val="false"/>
          <w:i w:val="false"/>
          <w:color w:val="000000"/>
          <w:sz w:val="28"/>
        </w:rPr>
        <w:t>
      48. Распределение объемов услуг и (или) объемов средств в рамках ГОБМП и (или) в системе ОСМС среди субъектов здравоохранения осуществляется комиссией с учетом:</w:t>
      </w:r>
    </w:p>
    <w:bookmarkEnd w:id="185"/>
    <w:bookmarkStart w:name="z1546" w:id="186"/>
    <w:p>
      <w:pPr>
        <w:spacing w:after="0"/>
        <w:ind w:left="0"/>
        <w:jc w:val="both"/>
      </w:pPr>
      <w:r>
        <w:rPr>
          <w:rFonts w:ascii="Times New Roman"/>
          <w:b w:val="false"/>
          <w:i w:val="false"/>
          <w:color w:val="000000"/>
          <w:sz w:val="28"/>
        </w:rPr>
        <w:t xml:space="preserve">
      1) Методики распределения объемов услуг и (или) средств субъектам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страхования,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ноября 2023 года № 169 (зарегистрирован в Реестре государственной регистрации нормативных правовых актов под № 33715);</w:t>
      </w:r>
    </w:p>
    <w:bookmarkEnd w:id="186"/>
    <w:bookmarkStart w:name="z1547" w:id="187"/>
    <w:p>
      <w:pPr>
        <w:spacing w:after="0"/>
        <w:ind w:left="0"/>
        <w:jc w:val="both"/>
      </w:pPr>
      <w:r>
        <w:rPr>
          <w:rFonts w:ascii="Times New Roman"/>
          <w:b w:val="false"/>
          <w:i w:val="false"/>
          <w:color w:val="000000"/>
          <w:sz w:val="28"/>
        </w:rPr>
        <w:t>
      2) преимущественного права согласно пункту 47 настоящих Правил;</w:t>
      </w:r>
    </w:p>
    <w:bookmarkEnd w:id="187"/>
    <w:bookmarkStart w:name="z1548" w:id="188"/>
    <w:p>
      <w:pPr>
        <w:spacing w:after="0"/>
        <w:ind w:left="0"/>
        <w:jc w:val="both"/>
      </w:pPr>
      <w:r>
        <w:rPr>
          <w:rFonts w:ascii="Times New Roman"/>
          <w:b w:val="false"/>
          <w:i w:val="false"/>
          <w:color w:val="000000"/>
          <w:sz w:val="28"/>
        </w:rPr>
        <w:t>
      3) производственной мощности субъектов здравоохранения, включая коечный фонд в соответствии с решением управления здравоохранения об определении коечного фонда субъектов здравоохранения, включая коечный фонд в разрезе профилей коек в стационарных и (или) стационарозамещающих условиях в рамках ГОБМП и (или) в системе ОСМС согласно пункту 11 Правил учета;</w:t>
      </w:r>
    </w:p>
    <w:bookmarkEnd w:id="188"/>
    <w:bookmarkStart w:name="z1549" w:id="189"/>
    <w:p>
      <w:pPr>
        <w:spacing w:after="0"/>
        <w:ind w:left="0"/>
        <w:jc w:val="both"/>
      </w:pPr>
      <w:r>
        <w:rPr>
          <w:rFonts w:ascii="Times New Roman"/>
          <w:b w:val="false"/>
          <w:i w:val="false"/>
          <w:color w:val="000000"/>
          <w:sz w:val="28"/>
        </w:rPr>
        <w:t>
      4) опыта предоставления услуг по данным, полученным из ИС здравоохранения;</w:t>
      </w:r>
    </w:p>
    <w:bookmarkEnd w:id="189"/>
    <w:bookmarkStart w:name="z1550" w:id="190"/>
    <w:p>
      <w:pPr>
        <w:spacing w:after="0"/>
        <w:ind w:left="0"/>
        <w:jc w:val="both"/>
      </w:pPr>
      <w:r>
        <w:rPr>
          <w:rFonts w:ascii="Times New Roman"/>
          <w:b w:val="false"/>
          <w:i w:val="false"/>
          <w:color w:val="000000"/>
          <w:sz w:val="28"/>
        </w:rPr>
        <w:t xml:space="preserve">
      5) результатов мониторинга договорных обязательств, в том числе по качеству и объему медицинских услуг по договорам закупа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ДСМ-321/2020 "Об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21904) (далее – Правила проведения мониторинга);</w:t>
      </w:r>
    </w:p>
    <w:bookmarkEnd w:id="190"/>
    <w:bookmarkStart w:name="z1551" w:id="191"/>
    <w:p>
      <w:pPr>
        <w:spacing w:after="0"/>
        <w:ind w:left="0"/>
        <w:jc w:val="both"/>
      </w:pPr>
      <w:r>
        <w:rPr>
          <w:rFonts w:ascii="Times New Roman"/>
          <w:b w:val="false"/>
          <w:i w:val="false"/>
          <w:color w:val="000000"/>
          <w:sz w:val="28"/>
        </w:rPr>
        <w:t xml:space="preserve">
      6) обоснованных жалоб у субъектов здравоохранения на качество и доступность медицинской помощи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мониторинга;</w:t>
      </w:r>
    </w:p>
    <w:bookmarkEnd w:id="191"/>
    <w:bookmarkStart w:name="z1552" w:id="192"/>
    <w:p>
      <w:pPr>
        <w:spacing w:after="0"/>
        <w:ind w:left="0"/>
        <w:jc w:val="both"/>
      </w:pPr>
      <w:r>
        <w:rPr>
          <w:rFonts w:ascii="Times New Roman"/>
          <w:b w:val="false"/>
          <w:i w:val="false"/>
          <w:color w:val="000000"/>
          <w:sz w:val="28"/>
        </w:rPr>
        <w:t>
      7) итогов кампании прикрепления с учетом изменения численности и половозрастного состава прикрепленного населения на период размещения по представленным окончательным данным субъектом цифрового здравоохранения (при распределении объемов услуг ПМСП);</w:t>
      </w:r>
    </w:p>
    <w:bookmarkEnd w:id="192"/>
    <w:bookmarkStart w:name="z1553" w:id="193"/>
    <w:p>
      <w:pPr>
        <w:spacing w:after="0"/>
        <w:ind w:left="0"/>
        <w:jc w:val="both"/>
      </w:pPr>
      <w:r>
        <w:rPr>
          <w:rFonts w:ascii="Times New Roman"/>
          <w:b w:val="false"/>
          <w:i w:val="false"/>
          <w:color w:val="000000"/>
          <w:sz w:val="28"/>
        </w:rPr>
        <w:t>
      8) наличия договора ГЧП;</w:t>
      </w:r>
    </w:p>
    <w:bookmarkEnd w:id="193"/>
    <w:bookmarkStart w:name="z1554" w:id="194"/>
    <w:p>
      <w:pPr>
        <w:spacing w:after="0"/>
        <w:ind w:left="0"/>
        <w:jc w:val="both"/>
      </w:pPr>
      <w:r>
        <w:rPr>
          <w:rFonts w:ascii="Times New Roman"/>
          <w:b w:val="false"/>
          <w:i w:val="false"/>
          <w:color w:val="000000"/>
          <w:sz w:val="28"/>
        </w:rPr>
        <w:t>
      9) включения субъекта здравоохранения в перечень субъектов здравоохранения по оказанию медицинской помощи в экстренной и (или) неотложной форме (ургентность) на основании решения управления здравоохранения;</w:t>
      </w:r>
    </w:p>
    <w:bookmarkEnd w:id="194"/>
    <w:bookmarkStart w:name="z1555" w:id="195"/>
    <w:p>
      <w:pPr>
        <w:spacing w:after="0"/>
        <w:ind w:left="0"/>
        <w:jc w:val="both"/>
      </w:pPr>
      <w:r>
        <w:rPr>
          <w:rFonts w:ascii="Times New Roman"/>
          <w:b w:val="false"/>
          <w:i w:val="false"/>
          <w:color w:val="000000"/>
          <w:sz w:val="28"/>
        </w:rPr>
        <w:t xml:space="preserve">
      10) рейтинговой оценки деятельности субъектов здравоохранения, претендующих на оказание медицинской помощи в рамках ГОБМП и (или) в системе ОСМС, рассчитанной согласно Методики расчета индикаторов и рейтинговой оценки деятельности субъектов здравоохранения, претендующих на оказание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ноября 2023 года № 170 (зарегистрирован в Реестре государственной регистрации нормативных правовых актов под № 33712);</w:t>
      </w:r>
    </w:p>
    <w:bookmarkEnd w:id="195"/>
    <w:bookmarkStart w:name="z1556" w:id="196"/>
    <w:p>
      <w:pPr>
        <w:spacing w:after="0"/>
        <w:ind w:left="0"/>
        <w:jc w:val="both"/>
      </w:pPr>
      <w:r>
        <w:rPr>
          <w:rFonts w:ascii="Times New Roman"/>
          <w:b w:val="false"/>
          <w:i w:val="false"/>
          <w:color w:val="000000"/>
          <w:sz w:val="28"/>
        </w:rPr>
        <w:t>
      11) определения субъектов здравоохранения, включенных в базу данных, соответствующими для заключения долгосрочных договоров закупа согласно Правил учета.</w:t>
      </w:r>
    </w:p>
    <w:bookmarkEnd w:id="196"/>
    <w:bookmarkStart w:name="z1557" w:id="197"/>
    <w:p>
      <w:pPr>
        <w:spacing w:after="0"/>
        <w:ind w:left="0"/>
        <w:jc w:val="both"/>
      </w:pPr>
      <w:r>
        <w:rPr>
          <w:rFonts w:ascii="Times New Roman"/>
          <w:b w:val="false"/>
          <w:i w:val="false"/>
          <w:color w:val="000000"/>
          <w:sz w:val="28"/>
        </w:rPr>
        <w:t>
      Комиссия при распределении объемов услуг и (или) объемов средств использует таблицу распределения объемов услуг произвольной формы.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87" w:id="198"/>
    <w:p>
      <w:pPr>
        <w:spacing w:after="0"/>
        <w:ind w:left="0"/>
        <w:jc w:val="both"/>
      </w:pPr>
      <w:r>
        <w:rPr>
          <w:rFonts w:ascii="Times New Roman"/>
          <w:b w:val="false"/>
          <w:i w:val="false"/>
          <w:color w:val="000000"/>
          <w:sz w:val="28"/>
        </w:rPr>
        <w:t xml:space="preserve">
      49. Основанием для неразмещения комиссией объемов услуг субъектам здравоохранения после осуществления процедур первого этапа, указанных в пункте 20 настоящих Правил, является недостаточность объемов услуг и (или) объемов средств согласно плану закупа медицинских услуг для обеспечения по всем заявленным объемам услуг и (или) объемов средств согласно поданных заявок и (или) несоответствие субъектов здравоохранения требованиям к организации оказания медицинской помощи, установленным </w:t>
      </w:r>
      <w:r>
        <w:rPr>
          <w:rFonts w:ascii="Times New Roman"/>
          <w:b w:val="false"/>
          <w:i w:val="false"/>
          <w:color w:val="000000"/>
          <w:sz w:val="28"/>
        </w:rPr>
        <w:t>Кодексом</w:t>
      </w:r>
      <w:r>
        <w:rPr>
          <w:rFonts w:ascii="Times New Roman"/>
          <w:b w:val="false"/>
          <w:i w:val="false"/>
          <w:color w:val="000000"/>
          <w:sz w:val="28"/>
        </w:rPr>
        <w:t xml:space="preserve"> и иными нормативными правовыми актами в области здравоохранения.</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с 01.12.2023).</w:t>
      </w:r>
      <w:r>
        <w:br/>
      </w:r>
      <w:r>
        <w:rPr>
          <w:rFonts w:ascii="Times New Roman"/>
          <w:b w:val="false"/>
          <w:i w:val="false"/>
          <w:color w:val="000000"/>
          <w:sz w:val="28"/>
        </w:rPr>
        <w:t>
</w:t>
      </w:r>
    </w:p>
    <w:bookmarkStart w:name="z194" w:id="199"/>
    <w:p>
      <w:pPr>
        <w:spacing w:after="0"/>
        <w:ind w:left="0"/>
        <w:jc w:val="both"/>
      </w:pPr>
      <w:r>
        <w:rPr>
          <w:rFonts w:ascii="Times New Roman"/>
          <w:b w:val="false"/>
          <w:i w:val="false"/>
          <w:color w:val="000000"/>
          <w:sz w:val="28"/>
        </w:rPr>
        <w:t xml:space="preserve">
      50. Комиссия принимает решение в виде протокола об итогах размещения (не размещения) объемов услуг по оказанию медицинской помощи в рамках ГОМБП и (или) системе ОСМС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протокол размещения объемов услуг).</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96" w:id="200"/>
    <w:p>
      <w:pPr>
        <w:spacing w:after="0"/>
        <w:ind w:left="0"/>
        <w:jc w:val="both"/>
      </w:pPr>
      <w:r>
        <w:rPr>
          <w:rFonts w:ascii="Times New Roman"/>
          <w:b w:val="false"/>
          <w:i w:val="false"/>
          <w:color w:val="000000"/>
          <w:sz w:val="28"/>
        </w:rPr>
        <w:t>
      52. При выборе субъектов здравоохранения для размещения объемов услуг, а также при размещении объемов услуг без проведения процедуры выбора субъектов здравоохранения в рамках плана закупа медицинских услуг по случаям, указанным в пункте 19 настоящих Правил, посредством веб-портала протокол размещения объемов услуг или протокол об итогах размещения без процедуры выбора после подписания автоматически передается в ИС здравоохранения для заключения договоров закупа услуг или дополнительных соглашений к договору закупа услуг.</w:t>
      </w:r>
    </w:p>
    <w:bookmarkEnd w:id="200"/>
    <w:p>
      <w:pPr>
        <w:spacing w:after="0"/>
        <w:ind w:left="0"/>
        <w:jc w:val="both"/>
      </w:pPr>
      <w:r>
        <w:rPr>
          <w:rFonts w:ascii="Times New Roman"/>
          <w:b w:val="false"/>
          <w:i w:val="false"/>
          <w:color w:val="000000"/>
          <w:sz w:val="28"/>
        </w:rPr>
        <w:t>
      Протокол размещения объемов услуг и протокол об итогах размещения без процедуры выбора публикуются в общем доступе на веб-портале в день подписания его комиссией.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201"/>
    <w:p>
      <w:pPr>
        <w:spacing w:after="0"/>
        <w:ind w:left="0"/>
        <w:jc w:val="both"/>
      </w:pPr>
      <w:r>
        <w:rPr>
          <w:rFonts w:ascii="Times New Roman"/>
          <w:b w:val="false"/>
          <w:i w:val="false"/>
          <w:color w:val="000000"/>
          <w:sz w:val="28"/>
        </w:rPr>
        <w:t>
      53. Заключение договоров закупа услуг осуществляется на основании протокола размещения объемов услуг или протокола об итогах размещения без процедуры выбора по утвержденной фондом или администратором бюджетных программ типовой форме с указанием перечня оказываемых видов или условий оказания медицинской помощи и объемов средств.</w:t>
      </w:r>
    </w:p>
    <w:bookmarkEnd w:id="201"/>
    <w:bookmarkStart w:name="z1559" w:id="202"/>
    <w:p>
      <w:pPr>
        <w:spacing w:after="0"/>
        <w:ind w:left="0"/>
        <w:jc w:val="both"/>
      </w:pPr>
      <w:r>
        <w:rPr>
          <w:rFonts w:ascii="Times New Roman"/>
          <w:b w:val="false"/>
          <w:i w:val="false"/>
          <w:color w:val="000000"/>
          <w:sz w:val="28"/>
        </w:rPr>
        <w:t xml:space="preserve">
      Субъект здравоохранения при заключении договора закупа услуг с фондом считается присоединенным к договору присоединения к закупу услуг по оказанию медицинской помощи в рамках ГОБМП и (или) системе ОСМС, утвержденному фондом (далее – договор присоединения). </w:t>
      </w:r>
    </w:p>
    <w:bookmarkEnd w:id="202"/>
    <w:bookmarkStart w:name="z1560" w:id="203"/>
    <w:p>
      <w:pPr>
        <w:spacing w:after="0"/>
        <w:ind w:left="0"/>
        <w:jc w:val="both"/>
      </w:pPr>
      <w:r>
        <w:rPr>
          <w:rFonts w:ascii="Times New Roman"/>
          <w:b w:val="false"/>
          <w:i w:val="false"/>
          <w:color w:val="000000"/>
          <w:sz w:val="28"/>
        </w:rPr>
        <w:t>
      Проект договора присоединения разрабатывается фондом и направляется в уполномоченный орган и в НПП "Атамекен" для предоставления предложений, а также размещается на интернет-ресурсе фонда для публичного обсуждения не позднее, чем за месяц до его утверждения.</w:t>
      </w:r>
    </w:p>
    <w:bookmarkEnd w:id="203"/>
    <w:bookmarkStart w:name="z1561" w:id="204"/>
    <w:p>
      <w:pPr>
        <w:spacing w:after="0"/>
        <w:ind w:left="0"/>
        <w:jc w:val="both"/>
      </w:pPr>
      <w:r>
        <w:rPr>
          <w:rFonts w:ascii="Times New Roman"/>
          <w:b w:val="false"/>
          <w:i w:val="false"/>
          <w:color w:val="000000"/>
          <w:sz w:val="28"/>
        </w:rPr>
        <w:t>
      Утвержденный договор присоединения закупа услуг размещается на интернет-ресурсе фонда или администратора бюджетных программ и (или) веб-портале.</w:t>
      </w:r>
    </w:p>
    <w:bookmarkEnd w:id="204"/>
    <w:bookmarkStart w:name="z1562" w:id="205"/>
    <w:p>
      <w:pPr>
        <w:spacing w:after="0"/>
        <w:ind w:left="0"/>
        <w:jc w:val="both"/>
      </w:pPr>
      <w:r>
        <w:rPr>
          <w:rFonts w:ascii="Times New Roman"/>
          <w:b w:val="false"/>
          <w:i w:val="false"/>
          <w:color w:val="000000"/>
          <w:sz w:val="28"/>
        </w:rPr>
        <w:t>
      Изменения и (или) дополнения, вносимые в договор присоединения, публикуются в виде полного текста договора с учетом изменений и (или) дополнений на интернет - ресурсе фонда или администратора бюджетных программ и (или) на веб-портале не позднее трех рабочих дней до вступления в силу изменений и (или) дополнений.</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03" w:id="206"/>
    <w:p>
      <w:pPr>
        <w:spacing w:after="0"/>
        <w:ind w:left="0"/>
        <w:jc w:val="both"/>
      </w:pPr>
      <w:r>
        <w:rPr>
          <w:rFonts w:ascii="Times New Roman"/>
          <w:b w:val="false"/>
          <w:i w:val="false"/>
          <w:color w:val="000000"/>
          <w:sz w:val="28"/>
        </w:rPr>
        <w:t>
      54. При проведении процедур закупа на предстоящий финансовый год заключение договоров закупа услуг на срок до трех лет (далее – долгосрочный договор закупа) с определением объемов услуг и (или) сумм в зависимости от плана закупа осуществляется с субъектами здравоохранения, определенными соответствующими для заключения долгосрочных договоров закупа в порядке, определенном Правилами учета.</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09" w:id="207"/>
    <w:p>
      <w:pPr>
        <w:spacing w:after="0"/>
        <w:ind w:left="0"/>
        <w:jc w:val="both"/>
      </w:pPr>
      <w:r>
        <w:rPr>
          <w:rFonts w:ascii="Times New Roman"/>
          <w:b w:val="false"/>
          <w:i w:val="false"/>
          <w:color w:val="000000"/>
          <w:sz w:val="28"/>
        </w:rPr>
        <w:t>
      55. Процедура выбора субъектов здравоохранения на предстоящий год осуществляется до окончания текущего календарного года.</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208"/>
    <w:p>
      <w:pPr>
        <w:spacing w:after="0"/>
        <w:ind w:left="0"/>
        <w:jc w:val="both"/>
      </w:pPr>
      <w:r>
        <w:rPr>
          <w:rFonts w:ascii="Times New Roman"/>
          <w:b w:val="false"/>
          <w:i w:val="false"/>
          <w:color w:val="000000"/>
          <w:sz w:val="28"/>
        </w:rPr>
        <w:t>
      56. По итогам проведения процедуры выбора и размещения объемов услуг региональной комиссией в течение пятнадцати рабочих дней после дня подписания протокола размещения объемов услуг субъекту здравоохранения направляется проект договора закупа услуг (проект дополнительного соглашения к имеющемуся договору закупа услуг) посредством ИС здравоохранения с использованием ЭЦП при проведении закупа на веб-портале или направляется фондом или администратором бюджетных программ в бумажной форме.</w:t>
      </w:r>
    </w:p>
    <w:bookmarkEnd w:id="208"/>
    <w:bookmarkStart w:name="z1564" w:id="209"/>
    <w:p>
      <w:pPr>
        <w:spacing w:after="0"/>
        <w:ind w:left="0"/>
        <w:jc w:val="both"/>
      </w:pPr>
      <w:r>
        <w:rPr>
          <w:rFonts w:ascii="Times New Roman"/>
          <w:b w:val="false"/>
          <w:i w:val="false"/>
          <w:color w:val="000000"/>
          <w:sz w:val="28"/>
        </w:rPr>
        <w:t xml:space="preserve">
      По итогам проведения процедуры выбора субъектов здравоохранения республиканской комиссией в течение десяти рабочих дней после внесения изменений в план закупа медицинских услуг на основании протокола субъекту здравоохранения направляется проект договора закупа услуг (проект дополнительного соглашения к имеющемуся договору закупа услуг) посредством ИС здравоохранения с использованием ЭЦП. </w:t>
      </w:r>
    </w:p>
    <w:bookmarkEnd w:id="209"/>
    <w:bookmarkStart w:name="z1565" w:id="210"/>
    <w:p>
      <w:pPr>
        <w:spacing w:after="0"/>
        <w:ind w:left="0"/>
        <w:jc w:val="both"/>
      </w:pPr>
      <w:r>
        <w:rPr>
          <w:rFonts w:ascii="Times New Roman"/>
          <w:b w:val="false"/>
          <w:i w:val="false"/>
          <w:color w:val="000000"/>
          <w:sz w:val="28"/>
        </w:rPr>
        <w:t>
      Субъект здравоохранения в срок не более трех рабочих дней со дня получения указанного проекта договора закупа услуг (проекта дополнительного соглашения к имеющемуся договору закупа услуг) согласовывает и подписывает его посредством ИС здравоохранения с использованием ЭЦП при проведении закупа на веб-портале или с представлением подписанного договора закупа услуг (дополнительного соглашения к имеющемуся договору закупа услуг) фонду или администратору бюджетных программ в бумажной форме.</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12" w:id="211"/>
    <w:p>
      <w:pPr>
        <w:spacing w:after="0"/>
        <w:ind w:left="0"/>
        <w:jc w:val="both"/>
      </w:pPr>
      <w:r>
        <w:rPr>
          <w:rFonts w:ascii="Times New Roman"/>
          <w:b w:val="false"/>
          <w:i w:val="false"/>
          <w:color w:val="000000"/>
          <w:sz w:val="28"/>
        </w:rPr>
        <w:t>
      57. В случае отклонения от подписания субъектом здравоохранения договора закупа услуг в срок, указанный в пункте 56 настоящих Правил, субъект здравоохранения признается уклонившимся от заключения договора закупа услуг, а предусмотренный по данному договору объем ГОБМП и (или) в системе ОСМС относится к неразмещенному объему.</w:t>
      </w:r>
    </w:p>
    <w:bookmarkEnd w:id="211"/>
    <w:bookmarkStart w:name="z213" w:id="212"/>
    <w:p>
      <w:pPr>
        <w:spacing w:after="0"/>
        <w:ind w:left="0"/>
        <w:jc w:val="both"/>
      </w:pPr>
      <w:r>
        <w:rPr>
          <w:rFonts w:ascii="Times New Roman"/>
          <w:b w:val="false"/>
          <w:i w:val="false"/>
          <w:color w:val="000000"/>
          <w:sz w:val="28"/>
        </w:rPr>
        <w:t>
      58. Регистрация договора закупа услуг осуществляется в электронном виде автоматически или в бумажном формате.</w:t>
      </w:r>
    </w:p>
    <w:bookmarkEnd w:id="212"/>
    <w:bookmarkStart w:name="z214" w:id="213"/>
    <w:p>
      <w:pPr>
        <w:spacing w:after="0"/>
        <w:ind w:left="0"/>
        <w:jc w:val="both"/>
      </w:pPr>
      <w:r>
        <w:rPr>
          <w:rFonts w:ascii="Times New Roman"/>
          <w:b w:val="false"/>
          <w:i w:val="false"/>
          <w:color w:val="000000"/>
          <w:sz w:val="28"/>
        </w:rPr>
        <w:t>
      59. Фондом на основании заключенных договоров закупа услуг формируется перечень поставщиков, заключивших договоры закупа услуг в рамках ГОБМП и (или) в системе ОСМС с фондом или договоры закупа услуг по дополнительному обеспечению ГОБМП с администратором бюджетных программ (далее – перечень поставщиков) по форме согласно приложению 7-1 к настоящим Правилам, который размещается и актуализируется на интернет-ресурсе фонда не позднее десятого числа месяца, следующего за отчетным месяцем.</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214"/>
    <w:p>
      <w:pPr>
        <w:spacing w:after="0"/>
        <w:ind w:left="0"/>
        <w:jc w:val="both"/>
      </w:pPr>
      <w:r>
        <w:rPr>
          <w:rFonts w:ascii="Times New Roman"/>
          <w:b w:val="false"/>
          <w:i w:val="false"/>
          <w:color w:val="000000"/>
          <w:sz w:val="28"/>
        </w:rPr>
        <w:t>
      60. Поставщики для исполнения части услуг по договору закупа услуг заключают договоры соисполнения с соисполнителями, включенными в базу данных, независимо от места расположения их производственной базы или производственной базы их представительства (филиала), за исключением субъектов здравоохранения, предусмотренных пунктом 63 настоящих Правил, которые не включаются в базу данных.</w:t>
      </w:r>
    </w:p>
    <w:bookmarkEnd w:id="214"/>
    <w:bookmarkStart w:name="z216" w:id="215"/>
    <w:p>
      <w:pPr>
        <w:spacing w:after="0"/>
        <w:ind w:left="0"/>
        <w:jc w:val="both"/>
      </w:pPr>
      <w:r>
        <w:rPr>
          <w:rFonts w:ascii="Times New Roman"/>
          <w:b w:val="false"/>
          <w:i w:val="false"/>
          <w:color w:val="000000"/>
          <w:sz w:val="28"/>
        </w:rPr>
        <w:t>
      Такой выбор поставщиком соисполнителя из базы данных считается согласованным с фондом или с администратором бюджетных программ.</w:t>
      </w:r>
    </w:p>
    <w:bookmarkEnd w:id="215"/>
    <w:bookmarkStart w:name="z217" w:id="216"/>
    <w:p>
      <w:pPr>
        <w:spacing w:after="0"/>
        <w:ind w:left="0"/>
        <w:jc w:val="both"/>
      </w:pPr>
      <w:r>
        <w:rPr>
          <w:rFonts w:ascii="Times New Roman"/>
          <w:b w:val="false"/>
          <w:i w:val="false"/>
          <w:color w:val="000000"/>
          <w:sz w:val="28"/>
        </w:rPr>
        <w:t>
      При выборе соисполнителей поставщик фонда руководствуется нормами настоящих Правил.</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с изменением, внесенным приказом Министра здравоохранения РК от 22.11.2024 </w:t>
      </w:r>
      <w:r>
        <w:rPr>
          <w:rFonts w:ascii="Times New Roman"/>
          <w:b w:val="false"/>
          <w:i w:val="false"/>
          <w:color w:val="00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18" w:id="217"/>
    <w:p>
      <w:pPr>
        <w:spacing w:after="0"/>
        <w:ind w:left="0"/>
        <w:jc w:val="both"/>
      </w:pPr>
      <w:r>
        <w:rPr>
          <w:rFonts w:ascii="Times New Roman"/>
          <w:b w:val="false"/>
          <w:i w:val="false"/>
          <w:color w:val="000000"/>
          <w:sz w:val="28"/>
        </w:rPr>
        <w:t xml:space="preserve">
      61. Субъекты здравоохранения в качестве соисполнителя обеспечивают оказание услуг пациентам в рамках ГОБМП и (или) в системе ОСМС при реализации их права на свободный выбор медицинской организации и врача, в случае наличия показаний и направления от врача ПМСП или профильного специалиста данного субъекта здравоохранения, кроме случаев оказания услуг без направления от врача и профильного специалиста в соответствии с </w:t>
      </w:r>
      <w:r>
        <w:rPr>
          <w:rFonts w:ascii="Times New Roman"/>
          <w:b w:val="false"/>
          <w:i w:val="false"/>
          <w:color w:val="000000"/>
          <w:sz w:val="28"/>
        </w:rPr>
        <w:t>Приказом № ҚР ДСМ-37</w:t>
      </w:r>
      <w:r>
        <w:rPr>
          <w:rFonts w:ascii="Times New Roman"/>
          <w:b w:val="false"/>
          <w:i w:val="false"/>
          <w:color w:val="000000"/>
          <w:sz w:val="28"/>
        </w:rPr>
        <w:t>, при оказании которых основанием для заключения договора соисполнения являются услуги, внесенные в медицинские информационные системы.</w:t>
      </w:r>
    </w:p>
    <w:bookmarkEnd w:id="217"/>
    <w:p>
      <w:pPr>
        <w:spacing w:after="0"/>
        <w:ind w:left="0"/>
        <w:jc w:val="both"/>
      </w:pPr>
      <w:r>
        <w:rPr>
          <w:rFonts w:ascii="Times New Roman"/>
          <w:b w:val="false"/>
          <w:i w:val="false"/>
          <w:color w:val="000000"/>
          <w:sz w:val="28"/>
        </w:rPr>
        <w:t>
      Если между субъектом ПМСП и выбранной организацией, оказывающей консультативно-диагностическую помощь (далее – организация КДП), не заключен договор соисполнения на привлечение ее в качестве соисполнителя, то направление от врача ПМСП или профильного специалиста данного субъекта ПМСП является основанием для формирования автоматизированного договора соисполнения между субъектом ПМСП и организацией КДП, включенной в базу данных в качестве соисполнителя на оказание данных услуг по направлению.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218"/>
    <w:p>
      <w:pPr>
        <w:spacing w:after="0"/>
        <w:ind w:left="0"/>
        <w:jc w:val="both"/>
      </w:pPr>
      <w:r>
        <w:rPr>
          <w:rFonts w:ascii="Times New Roman"/>
          <w:b w:val="false"/>
          <w:i w:val="false"/>
          <w:color w:val="000000"/>
          <w:sz w:val="28"/>
        </w:rPr>
        <w:t>
      62. Заключение поставщиком договора соисполнения при оказании услуг в рамках ГОБМП и (или) в системе ОСМС не осуществляется в случаях оказания:</w:t>
      </w:r>
    </w:p>
    <w:bookmarkEnd w:id="218"/>
    <w:bookmarkStart w:name="z1359" w:id="219"/>
    <w:p>
      <w:pPr>
        <w:spacing w:after="0"/>
        <w:ind w:left="0"/>
        <w:jc w:val="both"/>
      </w:pPr>
      <w:r>
        <w:rPr>
          <w:rFonts w:ascii="Times New Roman"/>
          <w:b w:val="false"/>
          <w:i w:val="false"/>
          <w:color w:val="000000"/>
          <w:sz w:val="28"/>
        </w:rPr>
        <w:t xml:space="preserve">
      1) услуг специалистами ПМСП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августа 2021 года № ҚР ДСМ-90 "Об утверждении Правил оказания первичной медико-санитарной помощи" (зарегистрирован в Реестре государственной регистрации нормативных правовых актов под № 24094);</w:t>
      </w:r>
    </w:p>
    <w:bookmarkEnd w:id="219"/>
    <w:bookmarkStart w:name="z1360" w:id="220"/>
    <w:p>
      <w:pPr>
        <w:spacing w:after="0"/>
        <w:ind w:left="0"/>
        <w:jc w:val="both"/>
      </w:pPr>
      <w:r>
        <w:rPr>
          <w:rFonts w:ascii="Times New Roman"/>
          <w:b w:val="false"/>
          <w:i w:val="false"/>
          <w:color w:val="000000"/>
          <w:sz w:val="28"/>
        </w:rPr>
        <w:t>
      2) ВТМП, когда оказание данных услуг является основанием для размещения поставщику объемов, за исключением оказания отдельных видов консультативно-диагностической помощи, которые не предоставляются в Республике Казахстан и необходимы для оказания ВТМП, в том числе медицинских услуг при обследовании донора костного мозга и (или) гемопоэтических стволовых клеток при осуществлении подбора и активации донора костного мозга и (или) гемопоэтических стволовых клеток;</w:t>
      </w:r>
    </w:p>
    <w:bookmarkEnd w:id="220"/>
    <w:bookmarkStart w:name="z1361" w:id="221"/>
    <w:p>
      <w:pPr>
        <w:spacing w:after="0"/>
        <w:ind w:left="0"/>
        <w:jc w:val="both"/>
      </w:pPr>
      <w:r>
        <w:rPr>
          <w:rFonts w:ascii="Times New Roman"/>
          <w:b w:val="false"/>
          <w:i w:val="false"/>
          <w:color w:val="000000"/>
          <w:sz w:val="28"/>
        </w:rPr>
        <w:t>
      3) услуг программного гемодиализа или перитонеального диализа, когда оказание данных услуг является основанием для размещения поставщику объемов;</w:t>
      </w:r>
    </w:p>
    <w:bookmarkEnd w:id="221"/>
    <w:bookmarkStart w:name="z1362" w:id="222"/>
    <w:p>
      <w:pPr>
        <w:spacing w:after="0"/>
        <w:ind w:left="0"/>
        <w:jc w:val="both"/>
      </w:pPr>
      <w:r>
        <w:rPr>
          <w:rFonts w:ascii="Times New Roman"/>
          <w:b w:val="false"/>
          <w:i w:val="false"/>
          <w:color w:val="000000"/>
          <w:sz w:val="28"/>
        </w:rPr>
        <w:t>
      4) специализированной медицинской помощи в стационарных и (или) стационарозамещающих условиях, когда оказание данной помощи является основанием для размещения поставщику объемов;</w:t>
      </w:r>
    </w:p>
    <w:bookmarkEnd w:id="222"/>
    <w:bookmarkStart w:name="z1363" w:id="223"/>
    <w:p>
      <w:pPr>
        <w:spacing w:after="0"/>
        <w:ind w:left="0"/>
        <w:jc w:val="both"/>
      </w:pPr>
      <w:r>
        <w:rPr>
          <w:rFonts w:ascii="Times New Roman"/>
          <w:b w:val="false"/>
          <w:i w:val="false"/>
          <w:color w:val="000000"/>
          <w:sz w:val="28"/>
        </w:rPr>
        <w:t>
      5) медицинской реабилитации, когда оказание данной помощи является основанием для размещения поставщику объемов;</w:t>
      </w:r>
    </w:p>
    <w:bookmarkEnd w:id="223"/>
    <w:bookmarkStart w:name="z1364" w:id="224"/>
    <w:p>
      <w:pPr>
        <w:spacing w:after="0"/>
        <w:ind w:left="0"/>
        <w:jc w:val="both"/>
      </w:pPr>
      <w:r>
        <w:rPr>
          <w:rFonts w:ascii="Times New Roman"/>
          <w:b w:val="false"/>
          <w:i w:val="false"/>
          <w:color w:val="000000"/>
          <w:sz w:val="28"/>
        </w:rPr>
        <w:t>
      6) паллиативной медицинской помощи в стационарных условиях;</w:t>
      </w:r>
    </w:p>
    <w:bookmarkEnd w:id="224"/>
    <w:bookmarkStart w:name="z1365" w:id="225"/>
    <w:p>
      <w:pPr>
        <w:spacing w:after="0"/>
        <w:ind w:left="0"/>
        <w:jc w:val="both"/>
      </w:pPr>
      <w:r>
        <w:rPr>
          <w:rFonts w:ascii="Times New Roman"/>
          <w:b w:val="false"/>
          <w:i w:val="false"/>
          <w:color w:val="000000"/>
          <w:sz w:val="28"/>
        </w:rPr>
        <w:t>
      7) стоматологической помощи, когда оказание данной помощи является основанием для размещения поставщику объемов.</w:t>
      </w:r>
    </w:p>
    <w:bookmarkEnd w:id="225"/>
    <w:p>
      <w:pPr>
        <w:spacing w:after="0"/>
        <w:ind w:left="0"/>
        <w:jc w:val="both"/>
      </w:pPr>
      <w:r>
        <w:rPr>
          <w:rFonts w:ascii="Times New Roman"/>
          <w:b w:val="false"/>
          <w:i w:val="false"/>
          <w:color w:val="000000"/>
          <w:sz w:val="28"/>
        </w:rPr>
        <w:t>
      При оказании услуг, предусмотренных частью первой настоящего пункта, по решению поставщика осуществляется заключение поставщиком договора соисполнения с соисполнителем на оказание отдельных видов услуг консультативно-диагностической помощи, (в том числе лабораторных услуг) и лечебных мероприятий, не являющихся основанием для размещения поставщику объемов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 xml:space="preserve">); с изменением, внесенным приказом Министра здравоохранения РК от 05.01.2026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2" w:id="226"/>
    <w:p>
      <w:pPr>
        <w:spacing w:after="0"/>
        <w:ind w:left="0"/>
        <w:jc w:val="both"/>
      </w:pPr>
      <w:r>
        <w:rPr>
          <w:rFonts w:ascii="Times New Roman"/>
          <w:b w:val="false"/>
          <w:i w:val="false"/>
          <w:color w:val="000000"/>
          <w:sz w:val="28"/>
        </w:rPr>
        <w:t>
      62-1. Объем средств на оказание консультативно-диагностических услуг (далее – КДУ) в амбулаторных условиях (комплекс КДУ на одного прикрепленного жителя) в рамках ГОБМП и (или) в системе ОСМС, размещенный субъектам ПМСП с численностью населения от 20 000 (двадцати тысяч) до 30 000 (тридцать тысяч) по заключенным договорам закупа услуг, допускается передавать на соисполнение в размере, не превышающем:</w:t>
      </w:r>
    </w:p>
    <w:bookmarkEnd w:id="226"/>
    <w:p>
      <w:pPr>
        <w:spacing w:after="0"/>
        <w:ind w:left="0"/>
        <w:jc w:val="both"/>
      </w:pPr>
      <w:r>
        <w:rPr>
          <w:rFonts w:ascii="Times New Roman"/>
          <w:b w:val="false"/>
          <w:i w:val="false"/>
          <w:color w:val="000000"/>
          <w:sz w:val="28"/>
        </w:rPr>
        <w:t>
      на районном уровне – 60 % от суммы на оказание КДУ (комплекс КДУ на одного прикрепленного жителя) по договору закупа услуг;</w:t>
      </w:r>
    </w:p>
    <w:p>
      <w:pPr>
        <w:spacing w:after="0"/>
        <w:ind w:left="0"/>
        <w:jc w:val="both"/>
      </w:pPr>
      <w:r>
        <w:rPr>
          <w:rFonts w:ascii="Times New Roman"/>
          <w:b w:val="false"/>
          <w:i w:val="false"/>
          <w:color w:val="000000"/>
          <w:sz w:val="28"/>
        </w:rPr>
        <w:t>
      на городском уровне – 50 % от суммы на оказание КДУ (комплекс КДУ на одного прикрепленного жителя) по договору закупа услуг.</w:t>
      </w:r>
    </w:p>
    <w:p>
      <w:pPr>
        <w:spacing w:after="0"/>
        <w:ind w:left="0"/>
        <w:jc w:val="both"/>
      </w:pPr>
      <w:r>
        <w:rPr>
          <w:rFonts w:ascii="Times New Roman"/>
          <w:b w:val="false"/>
          <w:i w:val="false"/>
          <w:color w:val="000000"/>
          <w:sz w:val="28"/>
        </w:rPr>
        <w:t>
      Объем средств на оказание КДУ в амбулаторных условиях (комплекс КДУ на одного прикрепленного жителя) в рамках ГОБМП и (или) в системе ОСМС, размещенный субъектам ПМСП с численностью населения от 30 000 (тридцать тысяч) и выше по заключенным договорам закупа услуг, допускается передавать на соисполнение в размере, не превышающем:</w:t>
      </w:r>
    </w:p>
    <w:p>
      <w:pPr>
        <w:spacing w:after="0"/>
        <w:ind w:left="0"/>
        <w:jc w:val="both"/>
      </w:pPr>
      <w:r>
        <w:rPr>
          <w:rFonts w:ascii="Times New Roman"/>
          <w:b w:val="false"/>
          <w:i w:val="false"/>
          <w:color w:val="000000"/>
          <w:sz w:val="28"/>
        </w:rPr>
        <w:t>
      на районном уровне – 50 % от суммы на оказание КДУ (комплекс КДУ на одного прикрепленного жителя) по договору закупа услуг;</w:t>
      </w:r>
    </w:p>
    <w:p>
      <w:pPr>
        <w:spacing w:after="0"/>
        <w:ind w:left="0"/>
        <w:jc w:val="both"/>
      </w:pPr>
      <w:r>
        <w:rPr>
          <w:rFonts w:ascii="Times New Roman"/>
          <w:b w:val="false"/>
          <w:i w:val="false"/>
          <w:color w:val="000000"/>
          <w:sz w:val="28"/>
        </w:rPr>
        <w:t>
      на городском уровне – 40 % от суммы на оказание КДУ (комплекс КДУ на одного прикрепленного жителя) по договору закупа услуг.</w:t>
      </w:r>
    </w:p>
    <w:p>
      <w:pPr>
        <w:spacing w:after="0"/>
        <w:ind w:left="0"/>
        <w:jc w:val="both"/>
      </w:pPr>
      <w:r>
        <w:rPr>
          <w:rFonts w:ascii="Times New Roman"/>
          <w:b w:val="false"/>
          <w:i w:val="false"/>
          <w:color w:val="000000"/>
          <w:sz w:val="28"/>
        </w:rPr>
        <w:t>
      При этом оценка соблюдения предела передачи объемов средств на соисполнение производится по итогам отчетного финансового года по годовой сумме на оказание КДУ (комплекс КДУ на одного прикрепленного жителя) согласно договора закупа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62-1 в соответствии с приказом Министра здравоохранения РК от 05.01.2026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227"/>
    <w:p>
      <w:pPr>
        <w:spacing w:after="0"/>
        <w:ind w:left="0"/>
        <w:jc w:val="both"/>
      </w:pPr>
      <w:r>
        <w:rPr>
          <w:rFonts w:ascii="Times New Roman"/>
          <w:b w:val="false"/>
          <w:i w:val="false"/>
          <w:color w:val="000000"/>
          <w:sz w:val="28"/>
        </w:rPr>
        <w:t>
      63. Для оказания отдельных видов услуг, которые не предоставляются в Республике Казахстан, поставщиком привлекаются в качестве соисполнителей иностранные субъекты здравоохранения.</w:t>
      </w:r>
    </w:p>
    <w:bookmarkEnd w:id="227"/>
    <w:bookmarkStart w:name="z227" w:id="228"/>
    <w:p>
      <w:pPr>
        <w:spacing w:after="0"/>
        <w:ind w:left="0"/>
        <w:jc w:val="both"/>
      </w:pPr>
      <w:r>
        <w:rPr>
          <w:rFonts w:ascii="Times New Roman"/>
          <w:b w:val="false"/>
          <w:i w:val="false"/>
          <w:color w:val="000000"/>
          <w:sz w:val="28"/>
        </w:rPr>
        <w:t>
      Привлечение иностранных субъектов здравоохранения в качестве соисполнителей, не включенных в базу данных, осуществляется по согласованию с фондом или с администратором бюджетных программ.</w:t>
      </w:r>
    </w:p>
    <w:bookmarkEnd w:id="228"/>
    <w:bookmarkStart w:name="z228" w:id="229"/>
    <w:p>
      <w:pPr>
        <w:spacing w:after="0"/>
        <w:ind w:left="0"/>
        <w:jc w:val="both"/>
      </w:pPr>
      <w:r>
        <w:rPr>
          <w:rFonts w:ascii="Times New Roman"/>
          <w:b w:val="false"/>
          <w:i w:val="false"/>
          <w:color w:val="000000"/>
          <w:sz w:val="28"/>
        </w:rPr>
        <w:t>
      Согласование осуществляется в течение трех рабочих дней и при этом по решению фонда или администратора бюджетных программ привлекаются эксперты.</w:t>
      </w:r>
    </w:p>
    <w:bookmarkEnd w:id="229"/>
    <w:bookmarkStart w:name="z229" w:id="230"/>
    <w:p>
      <w:pPr>
        <w:spacing w:after="0"/>
        <w:ind w:left="0"/>
        <w:jc w:val="both"/>
      </w:pPr>
      <w:r>
        <w:rPr>
          <w:rFonts w:ascii="Times New Roman"/>
          <w:b w:val="false"/>
          <w:i w:val="false"/>
          <w:color w:val="000000"/>
          <w:sz w:val="28"/>
        </w:rPr>
        <w:t>
      64. Привлечение поставщиком соисполнителей не освобождает поставщика от обязательств по договору закупа услуг и ответственности за его неисполнение, ненадлежащее и несвоевременное исполнение.</w:t>
      </w:r>
    </w:p>
    <w:bookmarkEnd w:id="230"/>
    <w:bookmarkStart w:name="z230" w:id="231"/>
    <w:p>
      <w:pPr>
        <w:spacing w:after="0"/>
        <w:ind w:left="0"/>
        <w:jc w:val="both"/>
      </w:pPr>
      <w:r>
        <w:rPr>
          <w:rFonts w:ascii="Times New Roman"/>
          <w:b w:val="false"/>
          <w:i w:val="false"/>
          <w:color w:val="000000"/>
          <w:sz w:val="28"/>
        </w:rPr>
        <w:t>
      65. При изменении или дополнении норм действующего законодательства Республики Казахстан, регулирующих правоотношения, связанных с закупом услуг в рамках ГОБМП и (или) в системе ОСМС, действие договора закупа услуг приводится в соответствие с этими нормами права. При этом действие договора закупа услуг прекращается или изменяется со дня вступления в силу таких изменений или дополнений, если иное не установлено законодательством Республики Казахстан.</w:t>
      </w:r>
    </w:p>
    <w:bookmarkEnd w:id="231"/>
    <w:bookmarkStart w:name="z231" w:id="232"/>
    <w:p>
      <w:pPr>
        <w:spacing w:after="0"/>
        <w:ind w:left="0"/>
        <w:jc w:val="both"/>
      </w:pPr>
      <w:r>
        <w:rPr>
          <w:rFonts w:ascii="Times New Roman"/>
          <w:b w:val="false"/>
          <w:i w:val="false"/>
          <w:color w:val="000000"/>
          <w:sz w:val="28"/>
        </w:rPr>
        <w:t>
      66. Исполнение договора закупа услуг в рамках ГОБМП и в системе ОСМС включает исполнение договорных обязательств:</w:t>
      </w:r>
    </w:p>
    <w:bookmarkEnd w:id="232"/>
    <w:bookmarkStart w:name="z232" w:id="233"/>
    <w:p>
      <w:pPr>
        <w:spacing w:after="0"/>
        <w:ind w:left="0"/>
        <w:jc w:val="both"/>
      </w:pPr>
      <w:r>
        <w:rPr>
          <w:rFonts w:ascii="Times New Roman"/>
          <w:b w:val="false"/>
          <w:i w:val="false"/>
          <w:color w:val="000000"/>
          <w:sz w:val="28"/>
        </w:rPr>
        <w:t>
      1) поставщиками путем оказания услуг и соблюдения условий договора закупа услуг;</w:t>
      </w:r>
    </w:p>
    <w:bookmarkEnd w:id="233"/>
    <w:bookmarkStart w:name="z233" w:id="234"/>
    <w:p>
      <w:pPr>
        <w:spacing w:after="0"/>
        <w:ind w:left="0"/>
        <w:jc w:val="both"/>
      </w:pPr>
      <w:r>
        <w:rPr>
          <w:rFonts w:ascii="Times New Roman"/>
          <w:b w:val="false"/>
          <w:i w:val="false"/>
          <w:color w:val="000000"/>
          <w:sz w:val="28"/>
        </w:rPr>
        <w:t>
      2) фондом или администратором бюджетных программ путем оплаты услуг субъектам здравоохранения.</w:t>
      </w:r>
    </w:p>
    <w:bookmarkEnd w:id="234"/>
    <w:bookmarkStart w:name="z234" w:id="235"/>
    <w:p>
      <w:pPr>
        <w:spacing w:after="0"/>
        <w:ind w:left="0"/>
        <w:jc w:val="both"/>
      </w:pPr>
      <w:r>
        <w:rPr>
          <w:rFonts w:ascii="Times New Roman"/>
          <w:b w:val="false"/>
          <w:i w:val="false"/>
          <w:color w:val="000000"/>
          <w:sz w:val="28"/>
        </w:rPr>
        <w:t>
      67. Оплата услуг при оказании ГОБМП осуществляется фондом и (или) администраторами бюджетных программ.</w:t>
      </w:r>
    </w:p>
    <w:bookmarkEnd w:id="235"/>
    <w:bookmarkStart w:name="z235" w:id="236"/>
    <w:p>
      <w:pPr>
        <w:spacing w:after="0"/>
        <w:ind w:left="0"/>
        <w:jc w:val="both"/>
      </w:pPr>
      <w:r>
        <w:rPr>
          <w:rFonts w:ascii="Times New Roman"/>
          <w:b w:val="false"/>
          <w:i w:val="false"/>
          <w:color w:val="000000"/>
          <w:sz w:val="28"/>
        </w:rPr>
        <w:t xml:space="preserve">
      Оплата услуг при оказании медицинской помощи в системе ОСМС осуществляется фондом. </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Исключен приказом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69. Исключен приказом Министра здравоохранения РК от 27.10.2023 </w:t>
      </w:r>
      <w:r>
        <w:rPr>
          <w:rFonts w:ascii="Times New Roman"/>
          <w:b w:val="false"/>
          <w:i w:val="false"/>
          <w:color w:val="00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закупа услуг</w:t>
            </w:r>
            <w:r>
              <w:br/>
            </w:r>
            <w:r>
              <w:rPr>
                <w:rFonts w:ascii="Times New Roman"/>
                <w:b w:val="false"/>
                <w:i w:val="false"/>
                <w:color w:val="000000"/>
                <w:sz w:val="20"/>
              </w:rPr>
              <w:t>у субъектов здравоохранения</w:t>
            </w:r>
            <w:r>
              <w:br/>
            </w:r>
            <w:r>
              <w:rPr>
                <w:rFonts w:ascii="Times New Roman"/>
                <w:b w:val="false"/>
                <w:i w:val="false"/>
                <w:color w:val="000000"/>
                <w:sz w:val="20"/>
              </w:rPr>
              <w:t>по оказанию медицинской</w:t>
            </w:r>
            <w:r>
              <w:br/>
            </w:r>
            <w:r>
              <w:rPr>
                <w:rFonts w:ascii="Times New Roman"/>
                <w:b w:val="false"/>
                <w:i w:val="false"/>
                <w:color w:val="000000"/>
                <w:sz w:val="20"/>
              </w:rPr>
              <w:t>помощи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0" w:id="237"/>
    <w:p>
      <w:pPr>
        <w:spacing w:after="0"/>
        <w:ind w:left="0"/>
        <w:jc w:val="left"/>
      </w:pPr>
      <w:r>
        <w:rPr>
          <w:rFonts w:ascii="Times New Roman"/>
          <w:b/>
          <w:i w:val="false"/>
          <w:color w:val="000000"/>
        </w:rPr>
        <w:t xml:space="preserve"> Сведения о близких родственниках, супруге и свойственнике (свойственниках) кандидата</w:t>
      </w:r>
      <w:r>
        <w:br/>
      </w:r>
      <w:r>
        <w:rPr>
          <w:rFonts w:ascii="Times New Roman"/>
          <w:b/>
          <w:i w:val="false"/>
          <w:color w:val="000000"/>
        </w:rPr>
        <w:t>для включения в состав комиссии по выбору субъектов здравоохранения и</w:t>
      </w:r>
      <w:r>
        <w:br/>
      </w:r>
      <w:r>
        <w:rPr>
          <w:rFonts w:ascii="Times New Roman"/>
          <w:b/>
          <w:i w:val="false"/>
          <w:color w:val="000000"/>
        </w:rPr>
        <w:t>размещению объемов услуг в рамках гарантированного объема бесплатной</w:t>
      </w:r>
      <w:r>
        <w:br/>
      </w:r>
      <w:r>
        <w:rPr>
          <w:rFonts w:ascii="Times New Roman"/>
          <w:b/>
          <w:i w:val="false"/>
          <w:color w:val="000000"/>
        </w:rPr>
        <w:t>медицинской помощи и (или) в системе обязательного социального медицинского страхования</w:t>
      </w:r>
    </w:p>
    <w:bookmarkEnd w:id="237"/>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29.01.2022 </w:t>
      </w:r>
      <w:r>
        <w:rPr>
          <w:rFonts w:ascii="Times New Roman"/>
          <w:b w:val="false"/>
          <w:i w:val="false"/>
          <w:color w:val="ff0000"/>
          <w:sz w:val="28"/>
        </w:rPr>
        <w:t>№ ҚР ДСМ-8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(указывается полное наименование комиссии)</w:t>
      </w:r>
      <w:r>
        <w:br/>
      </w:r>
      <w:r>
        <w:rPr>
          <w:rFonts w:ascii="Times New Roman"/>
          <w:b/>
          <w:i w:val="false"/>
          <w:color w:val="000000"/>
        </w:rPr>
        <w:t>________________________________________________________________________</w:t>
      </w:r>
      <w:r>
        <w:br/>
      </w:r>
      <w:r>
        <w:rPr>
          <w:rFonts w:ascii="Times New Roman"/>
          <w:b/>
          <w:i w:val="false"/>
          <w:color w:val="000000"/>
        </w:rPr>
        <w:t>(Ф.И.О. (при его наличии) кандидата комиссии, ИИН)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p>
            <w:pPr>
              <w:spacing w:after="20"/>
              <w:ind w:left="20"/>
              <w:jc w:val="both"/>
            </w:pPr>
            <w:r>
              <w:rPr>
                <w:rFonts w:ascii="Times New Roman"/>
                <w:b w:val="false"/>
                <w:i w:val="false"/>
                <w:color w:val="000000"/>
                <w:sz w:val="20"/>
              </w:rPr>
              <w:t>
((супруги (супруга); близкого родственника, свойственника)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 кандидату в члены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удостоверения личности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аффилированных лицах (имеющих прямо и (или) косвенно принимать решения и (или) оказывать влияние на принимаемые друг другом (одним из лиц) решения, в том числе в силу заключенного договора закупа медицинских услуг в рамках ГОБМП или в системе ОСМС) с указанием места работы в настоящее время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Настоящим подтверждаю достоверность предоставленной мной (мною) вышеуказанной информации и понимаю, что предоставление недостоверной информации может послужить основанием для отказа для включения моей кандидатуры в состав комиссии по выбору субъектов здравоохранения и размещению объемов услуг в рамках гарантированного объема бесплатной медицинской помощи и в системе обязательного социального медицинского страхования НАО "Фонд социального медицинского страхования".</w:t>
      </w:r>
    </w:p>
    <w:p>
      <w:pPr>
        <w:spacing w:after="0"/>
        <w:ind w:left="0"/>
        <w:jc w:val="both"/>
      </w:pPr>
      <w:r>
        <w:rPr>
          <w:rFonts w:ascii="Times New Roman"/>
          <w:b w:val="false"/>
          <w:i w:val="false"/>
          <w:color w:val="000000"/>
          <w:sz w:val="28"/>
        </w:rPr>
        <w:t>
      Согласен (согласна) на проведение в отношении меня проверочных мероприятий на достоверность представленной информации, а также на сбор, обработку и хранение моих персональных данных при включении меня в состав комиссии по выбору субъектов здравоохранения и размещению объемов услуг в рамках гарантированного объема бесплатной медицинской помощи и в системе обязательного социального медицинского страхования НАО "Фонд социального медицинского страхования".</w:t>
      </w:r>
    </w:p>
    <w:p>
      <w:pPr>
        <w:spacing w:after="0"/>
        <w:ind w:left="0"/>
        <w:jc w:val="both"/>
      </w:pPr>
      <w:r>
        <w:rPr>
          <w:rFonts w:ascii="Times New Roman"/>
          <w:b w:val="false"/>
          <w:i w:val="false"/>
          <w:color w:val="000000"/>
          <w:sz w:val="28"/>
        </w:rPr>
        <w:t>
      ________________ "___" ________ 20__ года (фамилия, имя, отчество (при его наличии) кандидата) (подпись)</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противодействии коррупции" под близкими родственниками понимаются родители (родитель), дети, усыновители (удочерители), усыновленные (удочеренные), полнородные и неполнородные братья и сестры, дедушка, бабушка, внуки, под свойственниками - братья, сестры, родители и дети супруга (супруги).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закупа услуг</w:t>
            </w:r>
            <w:r>
              <w:br/>
            </w:r>
            <w:r>
              <w:rPr>
                <w:rFonts w:ascii="Times New Roman"/>
                <w:b w:val="false"/>
                <w:i w:val="false"/>
                <w:color w:val="000000"/>
                <w:sz w:val="20"/>
              </w:rPr>
              <w:t>у субъектов здравоохранения</w:t>
            </w:r>
            <w:r>
              <w:br/>
            </w:r>
            <w:r>
              <w:rPr>
                <w:rFonts w:ascii="Times New Roman"/>
                <w:b w:val="false"/>
                <w:i w:val="false"/>
                <w:color w:val="000000"/>
                <w:sz w:val="20"/>
              </w:rPr>
              <w:t>по оказанию медицинской</w:t>
            </w:r>
            <w:r>
              <w:br/>
            </w:r>
            <w:r>
              <w:rPr>
                <w:rFonts w:ascii="Times New Roman"/>
                <w:b w:val="false"/>
                <w:i w:val="false"/>
                <w:color w:val="000000"/>
                <w:sz w:val="20"/>
              </w:rPr>
              <w:t>помощи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3" w:id="238"/>
    <w:p>
      <w:pPr>
        <w:spacing w:after="0"/>
        <w:ind w:left="0"/>
        <w:jc w:val="left"/>
      </w:pPr>
      <w:r>
        <w:rPr>
          <w:rFonts w:ascii="Times New Roman"/>
          <w:b/>
          <w:i w:val="false"/>
          <w:color w:val="000000"/>
        </w:rPr>
        <w:t xml:space="preserve"> Протокол об итогах размещения (уменьшения) объемов услуг и (или) объемов средств</w:t>
      </w:r>
      <w:r>
        <w:br/>
      </w:r>
      <w:r>
        <w:rPr>
          <w:rFonts w:ascii="Times New Roman"/>
          <w:b/>
          <w:i w:val="false"/>
          <w:color w:val="000000"/>
        </w:rPr>
        <w:t>на оказание медицинской помощи в рамках гарантированного объема бесплатной</w:t>
      </w:r>
      <w:r>
        <w:br/>
      </w:r>
      <w:r>
        <w:rPr>
          <w:rFonts w:ascii="Times New Roman"/>
          <w:b/>
          <w:i w:val="false"/>
          <w:color w:val="000000"/>
        </w:rPr>
        <w:t>медицинской помощи и (или) в системе обязательного социального медицинского</w:t>
      </w:r>
      <w:r>
        <w:br/>
      </w:r>
      <w:r>
        <w:rPr>
          <w:rFonts w:ascii="Times New Roman"/>
          <w:b/>
          <w:i w:val="false"/>
          <w:color w:val="000000"/>
        </w:rPr>
        <w:t>страхования без проведения процедуры выбора субъектов здравоохранения</w:t>
      </w:r>
    </w:p>
    <w:bookmarkEnd w:id="238"/>
    <w:p>
      <w:pPr>
        <w:spacing w:after="0"/>
        <w:ind w:left="0"/>
        <w:jc w:val="both"/>
      </w:pPr>
      <w:r>
        <w:rPr>
          <w:rFonts w:ascii="Times New Roman"/>
          <w:b w:val="false"/>
          <w:i w:val="false"/>
          <w:color w:val="ff0000"/>
          <w:sz w:val="28"/>
        </w:rPr>
        <w:t xml:space="preserve">
      Сноска. Правила дополнены пунктом 1-1 в соответствии с приказом Министра здравоохранения РК от 29.01.2022 </w:t>
      </w:r>
      <w:r>
        <w:rPr>
          <w:rFonts w:ascii="Times New Roman"/>
          <w:b w:val="false"/>
          <w:i w:val="false"/>
          <w:color w:val="ff0000"/>
          <w:sz w:val="28"/>
        </w:rPr>
        <w:t>№ ҚР ДСМ-8</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(местонахождение)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 20__ года</w:t>
            </w:r>
          </w:p>
        </w:tc>
      </w:tr>
    </w:tbl>
    <w:p>
      <w:pPr>
        <w:spacing w:after="0"/>
        <w:ind w:left="0"/>
        <w:jc w:val="both"/>
      </w:pPr>
      <w:r>
        <w:rPr>
          <w:rFonts w:ascii="Times New Roman"/>
          <w:b w:val="false"/>
          <w:i w:val="false"/>
          <w:color w:val="000000"/>
          <w:sz w:val="28"/>
        </w:rPr>
        <w:t>
      Филиал по ______________________________________________________</w:t>
      </w:r>
    </w:p>
    <w:p>
      <w:pPr>
        <w:spacing w:after="0"/>
        <w:ind w:left="0"/>
        <w:jc w:val="both"/>
      </w:pPr>
      <w:r>
        <w:rPr>
          <w:rFonts w:ascii="Times New Roman"/>
          <w:b w:val="false"/>
          <w:i w:val="false"/>
          <w:color w:val="000000"/>
          <w:sz w:val="28"/>
        </w:rPr>
        <w:t xml:space="preserve"> (указать наименование региона)</w:t>
      </w:r>
    </w:p>
    <w:p>
      <w:pPr>
        <w:spacing w:after="0"/>
        <w:ind w:left="0"/>
        <w:jc w:val="both"/>
      </w:pPr>
      <w:r>
        <w:rPr>
          <w:rFonts w:ascii="Times New Roman"/>
          <w:b w:val="false"/>
          <w:i w:val="false"/>
          <w:color w:val="000000"/>
          <w:sz w:val="28"/>
        </w:rPr>
        <w:t>
      НАО "Фонд социального медицинского страхования" в лице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представителя фонда)</w:t>
      </w:r>
    </w:p>
    <w:p>
      <w:pPr>
        <w:spacing w:after="0"/>
        <w:ind w:left="0"/>
        <w:jc w:val="both"/>
      </w:pPr>
      <w:r>
        <w:rPr>
          <w:rFonts w:ascii="Times New Roman"/>
          <w:b w:val="false"/>
          <w:i w:val="false"/>
          <w:color w:val="000000"/>
          <w:sz w:val="28"/>
        </w:rPr>
        <w:t>рассчитал объемы медицинских услуг и (или) объемы средств:</w:t>
      </w:r>
    </w:p>
    <w:p>
      <w:pPr>
        <w:spacing w:after="0"/>
        <w:ind w:left="0"/>
        <w:jc w:val="both"/>
      </w:pPr>
      <w:r>
        <w:rPr>
          <w:rFonts w:ascii="Times New Roman"/>
          <w:b w:val="false"/>
          <w:i w:val="false"/>
          <w:color w:val="000000"/>
          <w:sz w:val="28"/>
        </w:rPr>
        <w:t>1) к размещению объемов услуг и (или) объемов средств на оказание медицинской</w:t>
      </w:r>
    </w:p>
    <w:p>
      <w:pPr>
        <w:spacing w:after="0"/>
        <w:ind w:left="0"/>
        <w:jc w:val="both"/>
      </w:pPr>
      <w:r>
        <w:rPr>
          <w:rFonts w:ascii="Times New Roman"/>
          <w:b w:val="false"/>
          <w:i w:val="false"/>
          <w:color w:val="000000"/>
          <w:sz w:val="28"/>
        </w:rPr>
        <w:t>помощи 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(далее – ГОБМП) и (или) в системе обязательного социального медицинского</w:t>
      </w:r>
    </w:p>
    <w:p>
      <w:pPr>
        <w:spacing w:after="0"/>
        <w:ind w:left="0"/>
        <w:jc w:val="both"/>
      </w:pPr>
      <w:r>
        <w:rPr>
          <w:rFonts w:ascii="Times New Roman"/>
          <w:b w:val="false"/>
          <w:i w:val="false"/>
          <w:color w:val="000000"/>
          <w:sz w:val="28"/>
        </w:rPr>
        <w:t>страхования (далее – ОСМС) без проведения процедуры выбора субъектов</w:t>
      </w:r>
    </w:p>
    <w:p>
      <w:pPr>
        <w:spacing w:after="0"/>
        <w:ind w:left="0"/>
        <w:jc w:val="both"/>
      </w:pPr>
      <w:r>
        <w:rPr>
          <w:rFonts w:ascii="Times New Roman"/>
          <w:b w:val="false"/>
          <w:i w:val="false"/>
          <w:color w:val="000000"/>
          <w:sz w:val="28"/>
        </w:rPr>
        <w:t>здравоохранения в соответствии с пунктом 19 Правил закупа услуг у субъектов</w:t>
      </w:r>
    </w:p>
    <w:p>
      <w:pPr>
        <w:spacing w:after="0"/>
        <w:ind w:left="0"/>
        <w:jc w:val="both"/>
      </w:pPr>
      <w:r>
        <w:rPr>
          <w:rFonts w:ascii="Times New Roman"/>
          <w:b w:val="false"/>
          <w:i w:val="false"/>
          <w:color w:val="000000"/>
          <w:sz w:val="28"/>
        </w:rPr>
        <w:t>здравоохранения по оказанию медицинской помощи в рамках гарантированного</w:t>
      </w:r>
    </w:p>
    <w:p>
      <w:pPr>
        <w:spacing w:after="0"/>
        <w:ind w:left="0"/>
        <w:jc w:val="both"/>
      </w:pPr>
      <w:r>
        <w:rPr>
          <w:rFonts w:ascii="Times New Roman"/>
          <w:b w:val="false"/>
          <w:i w:val="false"/>
          <w:color w:val="000000"/>
          <w:sz w:val="28"/>
        </w:rPr>
        <w:t>объема бесплатной медицинской помощи и (или) в системе обязательного</w:t>
      </w:r>
    </w:p>
    <w:p>
      <w:pPr>
        <w:spacing w:after="0"/>
        <w:ind w:left="0"/>
        <w:jc w:val="both"/>
      </w:pPr>
      <w:r>
        <w:rPr>
          <w:rFonts w:ascii="Times New Roman"/>
          <w:b w:val="false"/>
          <w:i w:val="false"/>
          <w:color w:val="000000"/>
          <w:sz w:val="28"/>
        </w:rPr>
        <w:t xml:space="preserve">социального медицинского страхования,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w:t>
      </w:r>
    </w:p>
    <w:p>
      <w:pPr>
        <w:spacing w:after="0"/>
        <w:ind w:left="0"/>
        <w:jc w:val="both"/>
      </w:pPr>
      <w:r>
        <w:rPr>
          <w:rFonts w:ascii="Times New Roman"/>
          <w:b w:val="false"/>
          <w:i w:val="false"/>
          <w:color w:val="000000"/>
          <w:sz w:val="28"/>
        </w:rPr>
        <w:t>здравоохранения Республики Казахстан от 8 декабря 2020 года № ҚР ДСМ-242/2020</w:t>
      </w:r>
    </w:p>
    <w:p>
      <w:pPr>
        <w:spacing w:after="0"/>
        <w:ind w:left="0"/>
        <w:jc w:val="both"/>
      </w:pPr>
      <w:r>
        <w:rPr>
          <w:rFonts w:ascii="Times New Roman"/>
          <w:b w:val="false"/>
          <w:i w:val="false"/>
          <w:color w:val="000000"/>
          <w:sz w:val="28"/>
        </w:rPr>
        <w:t>"Об утверждении правил закупа услуг у субъектов здравоохранения по оказанию</w:t>
      </w:r>
    </w:p>
    <w:p>
      <w:pPr>
        <w:spacing w:after="0"/>
        <w:ind w:left="0"/>
        <w:jc w:val="both"/>
      </w:pPr>
      <w:r>
        <w:rPr>
          <w:rFonts w:ascii="Times New Roman"/>
          <w:b w:val="false"/>
          <w:i w:val="false"/>
          <w:color w:val="000000"/>
          <w:sz w:val="28"/>
        </w:rPr>
        <w:t>медицинской помощи в рамках гарантированного объема бесплатной медицинской</w:t>
      </w:r>
    </w:p>
    <w:p>
      <w:pPr>
        <w:spacing w:after="0"/>
        <w:ind w:left="0"/>
        <w:jc w:val="both"/>
      </w:pPr>
      <w:r>
        <w:rPr>
          <w:rFonts w:ascii="Times New Roman"/>
          <w:b w:val="false"/>
          <w:i w:val="false"/>
          <w:color w:val="000000"/>
          <w:sz w:val="28"/>
        </w:rPr>
        <w:t>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под № 21744) (далее – Правила закупа):</w:t>
      </w:r>
    </w:p>
    <w:p>
      <w:pPr>
        <w:spacing w:after="0"/>
        <w:ind w:left="0"/>
        <w:jc w:val="both"/>
      </w:pPr>
      <w:r>
        <w:rPr>
          <w:rFonts w:ascii="Times New Roman"/>
          <w:b w:val="false"/>
          <w:i w:val="false"/>
          <w:color w:val="000000"/>
          <w:sz w:val="28"/>
        </w:rPr>
        <w:t>_____________________________________________________________________ (указать основание согласно Правил закупа)</w:t>
      </w:r>
    </w:p>
    <w:p>
      <w:pPr>
        <w:spacing w:after="0"/>
        <w:ind w:left="0"/>
        <w:jc w:val="both"/>
      </w:pPr>
      <w:r>
        <w:rPr>
          <w:rFonts w:ascii="Times New Roman"/>
          <w:b w:val="false"/>
          <w:i w:val="false"/>
          <w:color w:val="000000"/>
          <w:sz w:val="28"/>
        </w:rPr>
        <w:t>по следующему (следующим) виду (видам) медицинской помощи: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наименование вида медицинской помощи)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(нужное указать: в рамках ГОБМП или в системе ОСМС)</w:t>
      </w:r>
    </w:p>
    <w:p>
      <w:pPr>
        <w:spacing w:after="0"/>
        <w:ind w:left="0"/>
        <w:jc w:val="both"/>
      </w:pPr>
      <w:r>
        <w:rPr>
          <w:rFonts w:ascii="Times New Roman"/>
          <w:b w:val="false"/>
          <w:i w:val="false"/>
          <w:color w:val="000000"/>
          <w:sz w:val="28"/>
        </w:rPr>
        <w:t>на сумму ________________________________________________________ тенге,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 xml:space="preserve">согласно расчету объема услуг и (или) объема средств для размещения: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субъекта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 (указать область, город республиканского значения, столицу)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медицинских услуг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 уменьшению объемов услуг и (или) объемов средств на оказание медицинской</w:t>
      </w:r>
    </w:p>
    <w:p>
      <w:pPr>
        <w:spacing w:after="0"/>
        <w:ind w:left="0"/>
        <w:jc w:val="both"/>
      </w:pPr>
      <w:r>
        <w:rPr>
          <w:rFonts w:ascii="Times New Roman"/>
          <w:b w:val="false"/>
          <w:i w:val="false"/>
          <w:color w:val="000000"/>
          <w:sz w:val="28"/>
        </w:rPr>
        <w:t>помощи в рамках ГОБМП и (или) в системе ОСМС в соответствии с Правилами закупа: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основание согласно Правил закупа)</w:t>
      </w:r>
    </w:p>
    <w:p>
      <w:pPr>
        <w:spacing w:after="0"/>
        <w:ind w:left="0"/>
        <w:jc w:val="both"/>
      </w:pPr>
      <w:r>
        <w:rPr>
          <w:rFonts w:ascii="Times New Roman"/>
          <w:b w:val="false"/>
          <w:i w:val="false"/>
          <w:color w:val="000000"/>
          <w:sz w:val="28"/>
        </w:rPr>
        <w:t>по следующему (следующим) виду (видам) медицинской помощи: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наименование вида медицинской помощи)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(нужное указать: в рамках ГОБМП или в системе ОСМС)</w:t>
      </w:r>
    </w:p>
    <w:p>
      <w:pPr>
        <w:spacing w:after="0"/>
        <w:ind w:left="0"/>
        <w:jc w:val="both"/>
      </w:pPr>
      <w:r>
        <w:rPr>
          <w:rFonts w:ascii="Times New Roman"/>
          <w:b w:val="false"/>
          <w:i w:val="false"/>
          <w:color w:val="000000"/>
          <w:sz w:val="28"/>
        </w:rPr>
        <w:t>на сумму ________________________________________________________ тенге,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согласно расчету объема услуг и (или) объема средств для уменьшения: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субъекта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 (указать область, город республиканского значения, столицу)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медицинских услуг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 должность представителя НАО "Фонд социального медицинского страхования",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закупа услуг</w:t>
            </w:r>
            <w:r>
              <w:br/>
            </w:r>
            <w:r>
              <w:rPr>
                <w:rFonts w:ascii="Times New Roman"/>
                <w:b w:val="false"/>
                <w:i w:val="false"/>
                <w:color w:val="000000"/>
                <w:sz w:val="20"/>
              </w:rPr>
              <w:t>у субъектов здравоохранения</w:t>
            </w:r>
            <w:r>
              <w:br/>
            </w:r>
            <w:r>
              <w:rPr>
                <w:rFonts w:ascii="Times New Roman"/>
                <w:b w:val="false"/>
                <w:i w:val="false"/>
                <w:color w:val="000000"/>
                <w:sz w:val="20"/>
              </w:rPr>
              <w:t>по оказанию медицинской помощи</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8" w:id="239"/>
    <w:p>
      <w:pPr>
        <w:spacing w:after="0"/>
        <w:ind w:left="0"/>
        <w:jc w:val="left"/>
      </w:pPr>
      <w:r>
        <w:rPr>
          <w:rFonts w:ascii="Times New Roman"/>
          <w:b/>
          <w:i w:val="false"/>
          <w:color w:val="000000"/>
        </w:rPr>
        <w:t xml:space="preserve"> Протокол об итогах проведения кампании прикрепления населения к субъектам</w:t>
      </w:r>
      <w:r>
        <w:br/>
      </w:r>
      <w:r>
        <w:rPr>
          <w:rFonts w:ascii="Times New Roman"/>
          <w:b/>
          <w:i w:val="false"/>
          <w:color w:val="000000"/>
        </w:rPr>
        <w:t>здравоохранения, оказывающим первичную медико-санитарную помощь №_________</w:t>
      </w:r>
    </w:p>
    <w:bookmarkEnd w:id="239"/>
    <w:p>
      <w:pPr>
        <w:spacing w:after="0"/>
        <w:ind w:left="0"/>
        <w:jc w:val="both"/>
      </w:pPr>
      <w:r>
        <w:rPr>
          <w:rFonts w:ascii="Times New Roman"/>
          <w:b w:val="false"/>
          <w:i w:val="false"/>
          <w:color w:val="ff0000"/>
          <w:sz w:val="28"/>
        </w:rPr>
        <w:t xml:space="preserve">
      Сноска. Правила дополнены пунктом 1-2 в соответствии с приказом Министра здравоохранения РК от 29.01.2022 </w:t>
      </w:r>
      <w:r>
        <w:rPr>
          <w:rFonts w:ascii="Times New Roman"/>
          <w:b w:val="false"/>
          <w:i w:val="false"/>
          <w:color w:val="ff0000"/>
          <w:sz w:val="28"/>
        </w:rPr>
        <w:t>№ ҚР ДСМ-8</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здравоохранения РК от 27.10.2023 </w:t>
      </w:r>
      <w:r>
        <w:rPr>
          <w:rFonts w:ascii="Times New Roman"/>
          <w:b w:val="false"/>
          <w:i w:val="false"/>
          <w:color w:val="ff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(местонахождение)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 года</w:t>
            </w:r>
          </w:p>
        </w:tc>
      </w:tr>
    </w:tbl>
    <w:p>
      <w:pPr>
        <w:spacing w:after="0"/>
        <w:ind w:left="0"/>
        <w:jc w:val="both"/>
      </w:pPr>
      <w:bookmarkStart w:name="z1369" w:id="240"/>
      <w:r>
        <w:rPr>
          <w:rFonts w:ascii="Times New Roman"/>
          <w:b w:val="false"/>
          <w:i w:val="false"/>
          <w:color w:val="000000"/>
          <w:sz w:val="28"/>
        </w:rPr>
        <w:t>
      1. Комиссия по выбору субъектов здравоохранения и размещению объемов услуг</w:t>
      </w:r>
    </w:p>
    <w:bookmarkEnd w:id="240"/>
    <w:p>
      <w:pPr>
        <w:spacing w:after="0"/>
        <w:ind w:left="0"/>
        <w:jc w:val="both"/>
      </w:pPr>
      <w:r>
        <w:rPr>
          <w:rFonts w:ascii="Times New Roman"/>
          <w:b w:val="false"/>
          <w:i w:val="false"/>
          <w:color w:val="000000"/>
          <w:sz w:val="28"/>
        </w:rPr>
        <w:t>(далее – комиссия) в составе: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председателя и других членов комиссии)</w:t>
      </w:r>
    </w:p>
    <w:p>
      <w:pPr>
        <w:spacing w:after="0"/>
        <w:ind w:left="0"/>
        <w:jc w:val="both"/>
      </w:pPr>
      <w:r>
        <w:rPr>
          <w:rFonts w:ascii="Times New Roman"/>
          <w:b w:val="false"/>
          <w:i w:val="false"/>
          <w:color w:val="000000"/>
          <w:sz w:val="28"/>
        </w:rPr>
        <w:t>рассмотрела итоги кампании прикрепления к субъектам здравоохранения,</w:t>
      </w:r>
    </w:p>
    <w:p>
      <w:pPr>
        <w:spacing w:after="0"/>
        <w:ind w:left="0"/>
        <w:jc w:val="both"/>
      </w:pPr>
      <w:r>
        <w:rPr>
          <w:rFonts w:ascii="Times New Roman"/>
          <w:b w:val="false"/>
          <w:i w:val="false"/>
          <w:color w:val="000000"/>
          <w:sz w:val="28"/>
        </w:rPr>
        <w:t>оказывающим первичную медико-санитарную помощь (далее – субъекты ПМСП),</w:t>
      </w:r>
    </w:p>
    <w:p>
      <w:pPr>
        <w:spacing w:after="0"/>
        <w:ind w:left="0"/>
        <w:jc w:val="both"/>
      </w:pPr>
      <w:r>
        <w:rPr>
          <w:rFonts w:ascii="Times New Roman"/>
          <w:b w:val="false"/>
          <w:i w:val="false"/>
          <w:color w:val="000000"/>
          <w:sz w:val="28"/>
        </w:rPr>
        <w:t xml:space="preserve">проведенного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прикрепления физических лиц</w:t>
      </w:r>
    </w:p>
    <w:p>
      <w:pPr>
        <w:spacing w:after="0"/>
        <w:ind w:left="0"/>
        <w:jc w:val="both"/>
      </w:pPr>
      <w:r>
        <w:rPr>
          <w:rFonts w:ascii="Times New Roman"/>
          <w:b w:val="false"/>
          <w:i w:val="false"/>
          <w:color w:val="000000"/>
          <w:sz w:val="28"/>
        </w:rPr>
        <w:t>к организациям здравоохранения, оказывающим первичную медико-санитарную</w:t>
      </w:r>
    </w:p>
    <w:p>
      <w:pPr>
        <w:spacing w:after="0"/>
        <w:ind w:left="0"/>
        <w:jc w:val="both"/>
      </w:pPr>
      <w:r>
        <w:rPr>
          <w:rFonts w:ascii="Times New Roman"/>
          <w:b w:val="false"/>
          <w:i w:val="false"/>
          <w:color w:val="000000"/>
          <w:sz w:val="28"/>
        </w:rPr>
        <w:t>помощь, утвержденными приказом Министра здравоохранения Республики Казахстан</w:t>
      </w:r>
    </w:p>
    <w:p>
      <w:pPr>
        <w:spacing w:after="0"/>
        <w:ind w:left="0"/>
        <w:jc w:val="both"/>
      </w:pPr>
      <w:r>
        <w:rPr>
          <w:rFonts w:ascii="Times New Roman"/>
          <w:b w:val="false"/>
          <w:i w:val="false"/>
          <w:color w:val="000000"/>
          <w:sz w:val="28"/>
        </w:rPr>
        <w:t>от 13 ноября 2020 года № ҚР ДСМ-194/2020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под № 21642)</w:t>
      </w:r>
    </w:p>
    <w:p>
      <w:pPr>
        <w:spacing w:after="0"/>
        <w:ind w:left="0"/>
        <w:jc w:val="both"/>
      </w:pPr>
      <w:r>
        <w:rPr>
          <w:rFonts w:ascii="Times New Roman"/>
          <w:b w:val="false"/>
          <w:i w:val="false"/>
          <w:color w:val="000000"/>
          <w:sz w:val="28"/>
        </w:rPr>
        <w:t>(далее – кампания прикрепления), представленного субъектом цифрового здравоохранения.</w:t>
      </w:r>
    </w:p>
    <w:p>
      <w:pPr>
        <w:spacing w:after="0"/>
        <w:ind w:left="0"/>
        <w:jc w:val="both"/>
      </w:pPr>
      <w:bookmarkStart w:name="z1370" w:id="241"/>
      <w:r>
        <w:rPr>
          <w:rFonts w:ascii="Times New Roman"/>
          <w:b w:val="false"/>
          <w:i w:val="false"/>
          <w:color w:val="000000"/>
          <w:sz w:val="28"/>
        </w:rPr>
        <w:t>
      2. Комиссия по результатам рассмотрения итогов кампании прикрепления</w:t>
      </w:r>
    </w:p>
    <w:bookmarkEnd w:id="241"/>
    <w:p>
      <w:pPr>
        <w:spacing w:after="0"/>
        <w:ind w:left="0"/>
        <w:jc w:val="both"/>
      </w:pPr>
      <w:r>
        <w:rPr>
          <w:rFonts w:ascii="Times New Roman"/>
          <w:b w:val="false"/>
          <w:i w:val="false"/>
          <w:color w:val="000000"/>
          <w:sz w:val="28"/>
        </w:rPr>
        <w:t>по состоянию на _____________ путем открытого голосования РЕШИЛА:</w:t>
      </w:r>
    </w:p>
    <w:p>
      <w:pPr>
        <w:spacing w:after="0"/>
        <w:ind w:left="0"/>
        <w:jc w:val="both"/>
      </w:pPr>
      <w:r>
        <w:rPr>
          <w:rFonts w:ascii="Times New Roman"/>
          <w:b w:val="false"/>
          <w:i w:val="false"/>
          <w:color w:val="000000"/>
          <w:sz w:val="28"/>
        </w:rPr>
        <w:t>(указать дату)</w:t>
      </w:r>
    </w:p>
    <w:p>
      <w:pPr>
        <w:spacing w:after="0"/>
        <w:ind w:left="0"/>
        <w:jc w:val="both"/>
      </w:pPr>
      <w:r>
        <w:rPr>
          <w:rFonts w:ascii="Times New Roman"/>
          <w:b w:val="false"/>
          <w:i w:val="false"/>
          <w:color w:val="000000"/>
          <w:sz w:val="28"/>
        </w:rPr>
        <w:t>определить следующий перечень субъектов ПМСП, включенных в базу данных</w:t>
      </w:r>
    </w:p>
    <w:p>
      <w:pPr>
        <w:spacing w:after="0"/>
        <w:ind w:left="0"/>
        <w:jc w:val="both"/>
      </w:pPr>
      <w:r>
        <w:rPr>
          <w:rFonts w:ascii="Times New Roman"/>
          <w:b w:val="false"/>
          <w:i w:val="false"/>
          <w:color w:val="000000"/>
          <w:sz w:val="28"/>
        </w:rPr>
        <w:t>субъектов здравоохранения, претендующих на оказание медицинской помощи</w:t>
      </w:r>
    </w:p>
    <w:p>
      <w:pPr>
        <w:spacing w:after="0"/>
        <w:ind w:left="0"/>
        <w:jc w:val="both"/>
      </w:pPr>
      <w:r>
        <w:rPr>
          <w:rFonts w:ascii="Times New Roman"/>
          <w:b w:val="false"/>
          <w:i w:val="false"/>
          <w:color w:val="000000"/>
          <w:sz w:val="28"/>
        </w:rPr>
        <w:t>в рамках гарантированного объема бесплатной медицинской помощи и (или)</w:t>
      </w:r>
    </w:p>
    <w:p>
      <w:pPr>
        <w:spacing w:after="0"/>
        <w:ind w:left="0"/>
        <w:jc w:val="both"/>
      </w:pPr>
      <w:r>
        <w:rPr>
          <w:rFonts w:ascii="Times New Roman"/>
          <w:b w:val="false"/>
          <w:i w:val="false"/>
          <w:color w:val="000000"/>
          <w:sz w:val="28"/>
        </w:rPr>
        <w:t>в системе обязательного социального медицинского страхования (далее – база</w:t>
      </w:r>
    </w:p>
    <w:p>
      <w:pPr>
        <w:spacing w:after="0"/>
        <w:ind w:left="0"/>
        <w:jc w:val="both"/>
      </w:pPr>
      <w:r>
        <w:rPr>
          <w:rFonts w:ascii="Times New Roman"/>
          <w:b w:val="false"/>
          <w:i w:val="false"/>
          <w:color w:val="000000"/>
          <w:sz w:val="28"/>
        </w:rPr>
        <w:t>данных), которые допускаются к процедуре выбора субъектов здравоохранения: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ПМСП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зарегистрированного в портале "Регистр прикрепленного населения"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1" w:id="242"/>
      <w:r>
        <w:rPr>
          <w:rFonts w:ascii="Times New Roman"/>
          <w:b w:val="false"/>
          <w:i w:val="false"/>
          <w:color w:val="000000"/>
          <w:sz w:val="28"/>
        </w:rPr>
        <w:t>
      3. Комиссия по результатам рассмотрения итогов кампании прикрепления путем</w:t>
      </w:r>
    </w:p>
    <w:bookmarkEnd w:id="242"/>
    <w:p>
      <w:pPr>
        <w:spacing w:after="0"/>
        <w:ind w:left="0"/>
        <w:jc w:val="both"/>
      </w:pPr>
      <w:r>
        <w:rPr>
          <w:rFonts w:ascii="Times New Roman"/>
          <w:b w:val="false"/>
          <w:i w:val="false"/>
          <w:color w:val="000000"/>
          <w:sz w:val="28"/>
        </w:rPr>
        <w:t>открытого голосования РЕШИЛА:</w:t>
      </w:r>
    </w:p>
    <w:p>
      <w:pPr>
        <w:spacing w:after="0"/>
        <w:ind w:left="0"/>
        <w:jc w:val="both"/>
      </w:pPr>
      <w:r>
        <w:rPr>
          <w:rFonts w:ascii="Times New Roman"/>
          <w:b w:val="false"/>
          <w:i w:val="false"/>
          <w:color w:val="000000"/>
          <w:sz w:val="28"/>
        </w:rPr>
        <w:t>определить следующий перечень субъектов ПМСП, включенных в базу данных,</w:t>
      </w:r>
    </w:p>
    <w:p>
      <w:pPr>
        <w:spacing w:after="0"/>
        <w:ind w:left="0"/>
        <w:jc w:val="both"/>
      </w:pPr>
      <w:r>
        <w:rPr>
          <w:rFonts w:ascii="Times New Roman"/>
          <w:b w:val="false"/>
          <w:i w:val="false"/>
          <w:color w:val="000000"/>
          <w:sz w:val="28"/>
        </w:rPr>
        <w:t>которые не допускаются к процедуре выбора субъектов здравоохранения: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ПМСП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зарегистрированного в портале "Регистр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причины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2" w:id="243"/>
      <w:r>
        <w:rPr>
          <w:rFonts w:ascii="Times New Roman"/>
          <w:b w:val="false"/>
          <w:i w:val="false"/>
          <w:color w:val="000000"/>
          <w:sz w:val="28"/>
        </w:rPr>
        <w:t>
      4. РГП на ПХВ "Республиканский центр электронного здравоохранения"</w:t>
      </w:r>
    </w:p>
    <w:bookmarkEnd w:id="243"/>
    <w:p>
      <w:pPr>
        <w:spacing w:after="0"/>
        <w:ind w:left="0"/>
        <w:jc w:val="both"/>
      </w:pPr>
      <w:r>
        <w:rPr>
          <w:rFonts w:ascii="Times New Roman"/>
          <w:b w:val="false"/>
          <w:i w:val="false"/>
          <w:color w:val="000000"/>
          <w:sz w:val="28"/>
        </w:rPr>
        <w:t>Министерства цифрового развития, 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 по субъектам ПМСП, которые не допускаются к процедуре</w:t>
      </w:r>
    </w:p>
    <w:p>
      <w:pPr>
        <w:spacing w:after="0"/>
        <w:ind w:left="0"/>
        <w:jc w:val="both"/>
      </w:pPr>
      <w:r>
        <w:rPr>
          <w:rFonts w:ascii="Times New Roman"/>
          <w:b w:val="false"/>
          <w:i w:val="false"/>
          <w:color w:val="000000"/>
          <w:sz w:val="28"/>
        </w:rPr>
        <w:t>выбора субъектов здравоохранения, снять признак "ПМСП" в информационной</w:t>
      </w:r>
    </w:p>
    <w:p>
      <w:pPr>
        <w:spacing w:after="0"/>
        <w:ind w:left="0"/>
        <w:jc w:val="both"/>
      </w:pPr>
      <w:r>
        <w:rPr>
          <w:rFonts w:ascii="Times New Roman"/>
          <w:b w:val="false"/>
          <w:i w:val="false"/>
          <w:color w:val="000000"/>
          <w:sz w:val="28"/>
        </w:rPr>
        <w:t>системе "Регистр прикрепленного населения".</w:t>
      </w:r>
    </w:p>
    <w:p>
      <w:pPr>
        <w:spacing w:after="0"/>
        <w:ind w:left="0"/>
        <w:jc w:val="both"/>
      </w:pPr>
      <w:r>
        <w:rPr>
          <w:rFonts w:ascii="Times New Roman"/>
          <w:b w:val="false"/>
          <w:i w:val="false"/>
          <w:color w:val="000000"/>
          <w:sz w:val="28"/>
        </w:rPr>
        <w:t>За данное решение проголосовали:</w:t>
      </w:r>
    </w:p>
    <w:p>
      <w:pPr>
        <w:spacing w:after="0"/>
        <w:ind w:left="0"/>
        <w:jc w:val="both"/>
      </w:pPr>
      <w:r>
        <w:rPr>
          <w:rFonts w:ascii="Times New Roman"/>
          <w:b w:val="false"/>
          <w:i w:val="false"/>
          <w:color w:val="000000"/>
          <w:sz w:val="28"/>
        </w:rPr>
        <w:t xml:space="preserve">За ______________ голосов; </w:t>
      </w:r>
    </w:p>
    <w:p>
      <w:pPr>
        <w:spacing w:after="0"/>
        <w:ind w:left="0"/>
        <w:jc w:val="both"/>
      </w:pPr>
      <w:r>
        <w:rPr>
          <w:rFonts w:ascii="Times New Roman"/>
          <w:b w:val="false"/>
          <w:i w:val="false"/>
          <w:color w:val="000000"/>
          <w:sz w:val="28"/>
        </w:rPr>
        <w:t>Против _________ голосов.</w:t>
      </w:r>
    </w:p>
    <w:p>
      <w:pPr>
        <w:spacing w:after="0"/>
        <w:ind w:left="0"/>
        <w:jc w:val="both"/>
      </w:pPr>
      <w:r>
        <w:rPr>
          <w:rFonts w:ascii="Times New Roman"/>
          <w:b w:val="false"/>
          <w:i w:val="false"/>
          <w:color w:val="000000"/>
          <w:sz w:val="28"/>
        </w:rPr>
        <w:t>
      Информация о подписании протокола об итогах проведения кампании прикрепления</w:t>
      </w:r>
    </w:p>
    <w:p>
      <w:pPr>
        <w:spacing w:after="0"/>
        <w:ind w:left="0"/>
        <w:jc w:val="both"/>
      </w:pPr>
      <w:r>
        <w:rPr>
          <w:rFonts w:ascii="Times New Roman"/>
          <w:b w:val="false"/>
          <w:i w:val="false"/>
          <w:color w:val="000000"/>
          <w:sz w:val="28"/>
        </w:rPr>
        <w:t>населения к субъектам ПМСП, членами комиссии и секретарем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члена комиссии, секретаря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Подписано/ Отсутствовал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QR код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закупа услуг у субъектов</w:t>
            </w:r>
            <w:r>
              <w:br/>
            </w:r>
            <w:r>
              <w:rPr>
                <w:rFonts w:ascii="Times New Roman"/>
                <w:b w:val="false"/>
                <w:i w:val="false"/>
                <w:color w:val="000000"/>
                <w:sz w:val="20"/>
              </w:rPr>
              <w:t>здравоохранения по оказанию</w:t>
            </w:r>
            <w:r>
              <w:br/>
            </w:r>
            <w:r>
              <w:rPr>
                <w:rFonts w:ascii="Times New Roman"/>
                <w:b w:val="false"/>
                <w:i w:val="false"/>
                <w:color w:val="000000"/>
                <w:sz w:val="20"/>
              </w:rPr>
              <w:t>медицинской помощи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1" w:id="244"/>
    <w:p>
      <w:pPr>
        <w:spacing w:after="0"/>
        <w:ind w:left="0"/>
        <w:jc w:val="left"/>
      </w:pPr>
      <w:r>
        <w:rPr>
          <w:rFonts w:ascii="Times New Roman"/>
          <w:b/>
          <w:i w:val="false"/>
          <w:color w:val="000000"/>
        </w:rPr>
        <w:t xml:space="preserve"> Объявление о проведении процедуры размещения объемов услуг на оказание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среди субъектов здравоохранения, включенных в базу данных субъектов здравоохранения, претендующих на оказание медицинской помощи в рамках ГОБМП и (или) в системе ОСМС в рамках гарантированного объема бесплатной медицинской помощи и в системе обязательного социального медицинского страхования</w:t>
      </w:r>
    </w:p>
    <w:bookmarkEnd w:id="244"/>
    <w:p>
      <w:pPr>
        <w:spacing w:after="0"/>
        <w:ind w:left="0"/>
        <w:jc w:val="both"/>
      </w:pPr>
      <w:bookmarkStart w:name="z252" w:id="245"/>
      <w:r>
        <w:rPr>
          <w:rFonts w:ascii="Times New Roman"/>
          <w:b w:val="false"/>
          <w:i w:val="false"/>
          <w:color w:val="000000"/>
          <w:sz w:val="28"/>
        </w:rPr>
        <w:t>
      ____________________________________________________________________________</w:t>
      </w:r>
    </w:p>
    <w:bookmarkEnd w:id="245"/>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(указать наименование фонда (филиала) или администратора бюджетных программ)  </w:t>
      </w:r>
    </w:p>
    <w:p>
      <w:pPr>
        <w:spacing w:after="0"/>
        <w:ind w:left="0"/>
        <w:jc w:val="both"/>
      </w:pPr>
      <w:r>
        <w:rPr>
          <w:rFonts w:ascii="Times New Roman"/>
          <w:b w:val="false"/>
          <w:i w:val="false"/>
          <w:color w:val="000000"/>
          <w:sz w:val="28"/>
        </w:rPr>
        <w:t xml:space="preserve">объявляет о проведении процедуры размещения объемов медицинских услуг в соответствии </w:t>
      </w:r>
    </w:p>
    <w:p>
      <w:pPr>
        <w:spacing w:after="0"/>
        <w:ind w:left="0"/>
        <w:jc w:val="both"/>
      </w:pPr>
      <w:r>
        <w:rPr>
          <w:rFonts w:ascii="Times New Roman"/>
          <w:b w:val="false"/>
          <w:i w:val="false"/>
          <w:color w:val="000000"/>
          <w:sz w:val="28"/>
        </w:rPr>
        <w:t>с ____________________________________________________________________________</w:t>
      </w:r>
    </w:p>
    <w:p>
      <w:pPr>
        <w:spacing w:after="0"/>
        <w:ind w:left="0"/>
        <w:jc w:val="both"/>
      </w:pPr>
      <w:r>
        <w:rPr>
          <w:rFonts w:ascii="Times New Roman"/>
          <w:b w:val="false"/>
          <w:i w:val="false"/>
          <w:color w:val="000000"/>
          <w:sz w:val="28"/>
        </w:rPr>
        <w:t xml:space="preserve">             (указать номер пункта (подпунктом) и правовой акт)</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(указать только нужное: в рамках гарантированного объема бесплатной медицинской</w:t>
      </w:r>
    </w:p>
    <w:p>
      <w:pPr>
        <w:spacing w:after="0"/>
        <w:ind w:left="0"/>
        <w:jc w:val="both"/>
      </w:pPr>
      <w:r>
        <w:rPr>
          <w:rFonts w:ascii="Times New Roman"/>
          <w:b w:val="false"/>
          <w:i w:val="false"/>
          <w:color w:val="000000"/>
          <w:sz w:val="28"/>
        </w:rPr>
        <w:t>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по виду(-ам)/условиям оказания медицинской помощи/услуги: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на 20__ год среди субъектов здравоохранения, с которыми заключены договора закупа</w:t>
      </w:r>
    </w:p>
    <w:p>
      <w:pPr>
        <w:spacing w:after="0"/>
        <w:ind w:left="0"/>
        <w:jc w:val="both"/>
      </w:pPr>
      <w:r>
        <w:rPr>
          <w:rFonts w:ascii="Times New Roman"/>
          <w:b w:val="false"/>
          <w:i w:val="false"/>
          <w:color w:val="000000"/>
          <w:sz w:val="28"/>
        </w:rPr>
        <w:t>медицинских услуг в рамках гарантированного объема бесплатной медицинской помощи и</w:t>
      </w:r>
    </w:p>
    <w:p>
      <w:pPr>
        <w:spacing w:after="0"/>
        <w:ind w:left="0"/>
        <w:jc w:val="both"/>
      </w:pPr>
      <w:r>
        <w:rPr>
          <w:rFonts w:ascii="Times New Roman"/>
          <w:b w:val="false"/>
          <w:i w:val="false"/>
          <w:color w:val="000000"/>
          <w:sz w:val="28"/>
        </w:rPr>
        <w:t>(или) в системе обязательного социального медицинского страхования или договора закупа</w:t>
      </w:r>
    </w:p>
    <w:p>
      <w:pPr>
        <w:spacing w:after="0"/>
        <w:ind w:left="0"/>
        <w:jc w:val="both"/>
      </w:pPr>
      <w:r>
        <w:rPr>
          <w:rFonts w:ascii="Times New Roman"/>
          <w:b w:val="false"/>
          <w:i w:val="false"/>
          <w:color w:val="000000"/>
          <w:sz w:val="28"/>
        </w:rPr>
        <w:t>услуг по дополнительному обеспечению гарантированного объема бесплатной медицинской</w:t>
      </w:r>
    </w:p>
    <w:p>
      <w:pPr>
        <w:spacing w:after="0"/>
        <w:ind w:left="0"/>
        <w:jc w:val="both"/>
      </w:pPr>
      <w:r>
        <w:rPr>
          <w:rFonts w:ascii="Times New Roman"/>
          <w:b w:val="false"/>
          <w:i w:val="false"/>
          <w:color w:val="000000"/>
          <w:sz w:val="28"/>
        </w:rPr>
        <w:t>помощи на текущий финансовый год, и (или) с привлечением новых субъектов</w:t>
      </w:r>
    </w:p>
    <w:p>
      <w:pPr>
        <w:spacing w:after="0"/>
        <w:ind w:left="0"/>
        <w:jc w:val="both"/>
      </w:pPr>
      <w:r>
        <w:rPr>
          <w:rFonts w:ascii="Times New Roman"/>
          <w:b w:val="false"/>
          <w:i w:val="false"/>
          <w:color w:val="000000"/>
          <w:sz w:val="28"/>
        </w:rPr>
        <w:t>здравоохранения , включенных в базу данных (нужный вариант указать)</w:t>
      </w:r>
    </w:p>
    <w:p>
      <w:pPr>
        <w:spacing w:after="0"/>
        <w:ind w:left="0"/>
        <w:jc w:val="both"/>
      </w:pPr>
      <w:bookmarkStart w:name="z253" w:id="246"/>
      <w:r>
        <w:rPr>
          <w:rFonts w:ascii="Times New Roman"/>
          <w:b w:val="false"/>
          <w:i w:val="false"/>
          <w:color w:val="000000"/>
          <w:sz w:val="28"/>
        </w:rPr>
        <w:t xml:space="preserve">
      Указанные виды/условия оказания медицинской помощи/услуги (далее – </w:t>
      </w:r>
    </w:p>
    <w:bookmarkEnd w:id="246"/>
    <w:p>
      <w:pPr>
        <w:spacing w:after="0"/>
        <w:ind w:left="0"/>
        <w:jc w:val="both"/>
      </w:pPr>
      <w:r>
        <w:rPr>
          <w:rFonts w:ascii="Times New Roman"/>
          <w:b w:val="false"/>
          <w:i w:val="false"/>
          <w:color w:val="000000"/>
          <w:sz w:val="28"/>
        </w:rPr>
        <w:t>медицинские услуги) оказываются на территории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области, города республиканского значения или столицы/района</w:t>
      </w:r>
    </w:p>
    <w:p>
      <w:pPr>
        <w:spacing w:after="0"/>
        <w:ind w:left="0"/>
        <w:jc w:val="both"/>
      </w:pPr>
      <w:r>
        <w:rPr>
          <w:rFonts w:ascii="Times New Roman"/>
          <w:b w:val="false"/>
          <w:i w:val="false"/>
          <w:color w:val="000000"/>
          <w:sz w:val="28"/>
        </w:rPr>
        <w:t>области) на производственной (-ых) базе(-ах), указанной (-ых) в приложении(-ях) к лицензии</w:t>
      </w:r>
    </w:p>
    <w:p>
      <w:pPr>
        <w:spacing w:after="0"/>
        <w:ind w:left="0"/>
        <w:jc w:val="both"/>
      </w:pPr>
      <w:r>
        <w:rPr>
          <w:rFonts w:ascii="Times New Roman"/>
          <w:b w:val="false"/>
          <w:i w:val="false"/>
          <w:color w:val="000000"/>
          <w:sz w:val="28"/>
        </w:rPr>
        <w:t>на занятие медицинской деятельностью.</w:t>
      </w:r>
    </w:p>
    <w:p>
      <w:pPr>
        <w:spacing w:after="0"/>
        <w:ind w:left="0"/>
        <w:jc w:val="both"/>
      </w:pPr>
      <w:r>
        <w:rPr>
          <w:rFonts w:ascii="Times New Roman"/>
          <w:b w:val="false"/>
          <w:i w:val="false"/>
          <w:color w:val="000000"/>
          <w:sz w:val="28"/>
        </w:rPr>
        <w:t>Заявки на планируемые объемы указанных медицинских услуг (далее – заявки)</w:t>
      </w:r>
    </w:p>
    <w:p>
      <w:pPr>
        <w:spacing w:after="0"/>
        <w:ind w:left="0"/>
        <w:jc w:val="both"/>
      </w:pPr>
      <w:r>
        <w:rPr>
          <w:rFonts w:ascii="Times New Roman"/>
          <w:b w:val="false"/>
          <w:i w:val="false"/>
          <w:color w:val="000000"/>
          <w:sz w:val="28"/>
        </w:rPr>
        <w:t xml:space="preserve">представляются субъектами здравоохранения, включенными в базу данных субъектов </w:t>
      </w:r>
    </w:p>
    <w:p>
      <w:pPr>
        <w:spacing w:after="0"/>
        <w:ind w:left="0"/>
        <w:jc w:val="both"/>
      </w:pPr>
      <w:r>
        <w:rPr>
          <w:rFonts w:ascii="Times New Roman"/>
          <w:b w:val="false"/>
          <w:i w:val="false"/>
          <w:color w:val="000000"/>
          <w:sz w:val="28"/>
        </w:rPr>
        <w:t>здравоохранения, претендующих на оказание медицинской помощи в рамках</w:t>
      </w:r>
    </w:p>
    <w:p>
      <w:pPr>
        <w:spacing w:after="0"/>
        <w:ind w:left="0"/>
        <w:jc w:val="both"/>
      </w:pPr>
      <w:r>
        <w:rPr>
          <w:rFonts w:ascii="Times New Roman"/>
          <w:b w:val="false"/>
          <w:i w:val="false"/>
          <w:color w:val="000000"/>
          <w:sz w:val="28"/>
        </w:rPr>
        <w:t>гарантированного объема бесплатной медицинской помощи и в системе обязательного</w:t>
      </w:r>
    </w:p>
    <w:p>
      <w:pPr>
        <w:spacing w:after="0"/>
        <w:ind w:left="0"/>
        <w:jc w:val="both"/>
      </w:pPr>
      <w:r>
        <w:rPr>
          <w:rFonts w:ascii="Times New Roman"/>
          <w:b w:val="false"/>
          <w:i w:val="false"/>
          <w:color w:val="000000"/>
          <w:sz w:val="28"/>
        </w:rPr>
        <w:t>социального медицинского страхования в</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(нужное указать: наименование фонда/ филиала фонда или администратора бюджетных программ)</w:t>
      </w:r>
    </w:p>
    <w:p>
      <w:pPr>
        <w:spacing w:after="0"/>
        <w:ind w:left="0"/>
        <w:jc w:val="both"/>
      </w:pPr>
      <w:r>
        <w:rPr>
          <w:rFonts w:ascii="Times New Roman"/>
          <w:b w:val="false"/>
          <w:i w:val="false"/>
          <w:color w:val="000000"/>
          <w:sz w:val="28"/>
        </w:rPr>
        <w:t>по адресу: ___________________________ кабинет № _________________ (при наличии).</w:t>
      </w:r>
    </w:p>
    <w:p>
      <w:pPr>
        <w:spacing w:after="0"/>
        <w:ind w:left="0"/>
        <w:jc w:val="both"/>
      </w:pPr>
      <w:r>
        <w:rPr>
          <w:rFonts w:ascii="Times New Roman"/>
          <w:b w:val="false"/>
          <w:i w:val="false"/>
          <w:color w:val="000000"/>
          <w:sz w:val="28"/>
        </w:rPr>
        <w:t xml:space="preserve">             (указать адрес)</w:t>
      </w:r>
    </w:p>
    <w:p>
      <w:pPr>
        <w:spacing w:after="0"/>
        <w:ind w:left="0"/>
        <w:jc w:val="both"/>
      </w:pPr>
      <w:r>
        <w:rPr>
          <w:rFonts w:ascii="Times New Roman"/>
          <w:b w:val="false"/>
          <w:i w:val="false"/>
          <w:color w:val="000000"/>
          <w:sz w:val="28"/>
        </w:rPr>
        <w:t>Дата начала приема заявок "__" ______ 20__ года __ часов __ минут.</w:t>
      </w:r>
    </w:p>
    <w:p>
      <w:pPr>
        <w:spacing w:after="0"/>
        <w:ind w:left="0"/>
        <w:jc w:val="both"/>
      </w:pPr>
      <w:bookmarkStart w:name="z254" w:id="247"/>
      <w:r>
        <w:rPr>
          <w:rFonts w:ascii="Times New Roman"/>
          <w:b w:val="false"/>
          <w:i w:val="false"/>
          <w:color w:val="000000"/>
          <w:sz w:val="28"/>
        </w:rPr>
        <w:t>
      Окончательный срок представления заявок на участие и прилагаемых к ним</w:t>
      </w:r>
    </w:p>
    <w:bookmarkEnd w:id="247"/>
    <w:p>
      <w:pPr>
        <w:spacing w:after="0"/>
        <w:ind w:left="0"/>
        <w:jc w:val="both"/>
      </w:pPr>
      <w:r>
        <w:rPr>
          <w:rFonts w:ascii="Times New Roman"/>
          <w:b w:val="false"/>
          <w:i w:val="false"/>
          <w:color w:val="000000"/>
          <w:sz w:val="28"/>
        </w:rPr>
        <w:t>документов до _______ часов "___" ____________20__ года.</w:t>
      </w:r>
    </w:p>
    <w:p>
      <w:pPr>
        <w:spacing w:after="0"/>
        <w:ind w:left="0"/>
        <w:jc w:val="both"/>
      </w:pPr>
      <w:bookmarkStart w:name="z255" w:id="248"/>
      <w:r>
        <w:rPr>
          <w:rFonts w:ascii="Times New Roman"/>
          <w:b w:val="false"/>
          <w:i w:val="false"/>
          <w:color w:val="000000"/>
          <w:sz w:val="28"/>
        </w:rPr>
        <w:t xml:space="preserve">
      Дополнительную информацию и справку можно получить по телефону (-ам) </w:t>
      </w:r>
    </w:p>
    <w:bookmarkEnd w:id="248"/>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 xml:space="preserve"> (код города и номер (-а) телефона (-ов)</w:t>
      </w:r>
    </w:p>
    <w:bookmarkStart w:name="z256" w:id="249"/>
    <w:p>
      <w:pPr>
        <w:spacing w:after="0"/>
        <w:ind w:left="0"/>
        <w:jc w:val="both"/>
      </w:pPr>
      <w:r>
        <w:rPr>
          <w:rFonts w:ascii="Times New Roman"/>
          <w:b w:val="false"/>
          <w:i w:val="false"/>
          <w:color w:val="000000"/>
          <w:sz w:val="28"/>
        </w:rPr>
        <w:t>
      Примечание*</w:t>
      </w:r>
    </w:p>
    <w:bookmarkEnd w:id="249"/>
    <w:bookmarkStart w:name="z257" w:id="250"/>
    <w:p>
      <w:pPr>
        <w:spacing w:after="0"/>
        <w:ind w:left="0"/>
        <w:jc w:val="both"/>
      </w:pPr>
      <w:r>
        <w:rPr>
          <w:rFonts w:ascii="Times New Roman"/>
          <w:b w:val="false"/>
          <w:i w:val="false"/>
          <w:color w:val="000000"/>
          <w:sz w:val="28"/>
        </w:rPr>
        <w:t>
      Примечание:</w:t>
      </w:r>
    </w:p>
    <w:bookmarkEnd w:id="250"/>
    <w:bookmarkStart w:name="z258" w:id="251"/>
    <w:p>
      <w:pPr>
        <w:spacing w:after="0"/>
        <w:ind w:left="0"/>
        <w:jc w:val="both"/>
      </w:pPr>
      <w:r>
        <w:rPr>
          <w:rFonts w:ascii="Times New Roman"/>
          <w:b w:val="false"/>
          <w:i w:val="false"/>
          <w:color w:val="000000"/>
          <w:sz w:val="28"/>
        </w:rPr>
        <w:t>
      * указывается в случае необходимости.</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закупа услуг у субъектов</w:t>
            </w:r>
            <w:r>
              <w:br/>
            </w:r>
            <w:r>
              <w:rPr>
                <w:rFonts w:ascii="Times New Roman"/>
                <w:b w:val="false"/>
                <w:i w:val="false"/>
                <w:color w:val="000000"/>
                <w:sz w:val="20"/>
              </w:rPr>
              <w:t>здравоохранения по оказанию</w:t>
            </w:r>
            <w:r>
              <w:br/>
            </w:r>
            <w:r>
              <w:rPr>
                <w:rFonts w:ascii="Times New Roman"/>
                <w:b w:val="false"/>
                <w:i w:val="false"/>
                <w:color w:val="000000"/>
                <w:sz w:val="20"/>
              </w:rPr>
              <w:t>медицинской помощи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 w:id="252"/>
    <w:p>
      <w:pPr>
        <w:spacing w:after="0"/>
        <w:ind w:left="0"/>
        <w:jc w:val="left"/>
      </w:pPr>
      <w:r>
        <w:rPr>
          <w:rFonts w:ascii="Times New Roman"/>
          <w:b/>
          <w:i w:val="false"/>
          <w:color w:val="000000"/>
        </w:rPr>
        <w:t xml:space="preserve">        Заявка на планируемые объемы услуг по оказанию медицинской помощи в</w:t>
      </w:r>
      <w:r>
        <w:br/>
      </w:r>
      <w:r>
        <w:rPr>
          <w:rFonts w:ascii="Times New Roman"/>
          <w:b/>
          <w:i w:val="false"/>
          <w:color w:val="000000"/>
        </w:rPr>
        <w:t xml:space="preserve">       рамках гарантированного объема бесплатной медицинской помощи и (или) в</w:t>
      </w:r>
      <w:r>
        <w:br/>
      </w:r>
      <w:r>
        <w:rPr>
          <w:rFonts w:ascii="Times New Roman"/>
          <w:b/>
          <w:i w:val="false"/>
          <w:color w:val="000000"/>
        </w:rPr>
        <w:t xml:space="preserve">             системе обязательного социального медицинского страхования</w:t>
      </w:r>
    </w:p>
    <w:bookmarkEnd w:id="252"/>
    <w:p>
      <w:pPr>
        <w:spacing w:after="0"/>
        <w:ind w:left="0"/>
        <w:jc w:val="both"/>
      </w:pPr>
      <w:bookmarkStart w:name="z262" w:id="253"/>
      <w:r>
        <w:rPr>
          <w:rFonts w:ascii="Times New Roman"/>
          <w:b w:val="false"/>
          <w:i w:val="false"/>
          <w:color w:val="000000"/>
          <w:sz w:val="28"/>
        </w:rPr>
        <w:t>
      В</w:t>
      </w:r>
    </w:p>
    <w:bookmarkEnd w:id="253"/>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 местонахождение фонда/филиала фонда или администратора бюджетных программ)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здравоохранения)</w:t>
      </w:r>
    </w:p>
    <w:p>
      <w:pPr>
        <w:spacing w:after="0"/>
        <w:ind w:left="0"/>
        <w:jc w:val="both"/>
      </w:pPr>
      <w:r>
        <w:rPr>
          <w:rFonts w:ascii="Times New Roman"/>
          <w:b w:val="false"/>
          <w:i w:val="false"/>
          <w:color w:val="000000"/>
          <w:sz w:val="28"/>
        </w:rPr>
        <w:t>представляет заявку на оказание услуг</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(указать только нужное:</w:t>
      </w:r>
    </w:p>
    <w:p>
      <w:pPr>
        <w:spacing w:after="0"/>
        <w:ind w:left="0"/>
        <w:jc w:val="both"/>
      </w:pPr>
      <w:r>
        <w:rPr>
          <w:rFonts w:ascii="Times New Roman"/>
          <w:b w:val="false"/>
          <w:i w:val="false"/>
          <w:color w:val="000000"/>
          <w:sz w:val="28"/>
        </w:rPr>
        <w:t>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в системе обязательного социального медицинского страхования по следующим видам/</w:t>
      </w:r>
    </w:p>
    <w:p>
      <w:pPr>
        <w:spacing w:after="0"/>
        <w:ind w:left="0"/>
        <w:jc w:val="both"/>
      </w:pPr>
      <w:r>
        <w:rPr>
          <w:rFonts w:ascii="Times New Roman"/>
          <w:b w:val="false"/>
          <w:i w:val="false"/>
          <w:color w:val="000000"/>
          <w:sz w:val="28"/>
        </w:rPr>
        <w:t>условиям оказания медицинской помощи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(указываются вид(-ы) медицинской помощи/ условия оказания медицинской  помощи/</w:t>
      </w:r>
    </w:p>
    <w:p>
      <w:pPr>
        <w:spacing w:after="0"/>
        <w:ind w:left="0"/>
        <w:jc w:val="both"/>
      </w:pPr>
      <w:r>
        <w:rPr>
          <w:rFonts w:ascii="Times New Roman"/>
          <w:b w:val="false"/>
          <w:i w:val="false"/>
          <w:color w:val="000000"/>
          <w:sz w:val="28"/>
        </w:rPr>
        <w:t>услуги, на оказание которой (-ых) претендует субъект здравоохранения).</w:t>
      </w:r>
    </w:p>
    <w:p>
      <w:pPr>
        <w:spacing w:after="0"/>
        <w:ind w:left="0"/>
        <w:jc w:val="both"/>
      </w:pPr>
      <w:r>
        <w:rPr>
          <w:rFonts w:ascii="Times New Roman"/>
          <w:b w:val="false"/>
          <w:i w:val="false"/>
          <w:color w:val="000000"/>
          <w:sz w:val="28"/>
        </w:rPr>
        <w:t>Настоящей заявкой субъект здравоохранения выражает согласие на получение сведений о</w:t>
      </w:r>
    </w:p>
    <w:p>
      <w:pPr>
        <w:spacing w:after="0"/>
        <w:ind w:left="0"/>
        <w:jc w:val="both"/>
      </w:pPr>
      <w:r>
        <w:rPr>
          <w:rFonts w:ascii="Times New Roman"/>
          <w:b w:val="false"/>
          <w:i w:val="false"/>
          <w:color w:val="000000"/>
          <w:sz w:val="28"/>
        </w:rPr>
        <w:t>нем, подтверждающих соответствие нормам и требованиям, установленным нормативными</w:t>
      </w:r>
    </w:p>
    <w:p>
      <w:pPr>
        <w:spacing w:after="0"/>
        <w:ind w:left="0"/>
        <w:jc w:val="both"/>
      </w:pPr>
      <w:r>
        <w:rPr>
          <w:rFonts w:ascii="Times New Roman"/>
          <w:b w:val="false"/>
          <w:i w:val="false"/>
          <w:color w:val="000000"/>
          <w:sz w:val="28"/>
        </w:rPr>
        <w:t>правовыми актами в области здравоохранения.</w:t>
      </w:r>
    </w:p>
    <w:p>
      <w:pPr>
        <w:spacing w:after="0"/>
        <w:ind w:left="0"/>
        <w:jc w:val="both"/>
      </w:pPr>
      <w:r>
        <w:rPr>
          <w:rFonts w:ascii="Times New Roman"/>
          <w:b w:val="false"/>
          <w:i w:val="false"/>
          <w:color w:val="000000"/>
          <w:sz w:val="28"/>
        </w:rPr>
        <w:t>Настоящей заявкой субъект здравоохранения подтверждает:</w:t>
      </w:r>
    </w:p>
    <w:p>
      <w:pPr>
        <w:spacing w:after="0"/>
        <w:ind w:left="0"/>
        <w:jc w:val="both"/>
      </w:pPr>
      <w:r>
        <w:rPr>
          <w:rFonts w:ascii="Times New Roman"/>
          <w:b w:val="false"/>
          <w:i w:val="false"/>
          <w:color w:val="000000"/>
          <w:sz w:val="28"/>
        </w:rPr>
        <w:t>достоверность представленных сведений;</w:t>
      </w:r>
    </w:p>
    <w:p>
      <w:pPr>
        <w:spacing w:after="0"/>
        <w:ind w:left="0"/>
        <w:jc w:val="both"/>
      </w:pPr>
      <w:r>
        <w:rPr>
          <w:rFonts w:ascii="Times New Roman"/>
          <w:b w:val="false"/>
          <w:i w:val="false"/>
          <w:color w:val="000000"/>
          <w:sz w:val="28"/>
        </w:rPr>
        <w:t>соответствие лицензии на медицинскую деятельность;</w:t>
      </w:r>
    </w:p>
    <w:p>
      <w:pPr>
        <w:spacing w:after="0"/>
        <w:ind w:left="0"/>
        <w:jc w:val="both"/>
      </w:pPr>
      <w:r>
        <w:rPr>
          <w:rFonts w:ascii="Times New Roman"/>
          <w:b w:val="false"/>
          <w:i w:val="false"/>
          <w:color w:val="000000"/>
          <w:sz w:val="28"/>
        </w:rPr>
        <w:t>наличие кадровых ресурсов, соответствующих требованиям нормативных правовых актов в</w:t>
      </w:r>
    </w:p>
    <w:p>
      <w:pPr>
        <w:spacing w:after="0"/>
        <w:ind w:left="0"/>
        <w:jc w:val="both"/>
      </w:pPr>
      <w:r>
        <w:rPr>
          <w:rFonts w:ascii="Times New Roman"/>
          <w:b w:val="false"/>
          <w:i w:val="false"/>
          <w:color w:val="000000"/>
          <w:sz w:val="28"/>
        </w:rPr>
        <w:t>области здравоохранения, необходимых для выполнения заявленных объемов медицинских услуг;</w:t>
      </w:r>
    </w:p>
    <w:p>
      <w:pPr>
        <w:spacing w:after="0"/>
        <w:ind w:left="0"/>
        <w:jc w:val="both"/>
      </w:pPr>
      <w:r>
        <w:rPr>
          <w:rFonts w:ascii="Times New Roman"/>
          <w:b w:val="false"/>
          <w:i w:val="false"/>
          <w:color w:val="000000"/>
          <w:sz w:val="28"/>
        </w:rPr>
        <w:t>наличие медицинской техники, необходимой для выполнения заявленных объемов медицинских услуг;</w:t>
      </w:r>
    </w:p>
    <w:p>
      <w:pPr>
        <w:spacing w:after="0"/>
        <w:ind w:left="0"/>
        <w:jc w:val="both"/>
      </w:pPr>
      <w:r>
        <w:rPr>
          <w:rFonts w:ascii="Times New Roman"/>
          <w:b w:val="false"/>
          <w:i w:val="false"/>
          <w:color w:val="000000"/>
          <w:sz w:val="28"/>
        </w:rPr>
        <w:t>ознакомление с условиями объявления.</w:t>
      </w:r>
    </w:p>
    <w:p>
      <w:pPr>
        <w:spacing w:after="0"/>
        <w:ind w:left="0"/>
        <w:jc w:val="both"/>
      </w:pPr>
      <w:r>
        <w:rPr>
          <w:rFonts w:ascii="Times New Roman"/>
          <w:b w:val="false"/>
          <w:i w:val="false"/>
          <w:color w:val="000000"/>
          <w:sz w:val="28"/>
        </w:rPr>
        <w:t>Настоящая заявка будет действовать в течение срока, требуемого объявлением.</w:t>
      </w:r>
    </w:p>
    <w:p>
      <w:pPr>
        <w:spacing w:after="0"/>
        <w:ind w:left="0"/>
        <w:jc w:val="both"/>
      </w:pPr>
      <w:r>
        <w:rPr>
          <w:rFonts w:ascii="Times New Roman"/>
          <w:b w:val="false"/>
          <w:i w:val="false"/>
          <w:color w:val="000000"/>
          <w:sz w:val="28"/>
        </w:rPr>
        <w:t>К настоящей заявке прилагаются следующие документы:</w:t>
      </w:r>
    </w:p>
    <w:p>
      <w:pPr>
        <w:spacing w:after="0"/>
        <w:ind w:left="0"/>
        <w:jc w:val="both"/>
      </w:pPr>
      <w:r>
        <w:rPr>
          <w:rFonts w:ascii="Times New Roman"/>
          <w:b w:val="false"/>
          <w:i w:val="false"/>
          <w:color w:val="000000"/>
          <w:sz w:val="28"/>
        </w:rPr>
        <w:t>1. ____________________________________ (___________________________листов)</w:t>
      </w:r>
    </w:p>
    <w:p>
      <w:pPr>
        <w:spacing w:after="0"/>
        <w:ind w:left="0"/>
        <w:jc w:val="both"/>
      </w:pPr>
      <w:r>
        <w:rPr>
          <w:rFonts w:ascii="Times New Roman"/>
          <w:b w:val="false"/>
          <w:i w:val="false"/>
          <w:color w:val="000000"/>
          <w:sz w:val="28"/>
        </w:rPr>
        <w:t xml:space="preserve">       (указывается наименование документов) (указывается количество листов)</w:t>
      </w:r>
    </w:p>
    <w:p>
      <w:pPr>
        <w:spacing w:after="0"/>
        <w:ind w:left="0"/>
        <w:jc w:val="both"/>
      </w:pPr>
      <w:r>
        <w:rPr>
          <w:rFonts w:ascii="Times New Roman"/>
          <w:b w:val="false"/>
          <w:i w:val="false"/>
          <w:color w:val="000000"/>
          <w:sz w:val="28"/>
        </w:rPr>
        <w:t>2. _____________________________________ (___________________________листов)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 xml:space="preserve">             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bookmarkStart w:name="z263" w:id="254"/>
    <w:p>
      <w:pPr>
        <w:spacing w:after="0"/>
        <w:ind w:left="0"/>
        <w:jc w:val="both"/>
      </w:pPr>
      <w:r>
        <w:rPr>
          <w:rFonts w:ascii="Times New Roman"/>
          <w:b w:val="false"/>
          <w:i w:val="false"/>
          <w:color w:val="000000"/>
          <w:sz w:val="28"/>
        </w:rPr>
        <w:t>
      Примечание:</w:t>
      </w:r>
    </w:p>
    <w:bookmarkEnd w:id="254"/>
    <w:bookmarkStart w:name="z264" w:id="255"/>
    <w:p>
      <w:pPr>
        <w:spacing w:after="0"/>
        <w:ind w:left="0"/>
        <w:jc w:val="both"/>
      </w:pPr>
      <w:r>
        <w:rPr>
          <w:rFonts w:ascii="Times New Roman"/>
          <w:b w:val="false"/>
          <w:i w:val="false"/>
          <w:color w:val="000000"/>
          <w:sz w:val="28"/>
        </w:rPr>
        <w:t>
      * указывается согласно объявлению о проведении процедуры размещения объемов услуг в рамках гарантированного объема бесплатной медицинской помощи и (или) в системе обязательного социального медицинского страхования среди субъектов здравоохранения, включенных в базу данных субъектов здравоохранения, претендующих на оказание медицинской помощи в рамках гарантированного объема бесплатной медицинской помощи и в системе обязательного социального медицинского страхования.</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закупа услуг</w:t>
            </w:r>
            <w:r>
              <w:br/>
            </w:r>
            <w:r>
              <w:rPr>
                <w:rFonts w:ascii="Times New Roman"/>
                <w:b w:val="false"/>
                <w:i w:val="false"/>
                <w:color w:val="000000"/>
                <w:sz w:val="20"/>
              </w:rPr>
              <w:t>у субъектов Здравоохранения</w:t>
            </w:r>
            <w:r>
              <w:br/>
            </w:r>
            <w:r>
              <w:rPr>
                <w:rFonts w:ascii="Times New Roman"/>
                <w:b w:val="false"/>
                <w:i w:val="false"/>
                <w:color w:val="000000"/>
                <w:sz w:val="20"/>
              </w:rPr>
              <w:t>по оказанию медицинской помощи</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4" w:id="256"/>
    <w:p>
      <w:pPr>
        <w:spacing w:after="0"/>
        <w:ind w:left="0"/>
        <w:jc w:val="left"/>
      </w:pPr>
      <w:r>
        <w:rPr>
          <w:rFonts w:ascii="Times New Roman"/>
          <w:b/>
          <w:i w:val="false"/>
          <w:color w:val="000000"/>
        </w:rPr>
        <w:t xml:space="preserve"> Сведения об объемах и суммах на оказание медицинской помощи, указанным в заявке на планируемые объемы услуг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r>
        <w:br/>
      </w:r>
      <w:r>
        <w:rPr>
          <w:rFonts w:ascii="Times New Roman"/>
          <w:b/>
          <w:i w:val="false"/>
          <w:color w:val="000000"/>
        </w:rPr>
        <w:t>Сведения об объемах и суммах на оказание первичной медико-санитарной помощи прикрепленному населению</w:t>
      </w:r>
    </w:p>
    <w:bookmarkEnd w:id="256"/>
    <w:p>
      <w:pPr>
        <w:spacing w:after="0"/>
        <w:ind w:left="0"/>
        <w:jc w:val="both"/>
      </w:pPr>
      <w:r>
        <w:rPr>
          <w:rFonts w:ascii="Times New Roman"/>
          <w:b w:val="false"/>
          <w:i w:val="false"/>
          <w:color w:val="ff0000"/>
          <w:sz w:val="28"/>
        </w:rPr>
        <w:t xml:space="preserve">
      Сноска. Приложение 4 - в редакции приказа Министра здравоохранения РК от 22.11.2024 </w:t>
      </w:r>
      <w:r>
        <w:rPr>
          <w:rFonts w:ascii="Times New Roman"/>
          <w:b w:val="false"/>
          <w:i w:val="false"/>
          <w:color w:val="ff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Объемы, входящие в комплексный подушевой норматив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Расходы, на фактические затраты при оказании медицинской помощи на численность населения**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предыдущий период,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суммы,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Целевые группы лиц, подлежащие скрининговым исследованиям***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Расходы, на фактические затраты за особые условия труда****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предыдущий период,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суммы,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Приложение к настоящим сведениям на __________ листах****</w:t>
      </w:r>
    </w:p>
    <w:p>
      <w:pPr>
        <w:spacing w:after="0"/>
        <w:ind w:left="0"/>
        <w:jc w:val="both"/>
      </w:pPr>
      <w:r>
        <w:rPr>
          <w:rFonts w:ascii="Times New Roman"/>
          <w:b w:val="false"/>
          <w:i w:val="false"/>
          <w:color w:val="000000"/>
          <w:sz w:val="28"/>
        </w:rPr>
        <w:t>___________________________________________________, 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заполняется при подаче заявки на планируемые объемы на предстоящий год и при первом участии в закупе услуг у субъектов здравоохранения;</w:t>
      </w:r>
    </w:p>
    <w:p>
      <w:pPr>
        <w:spacing w:after="0"/>
        <w:ind w:left="0"/>
        <w:jc w:val="both"/>
      </w:pPr>
      <w:r>
        <w:rPr>
          <w:rFonts w:ascii="Times New Roman"/>
          <w:b w:val="false"/>
          <w:i w:val="false"/>
          <w:color w:val="000000"/>
          <w:sz w:val="28"/>
        </w:rPr>
        <w:t>
      ** заполняется при обеспечении специализированными лечебными низкобелковыми продуктами и продуктами с низким содержанием фенилаланина;</w:t>
      </w:r>
    </w:p>
    <w:p>
      <w:pPr>
        <w:spacing w:after="0"/>
        <w:ind w:left="0"/>
        <w:jc w:val="both"/>
      </w:pPr>
      <w:r>
        <w:rPr>
          <w:rFonts w:ascii="Times New Roman"/>
          <w:b w:val="false"/>
          <w:i w:val="false"/>
          <w:color w:val="000000"/>
          <w:sz w:val="28"/>
        </w:rPr>
        <w:t>
      *** заполняется в случае подачи на профилактические осмотры жителей села;</w:t>
      </w:r>
    </w:p>
    <w:p>
      <w:pPr>
        <w:spacing w:after="0"/>
        <w:ind w:left="0"/>
        <w:jc w:val="both"/>
      </w:pPr>
      <w:r>
        <w:rPr>
          <w:rFonts w:ascii="Times New Roman"/>
          <w:b w:val="false"/>
          <w:i w:val="false"/>
          <w:color w:val="000000"/>
          <w:sz w:val="28"/>
        </w:rPr>
        <w:t>
      **** заполняется при наличии водителей станций скорой медицинской помощи.</w:t>
      </w:r>
    </w:p>
    <w:p>
      <w:pPr>
        <w:spacing w:after="0"/>
        <w:ind w:left="0"/>
        <w:jc w:val="both"/>
      </w:pPr>
      <w:r>
        <w:rPr>
          <w:rFonts w:ascii="Times New Roman"/>
          <w:b w:val="false"/>
          <w:i w:val="false"/>
          <w:color w:val="000000"/>
          <w:sz w:val="28"/>
        </w:rPr>
        <w:t>
      Сведения об объемах и суммах на оказание специализированной медицинской помощи в амбулаторных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Оказание медицинской помощи в организациях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организации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базы***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местного органа государственного управления здравоохранения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Заявляемое количество школьников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Целевые группы лиц, подлежащие скрининговым исследованиям****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подлежащие скрининговым исследованиям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о наличии медицинской техники – компьютерный томограф, магнитно-резонансный томограф (при наличии)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(компьютерный томограф, магнитно-резонансный томограф)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услуг в день согласно технической характеристике медицинской техники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о наличии установки стоматологическая, включающая блок врача-стоматолога, кресло стоматологическое, гидроблок стоматологический, с пылесосом и слюноотсосом, светильник операционный стоматологический (при наличии)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(стоматологическая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услуг в день согласно технической характеристике медицинской техники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о наличии передвижного медицинского комплекса (при наличии)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Сведения о планируемом оказании медицинской помощи сельскому населению на базе передвижного медицинского комплекса на территории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местонахождения района по КАТО</w:t>
            </w:r>
          </w:p>
          <w:p>
            <w:pPr>
              <w:spacing w:after="20"/>
              <w:ind w:left="20"/>
              <w:jc w:val="both"/>
            </w:pPr>
            <w:r>
              <w:rPr>
                <w:rFonts w:ascii="Times New Roman"/>
                <w:b w:val="false"/>
                <w:i w:val="false"/>
                <w:color w:val="000000"/>
                <w:sz w:val="20"/>
              </w:rPr>
              <w:t>(классификатор административно-территориальных объектов)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Сведения по количеству рабочих дней в году с учетом производственного календаря:</w:t>
      </w:r>
    </w:p>
    <w:p>
      <w:pPr>
        <w:spacing w:after="0"/>
        <w:ind w:left="0"/>
        <w:jc w:val="both"/>
      </w:pPr>
      <w:r>
        <w:rPr>
          <w:rFonts w:ascii="Times New Roman"/>
          <w:b w:val="false"/>
          <w:i w:val="false"/>
          <w:color w:val="000000"/>
          <w:sz w:val="28"/>
        </w:rPr>
        <w:t>___________ дней.*****</w:t>
      </w:r>
    </w:p>
    <w:p>
      <w:pPr>
        <w:spacing w:after="0"/>
        <w:ind w:left="0"/>
        <w:jc w:val="both"/>
      </w:pPr>
      <w:r>
        <w:rPr>
          <w:rFonts w:ascii="Times New Roman"/>
          <w:b w:val="false"/>
          <w:i w:val="false"/>
          <w:color w:val="000000"/>
          <w:sz w:val="28"/>
        </w:rPr>
        <w:t>Приложение к настоящим сведениям на ___________ листах.</w:t>
      </w:r>
    </w:p>
    <w:p>
      <w:pPr>
        <w:spacing w:after="0"/>
        <w:ind w:left="0"/>
        <w:jc w:val="both"/>
      </w:pPr>
      <w:r>
        <w:rPr>
          <w:rFonts w:ascii="Times New Roman"/>
          <w:b w:val="false"/>
          <w:i w:val="false"/>
          <w:color w:val="000000"/>
          <w:sz w:val="28"/>
        </w:rPr>
        <w:t>___________________________________________________, 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заполняется при подаче заявки на планируемые объемы на предстоящий год и при первом участии в закупе услуг у субъектов здравоохранения;</w:t>
      </w:r>
    </w:p>
    <w:p>
      <w:pPr>
        <w:spacing w:after="0"/>
        <w:ind w:left="0"/>
        <w:jc w:val="both"/>
      </w:pPr>
      <w:r>
        <w:rPr>
          <w:rFonts w:ascii="Times New Roman"/>
          <w:b w:val="false"/>
          <w:i w:val="false"/>
          <w:color w:val="000000"/>
          <w:sz w:val="28"/>
        </w:rPr>
        <w:t>
      ** заполняется при наличии закрепленной организации среднего образования;</w:t>
      </w:r>
    </w:p>
    <w:p>
      <w:pPr>
        <w:spacing w:after="0"/>
        <w:ind w:left="0"/>
        <w:jc w:val="both"/>
      </w:pPr>
      <w:r>
        <w:rPr>
          <w:rFonts w:ascii="Times New Roman"/>
          <w:b w:val="false"/>
          <w:i w:val="false"/>
          <w:color w:val="000000"/>
          <w:sz w:val="28"/>
        </w:rPr>
        <w:t>
      *** в малокомплектных школах с количеством учащихся до 50 обучающихся медицинская помощь обучающимся предоставляется организацией, оказывающей первичную медико-санитарную помощь, обслуживающей территорию, на которой она расположена;</w:t>
      </w:r>
    </w:p>
    <w:p>
      <w:pPr>
        <w:spacing w:after="0"/>
        <w:ind w:left="0"/>
        <w:jc w:val="both"/>
      </w:pPr>
      <w:r>
        <w:rPr>
          <w:rFonts w:ascii="Times New Roman"/>
          <w:b w:val="false"/>
          <w:i w:val="false"/>
          <w:color w:val="000000"/>
          <w:sz w:val="28"/>
        </w:rPr>
        <w:t>
      **** заполняется субъектами ПМСП по сформированным целевым группам лиц, подлежащим скрининговым исследованиям, из числа, прикрепленного населения;</w:t>
      </w:r>
    </w:p>
    <w:p>
      <w:pPr>
        <w:spacing w:after="0"/>
        <w:ind w:left="0"/>
        <w:jc w:val="both"/>
      </w:pPr>
      <w:r>
        <w:rPr>
          <w:rFonts w:ascii="Times New Roman"/>
          <w:b w:val="false"/>
          <w:i w:val="false"/>
          <w:color w:val="000000"/>
          <w:sz w:val="28"/>
        </w:rPr>
        <w:t>
      ***** заполняется в случае необходимости.</w:t>
      </w:r>
    </w:p>
    <w:p>
      <w:pPr>
        <w:spacing w:after="0"/>
        <w:ind w:left="0"/>
        <w:jc w:val="both"/>
      </w:pPr>
      <w:r>
        <w:rPr>
          <w:rFonts w:ascii="Times New Roman"/>
          <w:b w:val="false"/>
          <w:i w:val="false"/>
          <w:color w:val="000000"/>
          <w:sz w:val="28"/>
        </w:rPr>
        <w:t>
      Сведения об объемах и суммах на оказание высокотехнологичных медицинских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ВТМУ*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ВТМУ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Приложение к настоящим сведениям на ______________ листах.</w:t>
      </w:r>
    </w:p>
    <w:p>
      <w:pPr>
        <w:spacing w:after="0"/>
        <w:ind w:left="0"/>
        <w:jc w:val="both"/>
      </w:pPr>
      <w:r>
        <w:rPr>
          <w:rFonts w:ascii="Times New Roman"/>
          <w:b w:val="false"/>
          <w:i w:val="false"/>
          <w:color w:val="000000"/>
          <w:sz w:val="28"/>
        </w:rPr>
        <w:t>___________________________________________________, 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ВТМУ – высокотехнологичные медицинские услуги;</w:t>
      </w:r>
    </w:p>
    <w:p>
      <w:pPr>
        <w:spacing w:after="0"/>
        <w:ind w:left="0"/>
        <w:jc w:val="both"/>
      </w:pPr>
      <w:r>
        <w:rPr>
          <w:rFonts w:ascii="Times New Roman"/>
          <w:b w:val="false"/>
          <w:i w:val="false"/>
          <w:color w:val="000000"/>
          <w:sz w:val="28"/>
        </w:rPr>
        <w:t>
      ** заполняется при подаче заявки на планируемые объемы на предстоящий год и при первом участии в закупе услуг у субъектов здравоохранения.</w:t>
      </w:r>
    </w:p>
    <w:p>
      <w:pPr>
        <w:spacing w:after="0"/>
        <w:ind w:left="0"/>
        <w:jc w:val="both"/>
      </w:pPr>
      <w:r>
        <w:rPr>
          <w:rFonts w:ascii="Times New Roman"/>
          <w:b w:val="false"/>
          <w:i w:val="false"/>
          <w:color w:val="000000"/>
          <w:sz w:val="28"/>
        </w:rPr>
        <w:t>
      Сведения об объемах и суммах на оказание услуг программного гемодиализа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по количеству диализных аппаратов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диализного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 в смену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смен в 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по количеству рабочих дней в году с учетом производственного календаря ___________ дней.</w:t>
      </w:r>
    </w:p>
    <w:p>
      <w:pPr>
        <w:spacing w:after="0"/>
        <w:ind w:left="0"/>
        <w:jc w:val="both"/>
      </w:pPr>
      <w:r>
        <w:rPr>
          <w:rFonts w:ascii="Times New Roman"/>
          <w:b w:val="false"/>
          <w:i w:val="false"/>
          <w:color w:val="000000"/>
          <w:sz w:val="28"/>
        </w:rPr>
        <w:t>Приложение к настоящим сведениям на ______________ листах.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заполняется при подаче заявки на планируемые объемы на предстоящий год и при первом участии в закупе услуг у субъектов здравоохранения.</w:t>
      </w:r>
    </w:p>
    <w:p>
      <w:pPr>
        <w:spacing w:after="0"/>
        <w:ind w:left="0"/>
        <w:jc w:val="both"/>
      </w:pPr>
      <w:r>
        <w:rPr>
          <w:rFonts w:ascii="Times New Roman"/>
          <w:b w:val="false"/>
          <w:i w:val="false"/>
          <w:color w:val="000000"/>
          <w:sz w:val="28"/>
        </w:rPr>
        <w:t>
      Сведения об объемах и суммах на оказание услуг перитонеального гемодиализа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 сумма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 и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Приложение к настоящим сведениям на __________листах.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заполняется при подаче заявки на планируемые объемы на предстоящий год и при первом участии в закупе услуг у субъектов здравоохранения.</w:t>
      </w:r>
    </w:p>
    <w:p>
      <w:pPr>
        <w:spacing w:after="0"/>
        <w:ind w:left="0"/>
        <w:jc w:val="both"/>
      </w:pPr>
      <w:r>
        <w:rPr>
          <w:rFonts w:ascii="Times New Roman"/>
          <w:b w:val="false"/>
          <w:i w:val="false"/>
          <w:color w:val="000000"/>
          <w:sz w:val="28"/>
        </w:rPr>
        <w:t>
      Сведения об объемах и суммах на оказание специализированной медицинской помощи в стационарных и (или) стационарозамещающих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(койко-дней)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(койко-дней)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(койко-дней)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(койко-дней)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 или койко-мест**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по количеству рабочих дней в году с учетом производственного календаря дневного стационара ___________ дней.</w:t>
      </w:r>
    </w:p>
    <w:p>
      <w:pPr>
        <w:spacing w:after="0"/>
        <w:ind w:left="0"/>
        <w:jc w:val="both"/>
      </w:pPr>
      <w:r>
        <w:rPr>
          <w:rFonts w:ascii="Times New Roman"/>
          <w:b w:val="false"/>
          <w:i w:val="false"/>
          <w:color w:val="000000"/>
          <w:sz w:val="28"/>
        </w:rPr>
        <w:t>
      Сведения по количеству смен дневного стационара в день:_____ смена (смены).</w:t>
      </w:r>
    </w:p>
    <w:p>
      <w:pPr>
        <w:spacing w:after="0"/>
        <w:ind w:left="0"/>
        <w:jc w:val="both"/>
      </w:pPr>
      <w:r>
        <w:rPr>
          <w:rFonts w:ascii="Times New Roman"/>
          <w:b w:val="false"/>
          <w:i w:val="false"/>
          <w:color w:val="000000"/>
          <w:sz w:val="28"/>
        </w:rPr>
        <w:t>
      Приложение к настоящим сведениям на _____________листах.</w:t>
      </w:r>
    </w:p>
    <w:p>
      <w:pPr>
        <w:spacing w:after="0"/>
        <w:ind w:left="0"/>
        <w:jc w:val="both"/>
      </w:pPr>
      <w:r>
        <w:rPr>
          <w:rFonts w:ascii="Times New Roman"/>
          <w:b w:val="false"/>
          <w:i w:val="false"/>
          <w:color w:val="000000"/>
          <w:sz w:val="28"/>
        </w:rPr>
        <w:t>
      ___________________________________________________, ________________</w:t>
      </w:r>
    </w:p>
    <w:p>
      <w:pPr>
        <w:spacing w:after="0"/>
        <w:ind w:left="0"/>
        <w:jc w:val="both"/>
      </w:pPr>
      <w:r>
        <w:rPr>
          <w:rFonts w:ascii="Times New Roman"/>
          <w:b w:val="false"/>
          <w:i w:val="false"/>
          <w:color w:val="000000"/>
          <w:sz w:val="28"/>
        </w:rPr>
        <w:t>
      (должность,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
      здравоохранения или уполномоченного им лица, подпись)</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Дата заполнения 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заполняется в случае подачи заявки на оказание специализированной медицинской помощи, оплачиваемой по тарифу за пролеченный случай по клинико-затратным группам, по расчетной средней стоимости, по койко-дням, по медико-экономическим тарифам; по фактическим расходам;</w:t>
      </w:r>
    </w:p>
    <w:p>
      <w:pPr>
        <w:spacing w:after="0"/>
        <w:ind w:left="0"/>
        <w:jc w:val="both"/>
      </w:pPr>
      <w:r>
        <w:rPr>
          <w:rFonts w:ascii="Times New Roman"/>
          <w:b w:val="false"/>
          <w:i w:val="false"/>
          <w:color w:val="000000"/>
          <w:sz w:val="28"/>
        </w:rPr>
        <w:t>
      ** заполняется при подаче заявки на планируемые объемы на предстоящий год и при первом участии в закупе услуг у субъектов здравоохранения, оказывающих специализированную медицинскую помощь в стационарозамещающих условиях.</w:t>
      </w:r>
    </w:p>
    <w:p>
      <w:pPr>
        <w:spacing w:after="0"/>
        <w:ind w:left="0"/>
        <w:jc w:val="both"/>
      </w:pPr>
      <w:r>
        <w:rPr>
          <w:rFonts w:ascii="Times New Roman"/>
          <w:b w:val="false"/>
          <w:i w:val="false"/>
          <w:color w:val="000000"/>
          <w:sz w:val="28"/>
        </w:rPr>
        <w:t>
      Сведения об объемах и суммах скорой медицинской помощи или медицинской помощи, связанной с транспортировкой специалистов и (или) больного санитарным транспортом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Расходы, на фактические затраты за особые условия труда**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предыдущий период,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суммы,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Приложение к настоящим сведениям на___________ листах</w:t>
      </w:r>
    </w:p>
    <w:p>
      <w:pPr>
        <w:spacing w:after="0"/>
        <w:ind w:left="0"/>
        <w:jc w:val="both"/>
      </w:pPr>
      <w:r>
        <w:rPr>
          <w:rFonts w:ascii="Times New Roman"/>
          <w:b w:val="false"/>
          <w:i w:val="false"/>
          <w:color w:val="000000"/>
          <w:sz w:val="28"/>
        </w:rPr>
        <w:t>
      ___________________________________________________, ________________</w:t>
      </w:r>
    </w:p>
    <w:p>
      <w:pPr>
        <w:spacing w:after="0"/>
        <w:ind w:left="0"/>
        <w:jc w:val="both"/>
      </w:pPr>
      <w:r>
        <w:rPr>
          <w:rFonts w:ascii="Times New Roman"/>
          <w:b w:val="false"/>
          <w:i w:val="false"/>
          <w:color w:val="000000"/>
          <w:sz w:val="28"/>
        </w:rPr>
        <w:t>
      (должность, фамилия, имя, отчество (при его наличии) руководителя</w:t>
      </w:r>
    </w:p>
    <w:p>
      <w:pPr>
        <w:spacing w:after="0"/>
        <w:ind w:left="0"/>
        <w:jc w:val="both"/>
      </w:pPr>
      <w:r>
        <w:rPr>
          <w:rFonts w:ascii="Times New Roman"/>
          <w:b w:val="false"/>
          <w:i w:val="false"/>
          <w:color w:val="000000"/>
          <w:sz w:val="28"/>
        </w:rPr>
        <w:t>
      субъекта здравоохранения или уполномоченного им лица, подпись)</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Дата заполнения 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заполняется при подаче заявки на планируемые объемы на предстоящий год и при первом участии в закупе услуг у субъектов здравоохранения;</w:t>
      </w:r>
    </w:p>
    <w:p>
      <w:pPr>
        <w:spacing w:after="0"/>
        <w:ind w:left="0"/>
        <w:jc w:val="both"/>
      </w:pPr>
      <w:r>
        <w:rPr>
          <w:rFonts w:ascii="Times New Roman"/>
          <w:b w:val="false"/>
          <w:i w:val="false"/>
          <w:color w:val="000000"/>
          <w:sz w:val="28"/>
        </w:rPr>
        <w:t>
      ** заполняется при наличии водителей станций скорой медицинской помощи.</w:t>
      </w:r>
    </w:p>
    <w:p>
      <w:pPr>
        <w:spacing w:after="0"/>
        <w:ind w:left="0"/>
        <w:jc w:val="both"/>
      </w:pPr>
      <w:r>
        <w:rPr>
          <w:rFonts w:ascii="Times New Roman"/>
          <w:b w:val="false"/>
          <w:i w:val="false"/>
          <w:color w:val="000000"/>
          <w:sz w:val="28"/>
        </w:rPr>
        <w:t>
      Сведения о заявляемых объемах и суммах на оказание медицинской помощи, оплачиваемой по комплексному тарифу*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p>
            <w:pPr>
              <w:spacing w:after="20"/>
              <w:ind w:left="20"/>
              <w:jc w:val="both"/>
            </w:pPr>
            <w:r>
              <w:rPr>
                <w:rFonts w:ascii="Times New Roman"/>
                <w:b w:val="false"/>
                <w:i w:val="false"/>
                <w:color w:val="000000"/>
                <w:sz w:val="20"/>
              </w:rPr>
              <w:t>(количество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p>
            <w:pPr>
              <w:spacing w:after="20"/>
              <w:ind w:left="20"/>
              <w:jc w:val="both"/>
            </w:pPr>
            <w:r>
              <w:rPr>
                <w:rFonts w:ascii="Times New Roman"/>
                <w:b w:val="false"/>
                <w:i w:val="false"/>
                <w:color w:val="000000"/>
                <w:sz w:val="20"/>
              </w:rPr>
              <w:t>(количество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p>
            <w:pPr>
              <w:spacing w:after="20"/>
              <w:ind w:left="20"/>
              <w:jc w:val="both"/>
            </w:pPr>
            <w:r>
              <w:rPr>
                <w:rFonts w:ascii="Times New Roman"/>
                <w:b w:val="false"/>
                <w:i w:val="false"/>
                <w:color w:val="000000"/>
                <w:sz w:val="20"/>
              </w:rPr>
              <w:t>(количество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p>
            <w:pPr>
              <w:spacing w:after="20"/>
              <w:ind w:left="20"/>
              <w:jc w:val="both"/>
            </w:pPr>
            <w:r>
              <w:rPr>
                <w:rFonts w:ascii="Times New Roman"/>
                <w:b w:val="false"/>
                <w:i w:val="false"/>
                <w:color w:val="000000"/>
                <w:sz w:val="20"/>
              </w:rPr>
              <w:t>(количество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Расходы, на фактические затраты при оказании медицинской помощи на численность зарегистрированных больных****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предыдущий период,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суммы,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Специализированная медицинская помощь в стационарных условиях больным c социально значимыми заболеваниями на третичном уровне*****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 сумма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 и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(койко-дней,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койко-дней,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койко-дней,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койко-дней,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Приложение к настоящим сведениям на_______ листах.</w:t>
      </w:r>
    </w:p>
    <w:p>
      <w:pPr>
        <w:spacing w:after="0"/>
        <w:ind w:left="0"/>
        <w:jc w:val="both"/>
      </w:pPr>
      <w:r>
        <w:rPr>
          <w:rFonts w:ascii="Times New Roman"/>
          <w:b w:val="false"/>
          <w:i w:val="false"/>
          <w:color w:val="000000"/>
          <w:sz w:val="28"/>
        </w:rPr>
        <w:t>
      ___________________________________________________, ________________</w:t>
      </w:r>
    </w:p>
    <w:p>
      <w:pPr>
        <w:spacing w:after="0"/>
        <w:ind w:left="0"/>
        <w:jc w:val="both"/>
      </w:pPr>
      <w:r>
        <w:rPr>
          <w:rFonts w:ascii="Times New Roman"/>
          <w:b w:val="false"/>
          <w:i w:val="false"/>
          <w:color w:val="000000"/>
          <w:sz w:val="28"/>
        </w:rPr>
        <w:t>
      (должность, фамилия, имя, отчество (при его наличии) руководителя субъекта</w:t>
      </w:r>
    </w:p>
    <w:p>
      <w:pPr>
        <w:spacing w:after="0"/>
        <w:ind w:left="0"/>
        <w:jc w:val="both"/>
      </w:pPr>
      <w:r>
        <w:rPr>
          <w:rFonts w:ascii="Times New Roman"/>
          <w:b w:val="false"/>
          <w:i w:val="false"/>
          <w:color w:val="000000"/>
          <w:sz w:val="28"/>
        </w:rPr>
        <w:t>
      здравоохранения или уполномоченного им лица, подпись)</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Дата заполнения 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заполняется в случае подачи заявки на оказание медицинской помощи, оказываемой больным туберкулезом; ВИЧ-инфицированным и (или) больным синдромом приобретенного иммунодефицита, лицам с психическими, поведенческими расстройствами (заболеваниями), связанными с употреблением психоактивных веществ;</w:t>
      </w:r>
    </w:p>
    <w:p>
      <w:pPr>
        <w:spacing w:after="0"/>
        <w:ind w:left="0"/>
        <w:jc w:val="both"/>
      </w:pPr>
      <w:r>
        <w:rPr>
          <w:rFonts w:ascii="Times New Roman"/>
          <w:b w:val="false"/>
          <w:i w:val="false"/>
          <w:color w:val="000000"/>
          <w:sz w:val="28"/>
        </w:rPr>
        <w:t>
      ** заполняется при подаче заявки на планируемые объемы на предстоящий год и при первом участии в закупе услуг у субъектов здравоохранения;</w:t>
      </w:r>
    </w:p>
    <w:p>
      <w:pPr>
        <w:spacing w:after="0"/>
        <w:ind w:left="0"/>
        <w:jc w:val="both"/>
      </w:pPr>
      <w:r>
        <w:rPr>
          <w:rFonts w:ascii="Times New Roman"/>
          <w:b w:val="false"/>
          <w:i w:val="false"/>
          <w:color w:val="000000"/>
          <w:sz w:val="28"/>
        </w:rPr>
        <w:t>
      *** заполняют организации здравоохранения, осуществляющие деятельность в сфере профилактики ВИЧ-инфекции, создаваемые в городах республиканского значения и столице и на областном уровне;</w:t>
      </w:r>
    </w:p>
    <w:p>
      <w:pPr>
        <w:spacing w:after="0"/>
        <w:ind w:left="0"/>
        <w:jc w:val="both"/>
      </w:pPr>
      <w:r>
        <w:rPr>
          <w:rFonts w:ascii="Times New Roman"/>
          <w:b w:val="false"/>
          <w:i w:val="false"/>
          <w:color w:val="000000"/>
          <w:sz w:val="28"/>
        </w:rPr>
        <w:t>
      **** заполняется в случае подачи заявки на противотуберкулезные препараты или антиретровирусные препараты;</w:t>
      </w:r>
    </w:p>
    <w:p>
      <w:pPr>
        <w:spacing w:after="0"/>
        <w:ind w:left="0"/>
        <w:jc w:val="both"/>
      </w:pPr>
      <w:r>
        <w:rPr>
          <w:rFonts w:ascii="Times New Roman"/>
          <w:b w:val="false"/>
          <w:i w:val="false"/>
          <w:color w:val="000000"/>
          <w:sz w:val="28"/>
        </w:rPr>
        <w:t>
      ***** заполняется в случае подачи заявки на оказание медицинской помощи на третичном уровне.</w:t>
      </w:r>
    </w:p>
    <w:p>
      <w:pPr>
        <w:spacing w:after="0"/>
        <w:ind w:left="0"/>
        <w:jc w:val="both"/>
      </w:pPr>
      <w:r>
        <w:rPr>
          <w:rFonts w:ascii="Times New Roman"/>
          <w:b w:val="false"/>
          <w:i w:val="false"/>
          <w:color w:val="000000"/>
          <w:sz w:val="28"/>
        </w:rPr>
        <w:t>
      Сведения о заявляемых объемах и суммах на оказание онкологической медицинской помощи*</w:t>
      </w:r>
    </w:p>
    <w:p>
      <w:pPr>
        <w:spacing w:after="0"/>
        <w:ind w:left="0"/>
        <w:jc w:val="both"/>
      </w:pPr>
      <w:r>
        <w:rPr>
          <w:rFonts w:ascii="Times New Roman"/>
          <w:b w:val="false"/>
          <w:i w:val="false"/>
          <w:color w:val="000000"/>
          <w:sz w:val="28"/>
        </w:rPr>
        <w:t>
      Специализированная медицинская помощь в стационарных и стационарозамещающих условиях больным c новообразованиями, за исключением злокачественных новообразований лимфоидной и кроветворной тканей и в амбулаторных условиях при диагностике новообразований, динамическом наблюдении онкологических больных на вторичном уровне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зарегистрированных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о наличии медицинской техники – позитронно-эмиссионной томографии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(позитронно-эмиссионной томографии)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услуг в день согласно технической характеристике медицинской техники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Расходы на услуги перезарядки и сервисное обслуживание ионизирующего излучения по фактическим расходам***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предыдущий период,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Специализированная медицинская помощь в стационарных и стационарозамещающих условиях больным c новообразованиями, за исключением злокачественных новообразований лимфоидной и кроветворной тканей и в амбулаторных условиях при диагностике новообразований, динамическом наблюдении онкологических больных на третичном уровне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 и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Приложение к настоящим сведениям на_______ листах</w:t>
      </w:r>
    </w:p>
    <w:p>
      <w:pPr>
        <w:spacing w:after="0"/>
        <w:ind w:left="0"/>
        <w:jc w:val="both"/>
      </w:pPr>
      <w:r>
        <w:rPr>
          <w:rFonts w:ascii="Times New Roman"/>
          <w:b w:val="false"/>
          <w:i w:val="false"/>
          <w:color w:val="000000"/>
          <w:sz w:val="28"/>
        </w:rPr>
        <w:t>___________________________________________________, 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руководителя субъекта 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заполняется в случае подачи заявки на оказание медицинской помощи, оказываемой онкологическим больным;</w:t>
      </w:r>
    </w:p>
    <w:p>
      <w:pPr>
        <w:spacing w:after="0"/>
        <w:ind w:left="0"/>
        <w:jc w:val="both"/>
      </w:pPr>
      <w:r>
        <w:rPr>
          <w:rFonts w:ascii="Times New Roman"/>
          <w:b w:val="false"/>
          <w:i w:val="false"/>
          <w:color w:val="000000"/>
          <w:sz w:val="28"/>
        </w:rPr>
        <w:t>
      ** заполняется при подаче заявки на планируемые объемы на предстоящий год и при первом участии в закупе услуг у субъектов здравоохранения;</w:t>
      </w:r>
    </w:p>
    <w:p>
      <w:pPr>
        <w:spacing w:after="0"/>
        <w:ind w:left="0"/>
        <w:jc w:val="both"/>
      </w:pPr>
      <w:r>
        <w:rPr>
          <w:rFonts w:ascii="Times New Roman"/>
          <w:b w:val="false"/>
          <w:i w:val="false"/>
          <w:color w:val="000000"/>
          <w:sz w:val="28"/>
        </w:rPr>
        <w:t>
      *** заполняется координаторами онкологической помощи в регионах в случае подачи заявки на оказание услуги по замене источников ионизирующих излучении.</w:t>
      </w:r>
    </w:p>
    <w:p>
      <w:pPr>
        <w:spacing w:after="0"/>
        <w:ind w:left="0"/>
        <w:jc w:val="both"/>
      </w:pPr>
      <w:r>
        <w:rPr>
          <w:rFonts w:ascii="Times New Roman"/>
          <w:b w:val="false"/>
          <w:i w:val="false"/>
          <w:color w:val="000000"/>
          <w:sz w:val="28"/>
        </w:rPr>
        <w:t>
      Сведения о заявляемых объемах и суммах на оказание услуг, оказываемых службой крови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 сумма за предыдущий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Заявляемые объемы и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Приложение к настоящим сведениям на ___________________ листах.</w:t>
      </w:r>
    </w:p>
    <w:p>
      <w:pPr>
        <w:spacing w:after="0"/>
        <w:ind w:left="0"/>
        <w:jc w:val="both"/>
      </w:pPr>
      <w:r>
        <w:rPr>
          <w:rFonts w:ascii="Times New Roman"/>
          <w:b w:val="false"/>
          <w:i w:val="false"/>
          <w:color w:val="000000"/>
          <w:sz w:val="28"/>
        </w:rPr>
        <w:t>___________________________________________________, 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руководителя субъекта здравоохранения или уполномоченного им лица,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Дата заполнения 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заполняется при подаче заявки на планируемые объемы на предстоящий год и при первом участии в закупе услуг у субъектов здравоохранения.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закупа услуг</w:t>
            </w:r>
            <w:r>
              <w:br/>
            </w:r>
            <w:r>
              <w:rPr>
                <w:rFonts w:ascii="Times New Roman"/>
                <w:b w:val="false"/>
                <w:i w:val="false"/>
                <w:color w:val="000000"/>
                <w:sz w:val="20"/>
              </w:rPr>
              <w:t>у субъектов здравоохранения</w:t>
            </w:r>
            <w:r>
              <w:br/>
            </w:r>
            <w:r>
              <w:rPr>
                <w:rFonts w:ascii="Times New Roman"/>
                <w:b w:val="false"/>
                <w:i w:val="false"/>
                <w:color w:val="000000"/>
                <w:sz w:val="20"/>
              </w:rPr>
              <w:t>по оказанию медицинской</w:t>
            </w:r>
            <w:r>
              <w:br/>
            </w:r>
            <w:r>
              <w:rPr>
                <w:rFonts w:ascii="Times New Roman"/>
                <w:b w:val="false"/>
                <w:i w:val="false"/>
                <w:color w:val="000000"/>
                <w:sz w:val="20"/>
              </w:rPr>
              <w:t>помощи в рамках</w:t>
            </w:r>
            <w:r>
              <w:br/>
            </w:r>
            <w:r>
              <w:rPr>
                <w:rFonts w:ascii="Times New Roman"/>
                <w:b w:val="false"/>
                <w:i w:val="false"/>
                <w:color w:val="000000"/>
                <w:sz w:val="20"/>
              </w:rPr>
              <w:t>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6" w:id="257"/>
    <w:p>
      <w:pPr>
        <w:spacing w:after="0"/>
        <w:ind w:left="0"/>
        <w:jc w:val="left"/>
      </w:pPr>
      <w:r>
        <w:rPr>
          <w:rFonts w:ascii="Times New Roman"/>
          <w:b/>
          <w:i w:val="false"/>
          <w:color w:val="000000"/>
        </w:rPr>
        <w:t xml:space="preserve"> Перечень производственных баз, на которых планируется оказание заявляемых видов медицинской помощи</w:t>
      </w:r>
    </w:p>
    <w:bookmarkEnd w:id="257"/>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приказом Министра здравоохранения РК от 27.10.2023 </w:t>
      </w:r>
      <w:r>
        <w:rPr>
          <w:rFonts w:ascii="Times New Roman"/>
          <w:b w:val="false"/>
          <w:i w:val="false"/>
          <w:color w:val="ff0000"/>
          <w:sz w:val="28"/>
        </w:rPr>
        <w:t>№ 157</w:t>
      </w:r>
      <w:r>
        <w:rPr>
          <w:rFonts w:ascii="Times New Roman"/>
          <w:b w:val="false"/>
          <w:i w:val="false"/>
          <w:color w:val="ff0000"/>
          <w:sz w:val="28"/>
        </w:rPr>
        <w:t xml:space="preserve"> (вводится в действие с 01.12.2023).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местонахождения по КАТО (классификатор административно-территориальных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производственной (-ых) базы (баз)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закупа услуг у субъектов</w:t>
            </w:r>
            <w:r>
              <w:br/>
            </w:r>
            <w:r>
              <w:rPr>
                <w:rFonts w:ascii="Times New Roman"/>
                <w:b w:val="false"/>
                <w:i w:val="false"/>
                <w:color w:val="000000"/>
                <w:sz w:val="20"/>
              </w:rPr>
              <w:t>здравоохранения по оказанию</w:t>
            </w:r>
            <w:r>
              <w:br/>
            </w:r>
            <w:r>
              <w:rPr>
                <w:rFonts w:ascii="Times New Roman"/>
                <w:b w:val="false"/>
                <w:i w:val="false"/>
                <w:color w:val="000000"/>
                <w:sz w:val="20"/>
              </w:rPr>
              <w:t>медицинской помощи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6" w:id="258"/>
    <w:p>
      <w:pPr>
        <w:spacing w:after="0"/>
        <w:ind w:left="0"/>
        <w:jc w:val="left"/>
      </w:pPr>
      <w:r>
        <w:rPr>
          <w:rFonts w:ascii="Times New Roman"/>
          <w:b/>
          <w:i w:val="false"/>
          <w:color w:val="000000"/>
        </w:rPr>
        <w:t xml:space="preserve"> Журнал регистрации заявок на планируемые объемы услуг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(часов, минут)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заявки и прилагаемых к ней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или доверенного лица субъекта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 и срок ее действия (при его наличии)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 доверенного лица субъекта здравоохранения, кем выдано, дата выдачи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или доверенного лица субъекта здравоохранения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секретаря комиссии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259"/>
    <w:p>
      <w:pPr>
        <w:spacing w:after="0"/>
        <w:ind w:left="0"/>
        <w:jc w:val="both"/>
      </w:pPr>
      <w:r>
        <w:rPr>
          <w:rFonts w:ascii="Times New Roman"/>
          <w:b w:val="false"/>
          <w:i w:val="false"/>
          <w:color w:val="000000"/>
          <w:sz w:val="28"/>
        </w:rPr>
        <w:t>
      Примечание:</w:t>
      </w:r>
    </w:p>
    <w:bookmarkEnd w:id="259"/>
    <w:bookmarkStart w:name="z388" w:id="260"/>
    <w:p>
      <w:pPr>
        <w:spacing w:after="0"/>
        <w:ind w:left="0"/>
        <w:jc w:val="both"/>
      </w:pPr>
      <w:r>
        <w:rPr>
          <w:rFonts w:ascii="Times New Roman"/>
          <w:b w:val="false"/>
          <w:i w:val="false"/>
          <w:color w:val="000000"/>
          <w:sz w:val="28"/>
        </w:rPr>
        <w:t>
      * при предоставлении заявки посредством почтовой связи заполняются 1 по 6 графы, в примечании регистрируется номер и дата регистрации почтового отправления с заявкой в канцелярии</w:t>
      </w:r>
    </w:p>
    <w:bookmarkEnd w:id="260"/>
    <w:bookmarkStart w:name="z389" w:id="261"/>
    <w:p>
      <w:pPr>
        <w:spacing w:after="0"/>
        <w:ind w:left="0"/>
        <w:jc w:val="both"/>
      </w:pPr>
      <w:r>
        <w:rPr>
          <w:rFonts w:ascii="Times New Roman"/>
          <w:b w:val="false"/>
          <w:i w:val="false"/>
          <w:color w:val="000000"/>
          <w:sz w:val="28"/>
        </w:rPr>
        <w:t>
      ** доверенность действительна при наличии документа, удостоверяющего личность доверенного лица.</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закупа услуг</w:t>
            </w:r>
            <w:r>
              <w:br/>
            </w:r>
            <w:r>
              <w:rPr>
                <w:rFonts w:ascii="Times New Roman"/>
                <w:b w:val="false"/>
                <w:i w:val="false"/>
                <w:color w:val="000000"/>
                <w:sz w:val="20"/>
              </w:rPr>
              <w:t>у субъектов здравоохранения</w:t>
            </w:r>
            <w:r>
              <w:br/>
            </w:r>
            <w:r>
              <w:rPr>
                <w:rFonts w:ascii="Times New Roman"/>
                <w:b w:val="false"/>
                <w:i w:val="false"/>
                <w:color w:val="000000"/>
                <w:sz w:val="20"/>
              </w:rPr>
              <w:t>по оказанию медицинской</w:t>
            </w:r>
            <w:r>
              <w:br/>
            </w:r>
            <w:r>
              <w:rPr>
                <w:rFonts w:ascii="Times New Roman"/>
                <w:b w:val="false"/>
                <w:i w:val="false"/>
                <w:color w:val="000000"/>
                <w:sz w:val="20"/>
              </w:rPr>
              <w:t>помощи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9" w:id="262"/>
    <w:p>
      <w:pPr>
        <w:spacing w:after="0"/>
        <w:ind w:left="0"/>
        <w:jc w:val="left"/>
      </w:pPr>
      <w:r>
        <w:rPr>
          <w:rFonts w:ascii="Times New Roman"/>
          <w:b/>
          <w:i w:val="false"/>
          <w:color w:val="000000"/>
        </w:rPr>
        <w:t xml:space="preserve"> Заключение по результатам посещения субъекта здравоохранения, претендующего</w:t>
      </w:r>
      <w:r>
        <w:br/>
      </w:r>
      <w:r>
        <w:rPr>
          <w:rFonts w:ascii="Times New Roman"/>
          <w:b/>
          <w:i w:val="false"/>
          <w:color w:val="000000"/>
        </w:rPr>
        <w:t>на оказание медицинской помощи в рамках гарантированного объема бесплатной</w:t>
      </w:r>
      <w:r>
        <w:br/>
      </w:r>
      <w:r>
        <w:rPr>
          <w:rFonts w:ascii="Times New Roman"/>
          <w:b/>
          <w:i w:val="false"/>
          <w:color w:val="000000"/>
        </w:rPr>
        <w:t>медицинской помощи и (или) в системе обязательного социального медицинского</w:t>
      </w:r>
      <w:r>
        <w:br/>
      </w:r>
      <w:r>
        <w:rPr>
          <w:rFonts w:ascii="Times New Roman"/>
          <w:b/>
          <w:i w:val="false"/>
          <w:color w:val="000000"/>
        </w:rPr>
        <w:t>страхования* (ненужное удалить)</w:t>
      </w:r>
    </w:p>
    <w:bookmarkEnd w:id="262"/>
    <w:p>
      <w:pPr>
        <w:spacing w:after="0"/>
        <w:ind w:left="0"/>
        <w:jc w:val="both"/>
      </w:pPr>
      <w:r>
        <w:rPr>
          <w:rFonts w:ascii="Times New Roman"/>
          <w:b w:val="false"/>
          <w:i w:val="false"/>
          <w:color w:val="ff0000"/>
          <w:sz w:val="28"/>
        </w:rPr>
        <w:t xml:space="preserve">
      Сноска. Правила дополнены приложением 5-1 в соответствии с приказом Министра здравоохранения РК от 27.10.2023 </w:t>
      </w:r>
      <w:r>
        <w:rPr>
          <w:rFonts w:ascii="Times New Roman"/>
          <w:b w:val="false"/>
          <w:i w:val="false"/>
          <w:color w:val="ff0000"/>
          <w:sz w:val="28"/>
        </w:rPr>
        <w:t>№ 157</w:t>
      </w:r>
      <w:r>
        <w:rPr>
          <w:rFonts w:ascii="Times New Roman"/>
          <w:b w:val="false"/>
          <w:i w:val="false"/>
          <w:color w:val="ff0000"/>
          <w:sz w:val="28"/>
        </w:rPr>
        <w:t xml:space="preserve"> (вводится в действие с 01.12.2023); исключено приказом Министра здравоохранения РК от 22.11.2024 </w:t>
      </w:r>
      <w:r>
        <w:rPr>
          <w:rFonts w:ascii="Times New Roman"/>
          <w:b w:val="false"/>
          <w:i w:val="false"/>
          <w:color w:val="ff0000"/>
          <w:sz w:val="28"/>
        </w:rPr>
        <w:t>№ 96</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закупа услуг</w:t>
            </w:r>
            <w:r>
              <w:br/>
            </w:r>
            <w:r>
              <w:rPr>
                <w:rFonts w:ascii="Times New Roman"/>
                <w:b w:val="false"/>
                <w:i w:val="false"/>
                <w:color w:val="000000"/>
                <w:sz w:val="20"/>
              </w:rPr>
              <w:t>у субъектов здравоохранения</w:t>
            </w:r>
            <w:r>
              <w:br/>
            </w:r>
            <w:r>
              <w:rPr>
                <w:rFonts w:ascii="Times New Roman"/>
                <w:b w:val="false"/>
                <w:i w:val="false"/>
                <w:color w:val="000000"/>
                <w:sz w:val="20"/>
              </w:rPr>
              <w:t>по оказанию медицинской</w:t>
            </w:r>
            <w:r>
              <w:br/>
            </w:r>
            <w:r>
              <w:rPr>
                <w:rFonts w:ascii="Times New Roman"/>
                <w:b w:val="false"/>
                <w:i w:val="false"/>
                <w:color w:val="000000"/>
                <w:sz w:val="20"/>
              </w:rPr>
              <w:t>помощи в рамках</w:t>
            </w:r>
            <w:r>
              <w:br/>
            </w:r>
            <w:r>
              <w:rPr>
                <w:rFonts w:ascii="Times New Roman"/>
                <w:b w:val="false"/>
                <w:i w:val="false"/>
                <w:color w:val="000000"/>
                <w:sz w:val="20"/>
              </w:rPr>
              <w:t>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4" w:id="263"/>
    <w:p>
      <w:pPr>
        <w:spacing w:after="0"/>
        <w:ind w:left="0"/>
        <w:jc w:val="left"/>
      </w:pPr>
      <w:r>
        <w:rPr>
          <w:rFonts w:ascii="Times New Roman"/>
          <w:b/>
          <w:i w:val="false"/>
          <w:color w:val="000000"/>
        </w:rPr>
        <w:t xml:space="preserve"> Протокол соответствия (несоответствия) субъектов здравоохранения требованиям, предъявляемым для допуска к процедуре размещения объемов услуг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№_____</w:t>
      </w:r>
    </w:p>
    <w:bookmarkEnd w:id="263"/>
    <w:p>
      <w:pPr>
        <w:spacing w:after="0"/>
        <w:ind w:left="0"/>
        <w:jc w:val="both"/>
      </w:pPr>
      <w:r>
        <w:rPr>
          <w:rFonts w:ascii="Times New Roman"/>
          <w:b w:val="false"/>
          <w:i w:val="false"/>
          <w:color w:val="ff0000"/>
          <w:sz w:val="28"/>
        </w:rPr>
        <w:t xml:space="preserve">
      Сноска. Приложение 6 - в редакции приказа Министра здравоохранения РК от 27.10.2023 </w:t>
      </w:r>
      <w:r>
        <w:rPr>
          <w:rFonts w:ascii="Times New Roman"/>
          <w:b w:val="false"/>
          <w:i w:val="false"/>
          <w:color w:val="ff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(местонахождение)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 20__ года</w:t>
            </w:r>
          </w:p>
        </w:tc>
      </w:tr>
    </w:tbl>
    <w:p>
      <w:pPr>
        <w:spacing w:after="0"/>
        <w:ind w:left="0"/>
        <w:jc w:val="both"/>
      </w:pPr>
      <w:bookmarkStart w:name="z1385" w:id="264"/>
      <w:r>
        <w:rPr>
          <w:rFonts w:ascii="Times New Roman"/>
          <w:b w:val="false"/>
          <w:i w:val="false"/>
          <w:color w:val="000000"/>
          <w:sz w:val="28"/>
        </w:rPr>
        <w:t>
      1. Комиссия по выбору субъектов здравоохранения и размещению объемов услуг</w:t>
      </w:r>
    </w:p>
    <w:bookmarkEnd w:id="264"/>
    <w:p>
      <w:pPr>
        <w:spacing w:after="0"/>
        <w:ind w:left="0"/>
        <w:jc w:val="both"/>
      </w:pPr>
      <w:r>
        <w:rPr>
          <w:rFonts w:ascii="Times New Roman"/>
          <w:b w:val="false"/>
          <w:i w:val="false"/>
          <w:color w:val="000000"/>
          <w:sz w:val="28"/>
        </w:rPr>
        <w:t>среди субъектов здравоохранения (далее – комиссия) в составе: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председателя и других</w:t>
      </w:r>
    </w:p>
    <w:p>
      <w:pPr>
        <w:spacing w:after="0"/>
        <w:ind w:left="0"/>
        <w:jc w:val="both"/>
      </w:pPr>
      <w:r>
        <w:rPr>
          <w:rFonts w:ascii="Times New Roman"/>
          <w:b w:val="false"/>
          <w:i w:val="false"/>
          <w:color w:val="000000"/>
          <w:sz w:val="28"/>
        </w:rPr>
        <w:t>членов комиссии)</w:t>
      </w:r>
    </w:p>
    <w:p>
      <w:pPr>
        <w:spacing w:after="0"/>
        <w:ind w:left="0"/>
        <w:jc w:val="both"/>
      </w:pPr>
      <w:r>
        <w:rPr>
          <w:rFonts w:ascii="Times New Roman"/>
          <w:b w:val="false"/>
          <w:i w:val="false"/>
          <w:color w:val="000000"/>
          <w:sz w:val="28"/>
        </w:rPr>
        <w:t>рассмотрела заявку на планируемые объемы медицинских услуг в рамках ГОБМП</w:t>
      </w:r>
    </w:p>
    <w:p>
      <w:pPr>
        <w:spacing w:after="0"/>
        <w:ind w:left="0"/>
        <w:jc w:val="both"/>
      </w:pPr>
      <w:r>
        <w:rPr>
          <w:rFonts w:ascii="Times New Roman"/>
          <w:b w:val="false"/>
          <w:i w:val="false"/>
          <w:color w:val="000000"/>
          <w:sz w:val="28"/>
        </w:rPr>
        <w:t>и (или) в системе ОСМС (далее - заявка) следующего (-их) субъекта (-ов) здравоохранения: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6" w:id="265"/>
    <w:p>
      <w:pPr>
        <w:spacing w:after="0"/>
        <w:ind w:left="0"/>
        <w:jc w:val="both"/>
      </w:pPr>
      <w:r>
        <w:rPr>
          <w:rFonts w:ascii="Times New Roman"/>
          <w:b w:val="false"/>
          <w:i w:val="false"/>
          <w:color w:val="000000"/>
          <w:sz w:val="28"/>
        </w:rPr>
        <w:t>
      2. Заявка (-и) рассмотрена (-ы) и содержит (-ат) следующие документы, несоответствующие требованиям Правил закупа:</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несоответствия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7" w:id="266"/>
    <w:p>
      <w:pPr>
        <w:spacing w:after="0"/>
        <w:ind w:left="0"/>
        <w:jc w:val="both"/>
      </w:pPr>
      <w:r>
        <w:rPr>
          <w:rFonts w:ascii="Times New Roman"/>
          <w:b w:val="false"/>
          <w:i w:val="false"/>
          <w:color w:val="000000"/>
          <w:sz w:val="28"/>
        </w:rPr>
        <w:t>
      3. Комиссия по результатам рассмотрения заявки путем открытого голосования РЕШИЛА:</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данное решение проголосовали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голосов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 голосов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(не соответствует) требованиям, предъявляемым для допуска к процедуре размещения объемов медицинских услуг в рамках ГОБМП и (или) в системе ОСМС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голосов, которые проголосовали что соответствует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голосов, которые проголосовали что не соответствует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Информация о подписании протокола соответствия (несоответствия) субъектов здравоохранения членами комиссии и секретаря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члена комиссии, секретаря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Подписано/ Отсутствовал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закупа услуг</w:t>
            </w:r>
            <w:r>
              <w:br/>
            </w:r>
            <w:r>
              <w:rPr>
                <w:rFonts w:ascii="Times New Roman"/>
                <w:b w:val="false"/>
                <w:i w:val="false"/>
                <w:color w:val="000000"/>
                <w:sz w:val="20"/>
              </w:rPr>
              <w:t>у субъектов здравоохранения</w:t>
            </w:r>
            <w:r>
              <w:br/>
            </w:r>
            <w:r>
              <w:rPr>
                <w:rFonts w:ascii="Times New Roman"/>
                <w:b w:val="false"/>
                <w:i w:val="false"/>
                <w:color w:val="000000"/>
                <w:sz w:val="20"/>
              </w:rPr>
              <w:t>по оказанию медицинской</w:t>
            </w:r>
            <w:r>
              <w:br/>
            </w:r>
            <w:r>
              <w:rPr>
                <w:rFonts w:ascii="Times New Roman"/>
                <w:b w:val="false"/>
                <w:i w:val="false"/>
                <w:color w:val="000000"/>
                <w:sz w:val="20"/>
              </w:rPr>
              <w:t>помощи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4" w:id="267"/>
    <w:p>
      <w:pPr>
        <w:spacing w:after="0"/>
        <w:ind w:left="0"/>
        <w:jc w:val="left"/>
      </w:pPr>
      <w:r>
        <w:rPr>
          <w:rFonts w:ascii="Times New Roman"/>
          <w:b/>
          <w:i w:val="false"/>
          <w:color w:val="000000"/>
        </w:rPr>
        <w:t xml:space="preserve"> Протокол соответствия (несоответствия) субъектов здравоохранения требованиям,</w:t>
      </w:r>
      <w:r>
        <w:br/>
      </w:r>
      <w:r>
        <w:rPr>
          <w:rFonts w:ascii="Times New Roman"/>
          <w:b/>
          <w:i w:val="false"/>
          <w:color w:val="000000"/>
        </w:rPr>
        <w:t>предъявляемым для допуска к процедуре размещения объемов услуг по оказанию</w:t>
      </w:r>
      <w:r>
        <w:br/>
      </w:r>
      <w:r>
        <w:rPr>
          <w:rFonts w:ascii="Times New Roman"/>
          <w:b/>
          <w:i w:val="false"/>
          <w:color w:val="000000"/>
        </w:rPr>
        <w:t>медицинской помощи в рамках гарантированного объема бесплатной медицинской</w:t>
      </w:r>
      <w:r>
        <w:br/>
      </w:r>
      <w:r>
        <w:rPr>
          <w:rFonts w:ascii="Times New Roman"/>
          <w:b/>
          <w:i w:val="false"/>
          <w:color w:val="000000"/>
        </w:rPr>
        <w:t>помощи и (или) в системе обязательного социального медицинского страхования</w:t>
      </w:r>
      <w:r>
        <w:br/>
      </w:r>
      <w:r>
        <w:rPr>
          <w:rFonts w:ascii="Times New Roman"/>
          <w:b/>
          <w:i w:val="false"/>
          <w:color w:val="000000"/>
        </w:rPr>
        <w:t>по представленным дополнениям к отклоненным заявкам и (или) прилагаемым к ним документам № ______</w:t>
      </w:r>
    </w:p>
    <w:bookmarkEnd w:id="267"/>
    <w:p>
      <w:pPr>
        <w:spacing w:after="0"/>
        <w:ind w:left="0"/>
        <w:jc w:val="both"/>
      </w:pPr>
      <w:r>
        <w:rPr>
          <w:rFonts w:ascii="Times New Roman"/>
          <w:b w:val="false"/>
          <w:i w:val="false"/>
          <w:color w:val="ff0000"/>
          <w:sz w:val="28"/>
        </w:rPr>
        <w:t xml:space="preserve">
      Сноска. Правила дополнены приложением 6-1 в соответствии с приказом Министра здравоохранения РК от 27.10.2023 </w:t>
      </w:r>
      <w:r>
        <w:rPr>
          <w:rFonts w:ascii="Times New Roman"/>
          <w:b w:val="false"/>
          <w:i w:val="false"/>
          <w:color w:val="ff0000"/>
          <w:sz w:val="28"/>
        </w:rPr>
        <w:t>№ 157</w:t>
      </w:r>
      <w:r>
        <w:rPr>
          <w:rFonts w:ascii="Times New Roman"/>
          <w:b w:val="false"/>
          <w:i w:val="false"/>
          <w:color w:val="ff0000"/>
          <w:sz w:val="28"/>
        </w:rPr>
        <w:t xml:space="preserve"> (вводится в действие с 01.12.2023).</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(местонахождение)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 20__ года</w:t>
            </w:r>
          </w:p>
        </w:tc>
      </w:tr>
    </w:tbl>
    <w:p>
      <w:pPr>
        <w:spacing w:after="0"/>
        <w:ind w:left="0"/>
        <w:jc w:val="both"/>
      </w:pPr>
      <w:bookmarkStart w:name="z1455" w:id="268"/>
      <w:r>
        <w:rPr>
          <w:rFonts w:ascii="Times New Roman"/>
          <w:b w:val="false"/>
          <w:i w:val="false"/>
          <w:color w:val="000000"/>
          <w:sz w:val="28"/>
        </w:rPr>
        <w:t>
      1. Комиссия по выбору субъектов здравоохранения и размещению объемов услуг</w:t>
      </w:r>
    </w:p>
    <w:bookmarkEnd w:id="268"/>
    <w:p>
      <w:pPr>
        <w:spacing w:after="0"/>
        <w:ind w:left="0"/>
        <w:jc w:val="both"/>
      </w:pPr>
      <w:r>
        <w:rPr>
          <w:rFonts w:ascii="Times New Roman"/>
          <w:b w:val="false"/>
          <w:i w:val="false"/>
          <w:color w:val="000000"/>
          <w:sz w:val="28"/>
        </w:rPr>
        <w:t>среди субъектов здравоохранения (далее – комиссия) в составе: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председателя и других</w:t>
      </w:r>
    </w:p>
    <w:p>
      <w:pPr>
        <w:spacing w:after="0"/>
        <w:ind w:left="0"/>
        <w:jc w:val="both"/>
      </w:pPr>
      <w:r>
        <w:rPr>
          <w:rFonts w:ascii="Times New Roman"/>
          <w:b w:val="false"/>
          <w:i w:val="false"/>
          <w:color w:val="000000"/>
          <w:sz w:val="28"/>
        </w:rPr>
        <w:t>членов комиссии)</w:t>
      </w:r>
    </w:p>
    <w:p>
      <w:pPr>
        <w:spacing w:after="0"/>
        <w:ind w:left="0"/>
        <w:jc w:val="both"/>
      </w:pPr>
      <w:r>
        <w:rPr>
          <w:rFonts w:ascii="Times New Roman"/>
          <w:b w:val="false"/>
          <w:i w:val="false"/>
          <w:color w:val="000000"/>
          <w:sz w:val="28"/>
        </w:rPr>
        <w:t>рассмотрела дополнения к заявке (-ам) на планируемые объемы медицинских услуг</w:t>
      </w:r>
    </w:p>
    <w:p>
      <w:pPr>
        <w:spacing w:after="0"/>
        <w:ind w:left="0"/>
        <w:jc w:val="both"/>
      </w:pPr>
      <w:r>
        <w:rPr>
          <w:rFonts w:ascii="Times New Roman"/>
          <w:b w:val="false"/>
          <w:i w:val="false"/>
          <w:color w:val="000000"/>
          <w:sz w:val="28"/>
        </w:rPr>
        <w:t>в рамках ГОБМП и (или) в системе ОСМС (далее - заявка) следующего (-их) субъекта (-ов) здравоохранения: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6" w:id="269"/>
    <w:p>
      <w:pPr>
        <w:spacing w:after="0"/>
        <w:ind w:left="0"/>
        <w:jc w:val="both"/>
      </w:pPr>
      <w:r>
        <w:rPr>
          <w:rFonts w:ascii="Times New Roman"/>
          <w:b w:val="false"/>
          <w:i w:val="false"/>
          <w:color w:val="000000"/>
          <w:sz w:val="28"/>
        </w:rPr>
        <w:t>
      2. Заявка (-и) рассмотрена (-ы) и содержит (-ат) следующие документы, несоответствующие требованиям Правил закупа:</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несоответствия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7" w:id="270"/>
    <w:p>
      <w:pPr>
        <w:spacing w:after="0"/>
        <w:ind w:left="0"/>
        <w:jc w:val="both"/>
      </w:pPr>
      <w:r>
        <w:rPr>
          <w:rFonts w:ascii="Times New Roman"/>
          <w:b w:val="false"/>
          <w:i w:val="false"/>
          <w:color w:val="000000"/>
          <w:sz w:val="28"/>
        </w:rPr>
        <w:t>
      3. Комиссия по результатам рассмотрения заявки (-ок) путем открытого голосования РЕШИЛА:</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данное решение проголосовали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(не соответствует) требованиям, предъявляемым для допуска к процедуре размещения объемов медицинских услуг в рамках ГОБМП и (или) в системе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голосов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 голосов</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Информация о подписании протокола соответствия (несоответствия) субъектов здравоохранения членами комиссии и секретаря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члена комиссии, секретаря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Подписано / Отсутствовал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закупа услуг</w:t>
            </w:r>
            <w:r>
              <w:br/>
            </w:r>
            <w:r>
              <w:rPr>
                <w:rFonts w:ascii="Times New Roman"/>
                <w:b w:val="false"/>
                <w:i w:val="false"/>
                <w:color w:val="000000"/>
                <w:sz w:val="20"/>
              </w:rPr>
              <w:t>у субъектов здравоохранения</w:t>
            </w:r>
            <w:r>
              <w:br/>
            </w:r>
            <w:r>
              <w:rPr>
                <w:rFonts w:ascii="Times New Roman"/>
                <w:b w:val="false"/>
                <w:i w:val="false"/>
                <w:color w:val="000000"/>
                <w:sz w:val="20"/>
              </w:rPr>
              <w:t>по оказанию медицинской</w:t>
            </w:r>
            <w:r>
              <w:br/>
            </w:r>
            <w:r>
              <w:rPr>
                <w:rFonts w:ascii="Times New Roman"/>
                <w:b w:val="false"/>
                <w:i w:val="false"/>
                <w:color w:val="000000"/>
                <w:sz w:val="20"/>
              </w:rPr>
              <w:t>помощи в рамках</w:t>
            </w:r>
            <w:r>
              <w:br/>
            </w:r>
            <w:r>
              <w:rPr>
                <w:rFonts w:ascii="Times New Roman"/>
                <w:b w:val="false"/>
                <w:i w:val="false"/>
                <w:color w:val="000000"/>
                <w:sz w:val="20"/>
              </w:rPr>
              <w:t>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9" w:id="271"/>
    <w:p>
      <w:pPr>
        <w:spacing w:after="0"/>
        <w:ind w:left="0"/>
        <w:jc w:val="left"/>
      </w:pPr>
      <w:r>
        <w:rPr>
          <w:rFonts w:ascii="Times New Roman"/>
          <w:b/>
          <w:i w:val="false"/>
          <w:color w:val="000000"/>
        </w:rPr>
        <w:t xml:space="preserve"> Протокол об итогах размещения (не размещения) объемов услуг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271"/>
    <w:p>
      <w:pPr>
        <w:spacing w:after="0"/>
        <w:ind w:left="0"/>
        <w:jc w:val="both"/>
      </w:pPr>
      <w:r>
        <w:rPr>
          <w:rFonts w:ascii="Times New Roman"/>
          <w:b w:val="false"/>
          <w:i w:val="false"/>
          <w:color w:val="ff0000"/>
          <w:sz w:val="28"/>
        </w:rPr>
        <w:t xml:space="preserve">
      Сноска. Приложение 7 - в редакции приказа Министра здравоохранения РК от 27.10.2023 </w:t>
      </w:r>
      <w:r>
        <w:rPr>
          <w:rFonts w:ascii="Times New Roman"/>
          <w:b w:val="false"/>
          <w:i w:val="false"/>
          <w:color w:val="ff0000"/>
          <w:sz w:val="28"/>
        </w:rPr>
        <w:t>№ 157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(местонахождение)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20__ года</w:t>
            </w:r>
          </w:p>
        </w:tc>
      </w:tr>
    </w:tbl>
    <w:p>
      <w:pPr>
        <w:spacing w:after="0"/>
        <w:ind w:left="0"/>
        <w:jc w:val="both"/>
      </w:pPr>
      <w:bookmarkStart w:name="z1390" w:id="272"/>
      <w:r>
        <w:rPr>
          <w:rFonts w:ascii="Times New Roman"/>
          <w:b w:val="false"/>
          <w:i w:val="false"/>
          <w:color w:val="000000"/>
          <w:sz w:val="28"/>
        </w:rPr>
        <w:t>
      1. Комиссия по выбору субъектов здравоохранения и размещению объемов услуг</w:t>
      </w:r>
    </w:p>
    <w:bookmarkEnd w:id="272"/>
    <w:p>
      <w:pPr>
        <w:spacing w:after="0"/>
        <w:ind w:left="0"/>
        <w:jc w:val="both"/>
      </w:pPr>
      <w:r>
        <w:rPr>
          <w:rFonts w:ascii="Times New Roman"/>
          <w:b w:val="false"/>
          <w:i w:val="false"/>
          <w:color w:val="000000"/>
          <w:sz w:val="28"/>
        </w:rPr>
        <w:t>(далее – комиссия) в составе: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председателя и других</w:t>
      </w:r>
    </w:p>
    <w:p>
      <w:pPr>
        <w:spacing w:after="0"/>
        <w:ind w:left="0"/>
        <w:jc w:val="both"/>
      </w:pPr>
      <w:r>
        <w:rPr>
          <w:rFonts w:ascii="Times New Roman"/>
          <w:b w:val="false"/>
          <w:i w:val="false"/>
          <w:color w:val="000000"/>
          <w:sz w:val="28"/>
        </w:rPr>
        <w:t>членов комиссии)</w:t>
      </w:r>
    </w:p>
    <w:p>
      <w:pPr>
        <w:spacing w:after="0"/>
        <w:ind w:left="0"/>
        <w:jc w:val="both"/>
      </w:pPr>
      <w:r>
        <w:rPr>
          <w:rFonts w:ascii="Times New Roman"/>
          <w:b w:val="false"/>
          <w:i w:val="false"/>
          <w:color w:val="000000"/>
          <w:sz w:val="28"/>
        </w:rPr>
        <w:t>рассмотрела заявленные объемы и суммы медицинских услуг: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(нужное подчеркнуть: в рамках гарантированного объема бесплатной медицинской</w:t>
      </w:r>
    </w:p>
    <w:p>
      <w:pPr>
        <w:spacing w:after="0"/>
        <w:ind w:left="0"/>
        <w:jc w:val="both"/>
      </w:pPr>
      <w:r>
        <w:rPr>
          <w:rFonts w:ascii="Times New Roman"/>
          <w:b w:val="false"/>
          <w:i w:val="false"/>
          <w:color w:val="000000"/>
          <w:sz w:val="28"/>
        </w:rPr>
        <w:t>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представленные субъектами здравоохранения, включенными в базу данных субъектов</w:t>
      </w:r>
    </w:p>
    <w:p>
      <w:pPr>
        <w:spacing w:after="0"/>
        <w:ind w:left="0"/>
        <w:jc w:val="both"/>
      </w:pPr>
      <w:r>
        <w:rPr>
          <w:rFonts w:ascii="Times New Roman"/>
          <w:b w:val="false"/>
          <w:i w:val="false"/>
          <w:color w:val="000000"/>
          <w:sz w:val="28"/>
        </w:rPr>
        <w:t>здравоохранения, претендующими на оказание медицинской помощи в рамках</w:t>
      </w:r>
    </w:p>
    <w:p>
      <w:pPr>
        <w:spacing w:after="0"/>
        <w:ind w:left="0"/>
        <w:jc w:val="both"/>
      </w:pPr>
      <w:r>
        <w:rPr>
          <w:rFonts w:ascii="Times New Roman"/>
          <w:b w:val="false"/>
          <w:i w:val="false"/>
          <w:color w:val="000000"/>
          <w:sz w:val="28"/>
        </w:rPr>
        <w:t>гарантированного объема бесплатной медицинской помощи (далее – ГОБМП) и</w:t>
      </w:r>
    </w:p>
    <w:p>
      <w:pPr>
        <w:spacing w:after="0"/>
        <w:ind w:left="0"/>
        <w:jc w:val="both"/>
      </w:pPr>
      <w:r>
        <w:rPr>
          <w:rFonts w:ascii="Times New Roman"/>
          <w:b w:val="false"/>
          <w:i w:val="false"/>
          <w:color w:val="000000"/>
          <w:sz w:val="28"/>
        </w:rPr>
        <w:t>в системе обязательного социального медицинского страхования (далее – ОСМС),</w:t>
      </w:r>
    </w:p>
    <w:p>
      <w:pPr>
        <w:spacing w:after="0"/>
        <w:ind w:left="0"/>
        <w:jc w:val="both"/>
      </w:pPr>
      <w:r>
        <w:rPr>
          <w:rFonts w:ascii="Times New Roman"/>
          <w:b w:val="false"/>
          <w:i w:val="false"/>
          <w:color w:val="000000"/>
          <w:sz w:val="28"/>
        </w:rPr>
        <w:t>по видам/условиям оказания медицинской помощи: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391" w:id="273"/>
      <w:r>
        <w:rPr>
          <w:rFonts w:ascii="Times New Roman"/>
          <w:b w:val="false"/>
          <w:i w:val="false"/>
          <w:color w:val="000000"/>
          <w:sz w:val="28"/>
        </w:rPr>
        <w:t>
      2. Сумма к распределению в рамках ГОБМП _____ (__________) тенге*.</w:t>
      </w:r>
    </w:p>
    <w:bookmarkEnd w:id="273"/>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Сумма к распределению в системе ОСМС_________(_________)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bookmarkStart w:name="z1392" w:id="274"/>
      <w:r>
        <w:rPr>
          <w:rFonts w:ascii="Times New Roman"/>
          <w:b w:val="false"/>
          <w:i w:val="false"/>
          <w:color w:val="000000"/>
          <w:sz w:val="28"/>
        </w:rPr>
        <w:t>
      3. Комиссия путем открытого голосования РЕШИЛА:</w:t>
      </w:r>
    </w:p>
    <w:bookmarkEnd w:id="274"/>
    <w:p>
      <w:pPr>
        <w:spacing w:after="0"/>
        <w:ind w:left="0"/>
        <w:jc w:val="both"/>
      </w:pPr>
      <w:r>
        <w:rPr>
          <w:rFonts w:ascii="Times New Roman"/>
          <w:b w:val="false"/>
          <w:i w:val="false"/>
          <w:color w:val="000000"/>
          <w:sz w:val="28"/>
        </w:rPr>
        <w:t>1) разместить объемы и суммы на оказание медицинской помощи в рамках ГОБМП</w:t>
      </w:r>
    </w:p>
    <w:p>
      <w:pPr>
        <w:spacing w:after="0"/>
        <w:ind w:left="0"/>
        <w:jc w:val="both"/>
      </w:pPr>
      <w:r>
        <w:rPr>
          <w:rFonts w:ascii="Times New Roman"/>
          <w:b w:val="false"/>
          <w:i w:val="false"/>
          <w:color w:val="000000"/>
          <w:sz w:val="28"/>
        </w:rPr>
        <w:t>и (или) в системе ОСМС по следующим(-ему) виду(-ам)/условиям оказания</w:t>
      </w:r>
    </w:p>
    <w:p>
      <w:pPr>
        <w:spacing w:after="0"/>
        <w:ind w:left="0"/>
        <w:jc w:val="both"/>
      </w:pPr>
      <w:r>
        <w:rPr>
          <w:rFonts w:ascii="Times New Roman"/>
          <w:b w:val="false"/>
          <w:i w:val="false"/>
          <w:color w:val="000000"/>
          <w:sz w:val="28"/>
        </w:rPr>
        <w:t>медицинской помощи: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субъекта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 (указать область, город республиканского значения, столицу)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медицинских услуг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4" w:id="275"/>
      <w:r>
        <w:rPr>
          <w:rFonts w:ascii="Times New Roman"/>
          <w:b w:val="false"/>
          <w:i w:val="false"/>
          <w:color w:val="000000"/>
          <w:sz w:val="28"/>
        </w:rPr>
        <w:t>
      2) _______________________________________________________________</w:t>
      </w:r>
    </w:p>
    <w:bookmarkEnd w:id="275"/>
    <w:p>
      <w:pPr>
        <w:spacing w:after="0"/>
        <w:ind w:left="0"/>
        <w:jc w:val="both"/>
      </w:pPr>
      <w:r>
        <w:rPr>
          <w:rFonts w:ascii="Times New Roman"/>
          <w:b w:val="false"/>
          <w:i w:val="false"/>
          <w:color w:val="000000"/>
          <w:sz w:val="28"/>
        </w:rPr>
        <w:t>(наименование филиала фонда или администратора бюджетных программ)</w:t>
      </w:r>
    </w:p>
    <w:p>
      <w:pPr>
        <w:spacing w:after="0"/>
        <w:ind w:left="0"/>
        <w:jc w:val="both"/>
      </w:pPr>
      <w:r>
        <w:rPr>
          <w:rFonts w:ascii="Times New Roman"/>
          <w:b w:val="false"/>
          <w:i w:val="false"/>
          <w:color w:val="000000"/>
          <w:sz w:val="28"/>
        </w:rPr>
        <w:t>в срок до "___" _______ ______ года заключить договоры закупа медицинских услуг</w:t>
      </w:r>
    </w:p>
    <w:p>
      <w:pPr>
        <w:spacing w:after="0"/>
        <w:ind w:left="0"/>
        <w:jc w:val="both"/>
      </w:pPr>
      <w:r>
        <w:rPr>
          <w:rFonts w:ascii="Times New Roman"/>
          <w:b w:val="false"/>
          <w:i w:val="false"/>
          <w:color w:val="000000"/>
          <w:sz w:val="28"/>
        </w:rPr>
        <w:t>и (или) дополнительные соглашения к договорам закупа медицинских услуг в рамках</w:t>
      </w:r>
    </w:p>
    <w:p>
      <w:pPr>
        <w:spacing w:after="0"/>
        <w:ind w:left="0"/>
        <w:jc w:val="both"/>
      </w:pPr>
      <w:r>
        <w:rPr>
          <w:rFonts w:ascii="Times New Roman"/>
          <w:b w:val="false"/>
          <w:i w:val="false"/>
          <w:color w:val="000000"/>
          <w:sz w:val="28"/>
        </w:rPr>
        <w:t>ГОБМП или в системе ОСМС (договоры закупа услуг по дополнительному</w:t>
      </w:r>
    </w:p>
    <w:p>
      <w:pPr>
        <w:spacing w:after="0"/>
        <w:ind w:left="0"/>
        <w:jc w:val="both"/>
      </w:pPr>
      <w:r>
        <w:rPr>
          <w:rFonts w:ascii="Times New Roman"/>
          <w:b w:val="false"/>
          <w:i w:val="false"/>
          <w:color w:val="000000"/>
          <w:sz w:val="28"/>
        </w:rPr>
        <w:t>обеспечению ГОБМП) со сроком их действия с ____ ________ 20___ года</w:t>
      </w:r>
    </w:p>
    <w:p>
      <w:pPr>
        <w:spacing w:after="0"/>
        <w:ind w:left="0"/>
        <w:jc w:val="both"/>
      </w:pPr>
      <w:r>
        <w:rPr>
          <w:rFonts w:ascii="Times New Roman"/>
          <w:b w:val="false"/>
          <w:i w:val="false"/>
          <w:color w:val="000000"/>
          <w:sz w:val="28"/>
        </w:rPr>
        <w:t>по ____ ________ 20___ года;</w:t>
      </w:r>
    </w:p>
    <w:p>
      <w:pPr>
        <w:spacing w:after="0"/>
        <w:ind w:left="0"/>
        <w:jc w:val="both"/>
      </w:pPr>
      <w:bookmarkStart w:name="z1395" w:id="276"/>
      <w:r>
        <w:rPr>
          <w:rFonts w:ascii="Times New Roman"/>
          <w:b w:val="false"/>
          <w:i w:val="false"/>
          <w:color w:val="000000"/>
          <w:sz w:val="28"/>
        </w:rPr>
        <w:t>
      3) не размещать объемы услуг по оказанию медицинской помощи в рамках ГОБМП</w:t>
      </w:r>
    </w:p>
    <w:bookmarkEnd w:id="276"/>
    <w:p>
      <w:pPr>
        <w:spacing w:after="0"/>
        <w:ind w:left="0"/>
        <w:jc w:val="both"/>
      </w:pPr>
      <w:r>
        <w:rPr>
          <w:rFonts w:ascii="Times New Roman"/>
          <w:b w:val="false"/>
          <w:i w:val="false"/>
          <w:color w:val="000000"/>
          <w:sz w:val="28"/>
        </w:rPr>
        <w:t>и (или) в системе ОСМС):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 включенного в базу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субъекта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 (указать область, город республиканского значения, столицу)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Виды/Условия оказания медицинской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(основание)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 виду(-ам)/условиям оказания медицинской помощи не размещена сумма</w:t>
      </w:r>
    </w:p>
    <w:p>
      <w:pPr>
        <w:spacing w:after="0"/>
        <w:ind w:left="0"/>
        <w:jc w:val="both"/>
      </w:pPr>
      <w:r>
        <w:rPr>
          <w:rFonts w:ascii="Times New Roman"/>
          <w:b w:val="false"/>
          <w:i w:val="false"/>
          <w:color w:val="000000"/>
          <w:sz w:val="28"/>
        </w:rPr>
        <w:t>______________________________(________________________)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и(или) объемы медицинских услуг в количестве ________________. *</w:t>
      </w:r>
    </w:p>
    <w:p>
      <w:pPr>
        <w:spacing w:after="0"/>
        <w:ind w:left="0"/>
        <w:jc w:val="both"/>
      </w:pPr>
      <w:r>
        <w:rPr>
          <w:rFonts w:ascii="Times New Roman"/>
          <w:b w:val="false"/>
          <w:i w:val="false"/>
          <w:color w:val="000000"/>
          <w:sz w:val="28"/>
        </w:rPr>
        <w:t>
      Информация о подписании протокола об итогах размещения (не размещения) объемов услуг по оказанию медицинской помощи в рамках ГОБМП и (или) в системе ОСМС членами комиссии и секретаря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члена комиссии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члена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данное решение проголосовали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голосов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 голосов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Подписано/ Отсутствовал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голосов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секретаря комиссии)</w:t>
      </w:r>
    </w:p>
    <w:p>
      <w:pPr>
        <w:spacing w:after="0"/>
        <w:ind w:left="0"/>
        <w:jc w:val="both"/>
      </w:pP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заполняется в случае необходимости.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закупа услуг</w:t>
            </w:r>
            <w:r>
              <w:br/>
            </w:r>
            <w:r>
              <w:rPr>
                <w:rFonts w:ascii="Times New Roman"/>
                <w:b w:val="false"/>
                <w:i w:val="false"/>
                <w:color w:val="000000"/>
                <w:sz w:val="20"/>
              </w:rPr>
              <w:t>у субъектов здравоохранения</w:t>
            </w:r>
            <w:r>
              <w:br/>
            </w:r>
            <w:r>
              <w:rPr>
                <w:rFonts w:ascii="Times New Roman"/>
                <w:b w:val="false"/>
                <w:i w:val="false"/>
                <w:color w:val="000000"/>
                <w:sz w:val="20"/>
              </w:rPr>
              <w:t>по оказанию медицинской</w:t>
            </w:r>
            <w:r>
              <w:br/>
            </w:r>
            <w:r>
              <w:rPr>
                <w:rFonts w:ascii="Times New Roman"/>
                <w:b w:val="false"/>
                <w:i w:val="false"/>
                <w:color w:val="000000"/>
                <w:sz w:val="20"/>
              </w:rPr>
              <w:t>помощи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0" w:id="277"/>
    <w:p>
      <w:pPr>
        <w:spacing w:after="0"/>
        <w:ind w:left="0"/>
        <w:jc w:val="left"/>
      </w:pPr>
      <w:r>
        <w:rPr>
          <w:rFonts w:ascii="Times New Roman"/>
          <w:b/>
          <w:i w:val="false"/>
          <w:color w:val="000000"/>
        </w:rPr>
        <w:t xml:space="preserve"> Перечень поставщиков, заключивших договоры закупа медицинских услуг в рамках гарантированного объема бесплатной медицинской помощи и (или) в системе обязательного социального медицинского страхования с фондом или договоры закупа услуг по дополнительному обеспечению гарантированного объема бесплатной медицинской помощи с администратором бюджетных программ на "__" ________ _____ года</w:t>
      </w:r>
    </w:p>
    <w:bookmarkEnd w:id="277"/>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приказом Министра здравоохранения РК от 27.10.2023 </w:t>
      </w:r>
      <w:r>
        <w:rPr>
          <w:rFonts w:ascii="Times New Roman"/>
          <w:b w:val="false"/>
          <w:i w:val="false"/>
          <w:color w:val="ff0000"/>
          <w:sz w:val="28"/>
        </w:rPr>
        <w:t>№ 157</w:t>
      </w:r>
      <w:r>
        <w:rPr>
          <w:rFonts w:ascii="Times New Roman"/>
          <w:b w:val="false"/>
          <w:i w:val="false"/>
          <w:color w:val="ff0000"/>
          <w:sz w:val="28"/>
        </w:rPr>
        <w:t xml:space="preserve"> (вводится в действие с 01.12.2023).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населению которого будут оказываться услуги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 услуги, условия оказания медицинской помощи в соответствии с планом закупа медицинских услуг на ____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нахождения производственной базы*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(номер телефона, электронный адрес)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 МП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МС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указывается (указываются) адрес (адреса) производственной (производственных) баз (базы) согласно приложению к лицензии на медицинскую деятельность.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2020 года</w:t>
            </w:r>
            <w:r>
              <w:br/>
            </w:r>
            <w:r>
              <w:rPr>
                <w:rFonts w:ascii="Times New Roman"/>
                <w:b w:val="false"/>
                <w:i w:val="false"/>
                <w:color w:val="000000"/>
                <w:sz w:val="20"/>
              </w:rPr>
              <w:t>№ ҚР ДСМ-242/2020</w:t>
            </w:r>
          </w:p>
        </w:tc>
      </w:tr>
    </w:tbl>
    <w:bookmarkStart w:name="z410" w:id="278"/>
    <w:p>
      <w:pPr>
        <w:spacing w:after="0"/>
        <w:ind w:left="0"/>
        <w:jc w:val="left"/>
      </w:pPr>
      <w:r>
        <w:rPr>
          <w:rFonts w:ascii="Times New Roman"/>
          <w:b/>
          <w:i w:val="false"/>
          <w:color w:val="000000"/>
        </w:rPr>
        <w:t xml:space="preserve"> Перечень утративших силу некоторых приказов Министерства здравоохранения Республики Казахстан</w:t>
      </w:r>
    </w:p>
    <w:bookmarkEnd w:id="278"/>
    <w:bookmarkStart w:name="z411" w:id="2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7 августа 2017 года № 591 "Об утверждении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15604, опубликован 6 сентября 2017 года в Эталонном контрольном банке нормативных правовых актов Республики Казахстан);</w:t>
      </w:r>
    </w:p>
    <w:bookmarkEnd w:id="279"/>
    <w:bookmarkStart w:name="z412" w:id="2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12 августа 2019 года № ҚР ДСМ-112 "О внесении изменения в приказ Министра здравоохранения Республики Казахстан от 7 августа 2017 года № 591 "Об утверждении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19256, опубликован 27 августа 2019 года в Эталонном контрольном банке нормативных правовых актов Республики Казахстан);</w:t>
      </w:r>
    </w:p>
    <w:bookmarkEnd w:id="280"/>
    <w:bookmarkStart w:name="z413" w:id="2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ноября 2019 года № ҚР ДСМ-145 "О внесении изменений и дополнений в приказ Министра здравоохранения Республики Казахстан от 7 августа 2017 года № 591 "Об утверждении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19623, опубликован 27 ноября 2019 года в Эталонном контрольном банке нормативных правовых актов Республики Казахстан);</w:t>
      </w:r>
    </w:p>
    <w:bookmarkEnd w:id="281"/>
    <w:bookmarkStart w:name="z414" w:id="2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в области здравоохранения, в которые вносятся изменения и дополнения приказом Министра здравоохранения Республики Казахстан от 27 марта 2020 года № ҚР ДСМ-21/2020 "О внесении изменений и дополнений в некоторые приказы в области здравоохранения" (зарегистрирован в Реестре государственной регистрации нормативных правовых актов за № 20182, опубликован 2 апреля 2020 года в Эталонном контрольном банке нормативных правовых актов Республики Казахстан);</w:t>
      </w:r>
    </w:p>
    <w:bookmarkEnd w:id="282"/>
    <w:bookmarkStart w:name="z415" w:id="28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23 июня 2020 года № ҚР ДСМ-73/2020 "О внесении изменений в приказ Министра здравоохранения от 7 августа 2017 года № 591 "Об утверждении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за № 20895, опубликован 24 июня 2020 года в Эталонном контрольном банке нормативных правовых актах Республики Казахстан).</w:t>
      </w:r>
    </w:p>
    <w:bookmarkEnd w:id="2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