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a1bd" w14:textId="b5ca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отраслевой системы поощрения</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ДСМ-216/2020. Зарегистрирован в Министерстве юстиции Республики Казахстан 2 декабря 2020 года № 21702.</w:t>
      </w:r>
    </w:p>
    <w:p>
      <w:pPr>
        <w:spacing w:after="0"/>
        <w:ind w:left="0"/>
        <w:jc w:val="both"/>
      </w:pPr>
      <w:r>
        <w:rPr>
          <w:rFonts w:ascii="Times New Roman"/>
          <w:b w:val="false"/>
          <w:i w:val="false"/>
          <w:color w:val="000000"/>
          <w:sz w:val="28"/>
        </w:rPr>
        <w:t>
      В редакции от: 15.03.2021</w:t>
      </w:r>
    </w:p>
    <w:p>
      <w:pPr>
        <w:spacing w:after="0"/>
        <w:ind w:left="0"/>
        <w:jc w:val="both"/>
      </w:pPr>
      <w:r>
        <w:rPr>
          <w:rFonts w:ascii="Times New Roman"/>
          <w:b w:val="false"/>
          <w:i w:val="false"/>
          <w:color w:val="000000"/>
          <w:sz w:val="28"/>
        </w:rPr>
        <w:t xml:space="preserve">
      Опубликовано: Эталонный контрольный банк НПА РК в электронном виде, 07.12.2020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Приказ Министра здравоохранения Республики Казахстан от 30 ноября 2020 года № ҚР ДСМ-216/2020. Зарегистрирован в Министерстве юстиции Республики Казахстан 2 декабря 2020 года № 21702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отраслевой системы поощрения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отраслевой системы поощрения.</w:t>
      </w:r>
    </w:p>
    <w:bookmarkEnd w:id="1"/>
    <w:bookmarkStart w:name="z6" w:id="2"/>
    <w:p>
      <w:pPr>
        <w:spacing w:after="0"/>
        <w:ind w:left="0"/>
        <w:jc w:val="both"/>
      </w:pPr>
      <w:r>
        <w:rPr>
          <w:rFonts w:ascii="Times New Roman"/>
          <w:b w:val="false"/>
          <w:i w:val="false"/>
          <w:color w:val="000000"/>
          <w:sz w:val="28"/>
        </w:rPr>
        <w:t>
      2. Департаменту управления персоналом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здравоохранения Республики Казахстан.</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3 - в редакции приказа Министра здравоохранения РК от 15.03.2021 </w:t>
      </w:r>
      <w:r>
        <w:rPr>
          <w:rFonts w:ascii="Times New Roman"/>
          <w:b w:val="false"/>
          <w:i w:val="false"/>
          <w:color w:val="000000"/>
          <w:sz w:val="28"/>
        </w:rPr>
        <w:t>№ ҚР ДСМ-22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both"/>
      </w:pPr>
      <w:bookmarkStart w:name="z12" w:id="8"/>
      <w:r>
        <w:rPr>
          <w:rFonts w:ascii="Times New Roman"/>
          <w:b w:val="false"/>
          <w:i w:val="false"/>
          <w:color w:val="000000"/>
          <w:sz w:val="28"/>
        </w:rPr>
        <w:t xml:space="preserve">
      </w:t>
      </w:r>
      <w:r>
        <w:rPr>
          <w:rFonts w:ascii="Times New Roman"/>
          <w:b/>
          <w:i w:val="false"/>
          <w:color w:val="000000"/>
          <w:sz w:val="28"/>
        </w:rPr>
        <w:t>Министр здравоохранения</w:t>
      </w:r>
    </w:p>
    <w:bookmarkEnd w:id="8"/>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А. Цой</w:t>
      </w:r>
    </w:p>
    <w:p>
      <w:pPr>
        <w:spacing w:after="0"/>
        <w:ind w:left="0"/>
        <w:jc w:val="both"/>
      </w:pPr>
      <w:bookmarkStart w:name="z13" w:id="9"/>
      <w:r>
        <w:rPr>
          <w:rFonts w:ascii="Times New Roman"/>
          <w:b w:val="false"/>
          <w:i w:val="false"/>
          <w:color w:val="000000"/>
          <w:sz w:val="28"/>
        </w:rPr>
        <w:t>
      Утверждены приказом</w:t>
      </w:r>
    </w:p>
    <w:bookmarkEnd w:id="9"/>
    <w:p>
      <w:pPr>
        <w:spacing w:after="0"/>
        <w:ind w:left="0"/>
        <w:jc w:val="both"/>
      </w:pPr>
      <w:r>
        <w:rPr>
          <w:rFonts w:ascii="Times New Roman"/>
          <w:b w:val="false"/>
          <w:i w:val="false"/>
          <w:color w:val="000000"/>
          <w:sz w:val="28"/>
        </w:rPr>
        <w:t>Министра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30 ноября 2020 года</w:t>
      </w:r>
    </w:p>
    <w:p>
      <w:pPr>
        <w:spacing w:after="0"/>
        <w:ind w:left="0"/>
        <w:jc w:val="both"/>
      </w:pPr>
      <w:r>
        <w:rPr>
          <w:rFonts w:ascii="Times New Roman"/>
          <w:b w:val="false"/>
          <w:i w:val="false"/>
          <w:color w:val="000000"/>
          <w:sz w:val="28"/>
        </w:rPr>
        <w:t>№ ҚР ДСМ-216/2020</w:t>
      </w:r>
    </w:p>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отраслевой системы поощрения</w:t>
      </w:r>
    </w:p>
    <w:bookmarkEnd w:id="10"/>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1"/>
    <w:bookmarkStart w:name="z16" w:id="12"/>
    <w:p>
      <w:pPr>
        <w:spacing w:after="0"/>
        <w:ind w:left="0"/>
        <w:jc w:val="both"/>
      </w:pPr>
      <w:r>
        <w:rPr>
          <w:rFonts w:ascii="Times New Roman"/>
          <w:b w:val="false"/>
          <w:i w:val="false"/>
          <w:color w:val="000000"/>
          <w:sz w:val="28"/>
        </w:rPr>
        <w:t xml:space="preserve">
      1. Настоящие правила отраслевой системы поощрения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1539 "О ведомственных наградах некоторых государственных органов, входящих в состав Правительства Республики Казахстан" определяют порядок отраслевого поощрения работников здравоохранения в форме награждения ведомственными наградами Министерства здравоохранения Республики Казахстан (далее – Министерство).</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отраслевого поощрения</w:t>
      </w:r>
    </w:p>
    <w:bookmarkEnd w:id="13"/>
    <w:bookmarkStart w:name="z18" w:id="14"/>
    <w:p>
      <w:pPr>
        <w:spacing w:after="0"/>
        <w:ind w:left="0"/>
        <w:jc w:val="both"/>
      </w:pPr>
      <w:r>
        <w:rPr>
          <w:rFonts w:ascii="Times New Roman"/>
          <w:b w:val="false"/>
          <w:i w:val="false"/>
          <w:color w:val="000000"/>
          <w:sz w:val="28"/>
        </w:rPr>
        <w:t>
      2. Поощрение работников здравоохранения в форме награждения ведомственными наградами осуществляется в отношении работников здравоохранения Республики Казахстан, государственных, частных и ведомственных (системы органов национальной безопасности Республики Казахстан (далее - ОНБ), органов внутренних дел Республики Казахстан (далее - ОВД), Министерства обороны Республики Казахстан (далее - МО), Министерства по чрезвычайным ситуациям Республики Казахстан (далее-МЧС), Медицинского центра Управления Делами Президента Республики Казахстан) медицинских организаций, работников Корпоративного фонда "University medical center", (далее – работники здравоохранения) за многолетний и плодотворный труд в области охраны здоровья граждан, а также за большой вклад в развитие медицинской науки и образования.</w:t>
      </w:r>
    </w:p>
    <w:bookmarkEnd w:id="14"/>
    <w:bookmarkStart w:name="z19" w:id="15"/>
    <w:p>
      <w:pPr>
        <w:spacing w:after="0"/>
        <w:ind w:left="0"/>
        <w:jc w:val="both"/>
      </w:pPr>
      <w:r>
        <w:rPr>
          <w:rFonts w:ascii="Times New Roman"/>
          <w:b w:val="false"/>
          <w:i w:val="false"/>
          <w:color w:val="000000"/>
          <w:sz w:val="28"/>
        </w:rPr>
        <w:t>
      3. Отраслевое поощрение работников здравоохранения в виде награждения ведомственными наградами (нагрудные знаки) осуществляется за образцовое исполнение служебных обязанностей, творческую активность, безупречную службу, другие достижения в трудовой деятельности и иные заслуги.</w:t>
      </w:r>
    </w:p>
    <w:bookmarkEnd w:id="15"/>
    <w:bookmarkStart w:name="z20" w:id="16"/>
    <w:p>
      <w:pPr>
        <w:spacing w:after="0"/>
        <w:ind w:left="0"/>
        <w:jc w:val="both"/>
      </w:pPr>
      <w:r>
        <w:rPr>
          <w:rFonts w:ascii="Times New Roman"/>
          <w:b w:val="false"/>
          <w:i w:val="false"/>
          <w:color w:val="000000"/>
          <w:sz w:val="28"/>
        </w:rPr>
        <w:t>
      4. Ведомственными наградами Министерства здравоохранения Республики Казахстан являются нагрудные знаки "Денсаулық сақтау ісіне қосқан үлесі үшін", "Денсаулық сақтау ісінің үздігі" (далее - нагрудные знаки), медаль "Еңбек ардагері".</w:t>
      </w:r>
    </w:p>
    <w:bookmarkEnd w:id="16"/>
    <w:bookmarkStart w:name="z21" w:id="17"/>
    <w:p>
      <w:pPr>
        <w:spacing w:after="0"/>
        <w:ind w:left="0"/>
        <w:jc w:val="both"/>
      </w:pPr>
      <w:r>
        <w:rPr>
          <w:rFonts w:ascii="Times New Roman"/>
          <w:b w:val="false"/>
          <w:i w:val="false"/>
          <w:color w:val="000000"/>
          <w:sz w:val="28"/>
        </w:rPr>
        <w:t>
      5. Работники системы здравоохранения и лица, достигшие пенсионного возраста, имеющие общий стаж работы более 40 лет, из них не менее 10 лет в отрасли здравоохранения, а также достигшие наивысших результатов в трудовой деятельности награждаются медалью "Еңбек ардагері".</w:t>
      </w:r>
    </w:p>
    <w:bookmarkEnd w:id="17"/>
    <w:bookmarkStart w:name="z22" w:id="18"/>
    <w:p>
      <w:pPr>
        <w:spacing w:after="0"/>
        <w:ind w:left="0"/>
        <w:jc w:val="both"/>
      </w:pPr>
      <w:r>
        <w:rPr>
          <w:rFonts w:ascii="Times New Roman"/>
          <w:b w:val="false"/>
          <w:i w:val="false"/>
          <w:color w:val="000000"/>
          <w:sz w:val="28"/>
        </w:rPr>
        <w:t xml:space="preserve">
      6. Представления о поощрении работников здравоохранения рассматриваются по случаю празднования Национального праздника – "День Независимости Республики Казахстан" и профессионального праздника – "День медицинского работника", а также иных праздников и юбилейных дат. </w:t>
      </w:r>
    </w:p>
    <w:bookmarkEnd w:id="18"/>
    <w:bookmarkStart w:name="z23" w:id="19"/>
    <w:p>
      <w:pPr>
        <w:spacing w:after="0"/>
        <w:ind w:left="0"/>
        <w:jc w:val="both"/>
      </w:pPr>
      <w:r>
        <w:rPr>
          <w:rFonts w:ascii="Times New Roman"/>
          <w:b w:val="false"/>
          <w:i w:val="false"/>
          <w:color w:val="000000"/>
          <w:sz w:val="28"/>
        </w:rPr>
        <w:t>
      7. Служба управления персоналом Министерства осуществляет подготовку наградных материалов к рассмотрению Комиссии по наградам (далее – Комиссия).</w:t>
      </w:r>
    </w:p>
    <w:bookmarkEnd w:id="19"/>
    <w:bookmarkStart w:name="z24" w:id="20"/>
    <w:p>
      <w:pPr>
        <w:spacing w:after="0"/>
        <w:ind w:left="0"/>
        <w:jc w:val="both"/>
      </w:pPr>
      <w:r>
        <w:rPr>
          <w:rFonts w:ascii="Times New Roman"/>
          <w:b w:val="false"/>
          <w:i w:val="false"/>
          <w:color w:val="000000"/>
          <w:sz w:val="28"/>
        </w:rPr>
        <w:t>
      8. Комиссия создается на постоянной основе для обеспечения объективного подхода к поощрению работников здравоохранения. Состав Комиссии, утверждается приказом Министерства здравоохранения Республики Казахстан.</w:t>
      </w:r>
    </w:p>
    <w:bookmarkEnd w:id="20"/>
    <w:bookmarkStart w:name="z25" w:id="21"/>
    <w:p>
      <w:pPr>
        <w:spacing w:after="0"/>
        <w:ind w:left="0"/>
        <w:jc w:val="both"/>
      </w:pPr>
      <w:r>
        <w:rPr>
          <w:rFonts w:ascii="Times New Roman"/>
          <w:b w:val="false"/>
          <w:i w:val="false"/>
          <w:color w:val="000000"/>
          <w:sz w:val="28"/>
        </w:rPr>
        <w:t>
      9. Комиссия принимает решение коллегиально открытым голосованием в течение месяца с момента внесения представления о награждении (лишении) ведомственными наградами. Решение считается принятым, если за кандидата проголосовало большинство от общего числа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bookmarkEnd w:id="21"/>
    <w:bookmarkStart w:name="z26" w:id="22"/>
    <w:p>
      <w:pPr>
        <w:spacing w:after="0"/>
        <w:ind w:left="0"/>
        <w:jc w:val="both"/>
      </w:pPr>
      <w:r>
        <w:rPr>
          <w:rFonts w:ascii="Times New Roman"/>
          <w:b w:val="false"/>
          <w:i w:val="false"/>
          <w:color w:val="000000"/>
          <w:sz w:val="28"/>
        </w:rPr>
        <w:t>
      10. Комиссия принимает одно из следующих решений:</w:t>
      </w:r>
    </w:p>
    <w:bookmarkEnd w:id="22"/>
    <w:bookmarkStart w:name="z27" w:id="23"/>
    <w:p>
      <w:pPr>
        <w:spacing w:after="0"/>
        <w:ind w:left="0"/>
        <w:jc w:val="both"/>
      </w:pPr>
      <w:r>
        <w:rPr>
          <w:rFonts w:ascii="Times New Roman"/>
          <w:b w:val="false"/>
          <w:i w:val="false"/>
          <w:color w:val="000000"/>
          <w:sz w:val="28"/>
        </w:rPr>
        <w:t>
      1) рекомендовать удовлетворить представление о награждении ведомственными наградами (лишении ведомственными наградами);</w:t>
      </w:r>
    </w:p>
    <w:bookmarkEnd w:id="23"/>
    <w:bookmarkStart w:name="z28" w:id="24"/>
    <w:p>
      <w:pPr>
        <w:spacing w:after="0"/>
        <w:ind w:left="0"/>
        <w:jc w:val="both"/>
      </w:pPr>
      <w:r>
        <w:rPr>
          <w:rFonts w:ascii="Times New Roman"/>
          <w:b w:val="false"/>
          <w:i w:val="false"/>
          <w:color w:val="000000"/>
          <w:sz w:val="28"/>
        </w:rPr>
        <w:t>
      2) рекомендовать отклонить представление о награждении ведомственными наградами (лишении ведомственными наградами);</w:t>
      </w:r>
    </w:p>
    <w:bookmarkEnd w:id="24"/>
    <w:bookmarkStart w:name="z29" w:id="25"/>
    <w:p>
      <w:pPr>
        <w:spacing w:after="0"/>
        <w:ind w:left="0"/>
        <w:jc w:val="both"/>
      </w:pPr>
      <w:r>
        <w:rPr>
          <w:rFonts w:ascii="Times New Roman"/>
          <w:b w:val="false"/>
          <w:i w:val="false"/>
          <w:color w:val="000000"/>
          <w:sz w:val="28"/>
        </w:rPr>
        <w:t>
      3) вернуть представление о награждении ведомственными наградами (лишении ведомственными наградами) для дооформления материалов.</w:t>
      </w:r>
    </w:p>
    <w:bookmarkEnd w:id="25"/>
    <w:bookmarkStart w:name="z30" w:id="26"/>
    <w:p>
      <w:pPr>
        <w:spacing w:after="0"/>
        <w:ind w:left="0"/>
        <w:jc w:val="both"/>
      </w:pPr>
      <w:r>
        <w:rPr>
          <w:rFonts w:ascii="Times New Roman"/>
          <w:b w:val="false"/>
          <w:i w:val="false"/>
          <w:color w:val="000000"/>
          <w:sz w:val="28"/>
        </w:rPr>
        <w:t>
      11. Рекомендации Комиссии направляются Министру для принятия решения.</w:t>
      </w:r>
    </w:p>
    <w:bookmarkEnd w:id="26"/>
    <w:bookmarkStart w:name="z31" w:id="27"/>
    <w:p>
      <w:pPr>
        <w:spacing w:after="0"/>
        <w:ind w:left="0"/>
        <w:jc w:val="both"/>
      </w:pPr>
      <w:r>
        <w:rPr>
          <w:rFonts w:ascii="Times New Roman"/>
          <w:b w:val="false"/>
          <w:i w:val="false"/>
          <w:color w:val="000000"/>
          <w:sz w:val="28"/>
        </w:rPr>
        <w:t>
      12. Каждому награжденному одновременно с вручением ведомственных наград выдается соответствующее удостоверение, подписанное уполномоченным лицом Министерства и заверенное гербовой печатью.</w:t>
      </w:r>
    </w:p>
    <w:bookmarkEnd w:id="27"/>
    <w:bookmarkStart w:name="z32" w:id="28"/>
    <w:p>
      <w:pPr>
        <w:spacing w:after="0"/>
        <w:ind w:left="0"/>
        <w:jc w:val="both"/>
      </w:pPr>
      <w:r>
        <w:rPr>
          <w:rFonts w:ascii="Times New Roman"/>
          <w:b w:val="false"/>
          <w:i w:val="false"/>
          <w:color w:val="000000"/>
          <w:sz w:val="28"/>
        </w:rPr>
        <w:t>
      13. Службы управления персоналом организаций здравоохранения вносят в трудовую книжку и послужной список запись о награждении.</w:t>
      </w:r>
    </w:p>
    <w:bookmarkEnd w:id="28"/>
    <w:bookmarkStart w:name="z33" w:id="29"/>
    <w:p>
      <w:pPr>
        <w:spacing w:after="0"/>
        <w:ind w:left="0"/>
        <w:jc w:val="both"/>
      </w:pPr>
      <w:r>
        <w:rPr>
          <w:rFonts w:ascii="Times New Roman"/>
          <w:b w:val="false"/>
          <w:i w:val="false"/>
          <w:color w:val="000000"/>
          <w:sz w:val="28"/>
        </w:rPr>
        <w:t>
      14. Последующие награждения ведомственными наградами производятся не ранее 5 (пяти) лет. Повторное награждение одной и той же наградой не допускается.</w:t>
      </w:r>
    </w:p>
    <w:bookmarkEnd w:id="29"/>
    <w:bookmarkStart w:name="z34" w:id="30"/>
    <w:p>
      <w:pPr>
        <w:spacing w:after="0"/>
        <w:ind w:left="0"/>
        <w:jc w:val="both"/>
      </w:pPr>
      <w:r>
        <w:rPr>
          <w:rFonts w:ascii="Times New Roman"/>
          <w:b w:val="false"/>
          <w:i w:val="false"/>
          <w:color w:val="000000"/>
          <w:sz w:val="28"/>
        </w:rPr>
        <w:t>
      15. Дубликаты наград в случаях утери или порчи не выдаются.</w:t>
      </w:r>
    </w:p>
    <w:bookmarkEnd w:id="30"/>
    <w:bookmarkStart w:name="z35" w:id="31"/>
    <w:p>
      <w:pPr>
        <w:spacing w:after="0"/>
        <w:ind w:left="0"/>
        <w:jc w:val="both"/>
      </w:pPr>
      <w:r>
        <w:rPr>
          <w:rFonts w:ascii="Times New Roman"/>
          <w:b w:val="false"/>
          <w:i w:val="false"/>
          <w:color w:val="000000"/>
          <w:sz w:val="28"/>
        </w:rPr>
        <w:t>
      Дубликат удостоверения о награждении выписывается на бланках действующего образца с проставлением слова "дубликат".</w:t>
      </w:r>
    </w:p>
    <w:bookmarkEnd w:id="31"/>
    <w:bookmarkStart w:name="z36" w:id="32"/>
    <w:p>
      <w:pPr>
        <w:spacing w:after="0"/>
        <w:ind w:left="0"/>
        <w:jc w:val="both"/>
      </w:pPr>
      <w:r>
        <w:rPr>
          <w:rFonts w:ascii="Times New Roman"/>
          <w:b w:val="false"/>
          <w:i w:val="false"/>
          <w:color w:val="000000"/>
          <w:sz w:val="28"/>
        </w:rPr>
        <w:t xml:space="preserve">
      16. Основаниями для вынесения на рассмотрение Комиссии вопроса о лишении ведомственных наград являются: </w:t>
      </w:r>
    </w:p>
    <w:bookmarkEnd w:id="32"/>
    <w:bookmarkStart w:name="z37" w:id="33"/>
    <w:p>
      <w:pPr>
        <w:spacing w:after="0"/>
        <w:ind w:left="0"/>
        <w:jc w:val="both"/>
      </w:pPr>
      <w:r>
        <w:rPr>
          <w:rFonts w:ascii="Times New Roman"/>
          <w:b w:val="false"/>
          <w:i w:val="false"/>
          <w:color w:val="000000"/>
          <w:sz w:val="28"/>
        </w:rPr>
        <w:t>
      1) привлечение работника к гражданско-правовой, дисциплинарной, административной, уголовной ответственности за невыполнение или ненадлежащее выполнение своих служебных обязанностей либо превышение им своих должностных полномочий;</w:t>
      </w:r>
    </w:p>
    <w:bookmarkEnd w:id="33"/>
    <w:bookmarkStart w:name="z38" w:id="34"/>
    <w:p>
      <w:pPr>
        <w:spacing w:after="0"/>
        <w:ind w:left="0"/>
        <w:jc w:val="both"/>
      </w:pPr>
      <w:r>
        <w:rPr>
          <w:rFonts w:ascii="Times New Roman"/>
          <w:b w:val="false"/>
          <w:i w:val="false"/>
          <w:color w:val="000000"/>
          <w:sz w:val="28"/>
        </w:rPr>
        <w:t>
      2) наличие обвинительного приговора суда, вступившего в законную силу.</w:t>
      </w:r>
    </w:p>
    <w:bookmarkEnd w:id="34"/>
    <w:bookmarkStart w:name="z39" w:id="35"/>
    <w:p>
      <w:pPr>
        <w:spacing w:after="0"/>
        <w:ind w:left="0"/>
        <w:jc w:val="both"/>
      </w:pPr>
      <w:r>
        <w:rPr>
          <w:rFonts w:ascii="Times New Roman"/>
          <w:b w:val="false"/>
          <w:i w:val="false"/>
          <w:color w:val="000000"/>
          <w:sz w:val="28"/>
        </w:rPr>
        <w:t>
      17. Для решения вопроса о лишении ведомственных наград в службу управления персоналом представляются:</w:t>
      </w:r>
    </w:p>
    <w:bookmarkEnd w:id="35"/>
    <w:bookmarkStart w:name="z40" w:id="36"/>
    <w:p>
      <w:pPr>
        <w:spacing w:after="0"/>
        <w:ind w:left="0"/>
        <w:jc w:val="both"/>
      </w:pPr>
      <w:r>
        <w:rPr>
          <w:rFonts w:ascii="Times New Roman"/>
          <w:b w:val="false"/>
          <w:i w:val="false"/>
          <w:color w:val="000000"/>
          <w:sz w:val="28"/>
        </w:rPr>
        <w:t>
      1) представление о лишении;</w:t>
      </w:r>
    </w:p>
    <w:bookmarkEnd w:id="36"/>
    <w:bookmarkStart w:name="z41" w:id="37"/>
    <w:p>
      <w:pPr>
        <w:spacing w:after="0"/>
        <w:ind w:left="0"/>
        <w:jc w:val="both"/>
      </w:pPr>
      <w:r>
        <w:rPr>
          <w:rFonts w:ascii="Times New Roman"/>
          <w:b w:val="false"/>
          <w:i w:val="false"/>
          <w:color w:val="000000"/>
          <w:sz w:val="28"/>
        </w:rPr>
        <w:t>
      2) копия приказа об увольнении за совершение проступка, дискредитирующего государственные органы, грубое нарушение служебного долга или копия обвинительного приговора суда.</w:t>
      </w:r>
    </w:p>
    <w:bookmarkEnd w:id="37"/>
    <w:bookmarkStart w:name="z42" w:id="38"/>
    <w:p>
      <w:pPr>
        <w:spacing w:after="0"/>
        <w:ind w:left="0"/>
        <w:jc w:val="both"/>
      </w:pPr>
      <w:r>
        <w:rPr>
          <w:rFonts w:ascii="Times New Roman"/>
          <w:b w:val="false"/>
          <w:i w:val="false"/>
          <w:color w:val="000000"/>
          <w:sz w:val="28"/>
        </w:rPr>
        <w:t>
      18. Отраслевое поощрение работников здравоохранения в форме награждения почетной грамотой "Құрмет грамотасы" (далее – "Құрмет грамотасы") и благодарность Министра здравоохранения Республики Казахстан "Алғыс хат" (далее - "Алғыс хат") осуществляется за личный вклад в дело охраны здоровья граждан, активную общественную деятельность в сфере здравоохранения на основании решения Министра здравоохранения Республики Казахстан.</w:t>
      </w:r>
    </w:p>
    <w:bookmarkEnd w:id="38"/>
    <w:bookmarkStart w:name="z43" w:id="39"/>
    <w:p>
      <w:pPr>
        <w:spacing w:after="0"/>
        <w:ind w:left="0"/>
        <w:jc w:val="both"/>
      </w:pPr>
      <w:r>
        <w:rPr>
          <w:rFonts w:ascii="Times New Roman"/>
          <w:b w:val="false"/>
          <w:i w:val="false"/>
          <w:color w:val="000000"/>
          <w:sz w:val="28"/>
        </w:rPr>
        <w:t>
      19. Основаниями для награждения "Құрмет грамотасы" являются:</w:t>
      </w:r>
    </w:p>
    <w:bookmarkEnd w:id="39"/>
    <w:bookmarkStart w:name="z44" w:id="40"/>
    <w:p>
      <w:pPr>
        <w:spacing w:after="0"/>
        <w:ind w:left="0"/>
        <w:jc w:val="both"/>
      </w:pPr>
      <w:r>
        <w:rPr>
          <w:rFonts w:ascii="Times New Roman"/>
          <w:b w:val="false"/>
          <w:i w:val="false"/>
          <w:color w:val="000000"/>
          <w:sz w:val="28"/>
        </w:rPr>
        <w:t>
      1) личный вклад в развитие здравоохранения страны;</w:t>
      </w:r>
    </w:p>
    <w:bookmarkEnd w:id="40"/>
    <w:bookmarkStart w:name="z45" w:id="41"/>
    <w:p>
      <w:pPr>
        <w:spacing w:after="0"/>
        <w:ind w:left="0"/>
        <w:jc w:val="both"/>
      </w:pPr>
      <w:r>
        <w:rPr>
          <w:rFonts w:ascii="Times New Roman"/>
          <w:b w:val="false"/>
          <w:i w:val="false"/>
          <w:color w:val="000000"/>
          <w:sz w:val="28"/>
        </w:rPr>
        <w:t>
      2) выполнение заданий особой важности и сложности;</w:t>
      </w:r>
    </w:p>
    <w:bookmarkEnd w:id="41"/>
    <w:bookmarkStart w:name="z46" w:id="42"/>
    <w:p>
      <w:pPr>
        <w:spacing w:after="0"/>
        <w:ind w:left="0"/>
        <w:jc w:val="both"/>
      </w:pPr>
      <w:r>
        <w:rPr>
          <w:rFonts w:ascii="Times New Roman"/>
          <w:b w:val="false"/>
          <w:i w:val="false"/>
          <w:color w:val="000000"/>
          <w:sz w:val="28"/>
        </w:rPr>
        <w:t>
      3) активное участие в общественной жизни страны;</w:t>
      </w:r>
    </w:p>
    <w:bookmarkEnd w:id="42"/>
    <w:bookmarkStart w:name="z47" w:id="43"/>
    <w:p>
      <w:pPr>
        <w:spacing w:after="0"/>
        <w:ind w:left="0"/>
        <w:jc w:val="both"/>
      </w:pPr>
      <w:r>
        <w:rPr>
          <w:rFonts w:ascii="Times New Roman"/>
          <w:b w:val="false"/>
          <w:i w:val="false"/>
          <w:color w:val="000000"/>
          <w:sz w:val="28"/>
        </w:rPr>
        <w:t>
      4) стаж работы в системе здравоохранения не менее 3 лет;</w:t>
      </w:r>
    </w:p>
    <w:bookmarkEnd w:id="43"/>
    <w:bookmarkStart w:name="z48" w:id="44"/>
    <w:p>
      <w:pPr>
        <w:spacing w:after="0"/>
        <w:ind w:left="0"/>
        <w:jc w:val="both"/>
      </w:pPr>
      <w:r>
        <w:rPr>
          <w:rFonts w:ascii="Times New Roman"/>
          <w:b w:val="false"/>
          <w:i w:val="false"/>
          <w:color w:val="000000"/>
          <w:sz w:val="28"/>
        </w:rPr>
        <w:t>
      5) отсутствие дисциплинарных и административных взысканий.</w:t>
      </w:r>
    </w:p>
    <w:bookmarkEnd w:id="44"/>
    <w:bookmarkStart w:name="z49" w:id="45"/>
    <w:p>
      <w:pPr>
        <w:spacing w:after="0"/>
        <w:ind w:left="0"/>
        <w:jc w:val="both"/>
      </w:pPr>
      <w:r>
        <w:rPr>
          <w:rFonts w:ascii="Times New Roman"/>
          <w:b w:val="false"/>
          <w:i w:val="false"/>
          <w:color w:val="000000"/>
          <w:sz w:val="28"/>
        </w:rPr>
        <w:t>
      20. Основанием для награждения "Алғыс хат" являются:</w:t>
      </w:r>
    </w:p>
    <w:bookmarkEnd w:id="45"/>
    <w:bookmarkStart w:name="z50" w:id="46"/>
    <w:p>
      <w:pPr>
        <w:spacing w:after="0"/>
        <w:ind w:left="0"/>
        <w:jc w:val="both"/>
      </w:pPr>
      <w:r>
        <w:rPr>
          <w:rFonts w:ascii="Times New Roman"/>
          <w:b w:val="false"/>
          <w:i w:val="false"/>
          <w:color w:val="000000"/>
          <w:sz w:val="28"/>
        </w:rPr>
        <w:t>
      1) многолетняя и плодотворная работа в организациях здравоохранения;</w:t>
      </w:r>
    </w:p>
    <w:bookmarkEnd w:id="46"/>
    <w:bookmarkStart w:name="z51" w:id="47"/>
    <w:p>
      <w:pPr>
        <w:spacing w:after="0"/>
        <w:ind w:left="0"/>
        <w:jc w:val="both"/>
      </w:pPr>
      <w:r>
        <w:rPr>
          <w:rFonts w:ascii="Times New Roman"/>
          <w:b w:val="false"/>
          <w:i w:val="false"/>
          <w:color w:val="000000"/>
          <w:sz w:val="28"/>
        </w:rPr>
        <w:t>
      2) образцовое выполнение должностных обязанностей;</w:t>
      </w:r>
    </w:p>
    <w:bookmarkEnd w:id="47"/>
    <w:bookmarkStart w:name="z52" w:id="48"/>
    <w:p>
      <w:pPr>
        <w:spacing w:after="0"/>
        <w:ind w:left="0"/>
        <w:jc w:val="both"/>
      </w:pPr>
      <w:r>
        <w:rPr>
          <w:rFonts w:ascii="Times New Roman"/>
          <w:b w:val="false"/>
          <w:i w:val="false"/>
          <w:color w:val="000000"/>
          <w:sz w:val="28"/>
        </w:rPr>
        <w:t>
      3) выполнение заданий особой важности и сложности;</w:t>
      </w:r>
    </w:p>
    <w:bookmarkEnd w:id="48"/>
    <w:bookmarkStart w:name="z53" w:id="49"/>
    <w:p>
      <w:pPr>
        <w:spacing w:after="0"/>
        <w:ind w:left="0"/>
        <w:jc w:val="both"/>
      </w:pPr>
      <w:r>
        <w:rPr>
          <w:rFonts w:ascii="Times New Roman"/>
          <w:b w:val="false"/>
          <w:i w:val="false"/>
          <w:color w:val="000000"/>
          <w:sz w:val="28"/>
        </w:rPr>
        <w:t>
      4) отсутствие дисциплинарных и административных взысканий.</w:t>
      </w:r>
    </w:p>
    <w:bookmarkEnd w:id="49"/>
    <w:bookmarkStart w:name="z54" w:id="50"/>
    <w:p>
      <w:pPr>
        <w:spacing w:after="0"/>
        <w:ind w:left="0"/>
        <w:jc w:val="both"/>
      </w:pPr>
      <w:r>
        <w:rPr>
          <w:rFonts w:ascii="Times New Roman"/>
          <w:b w:val="false"/>
          <w:i w:val="false"/>
          <w:color w:val="000000"/>
          <w:sz w:val="28"/>
        </w:rPr>
        <w:t>
      21. Для награждения отраслевыми наградами Комиссия утверждает квоту для местных исполнительных органов с учетом поощрения работников частных медицинских организаций, для медицинских подразделений системы ОНБ, ОВД, МО, МЧС, Корпоративного фонда "University medical center", медицинских организаций системы Медицинского центра Управления Делами Президента Республики Казахстан, центрального аппарата, Комитетов и подведомственных организаций Министерства.</w:t>
      </w:r>
    </w:p>
    <w:bookmarkEnd w:id="50"/>
    <w:bookmarkStart w:name="z55" w:id="51"/>
    <w:p>
      <w:pPr>
        <w:spacing w:after="0"/>
        <w:ind w:left="0"/>
        <w:jc w:val="both"/>
      </w:pPr>
      <w:r>
        <w:rPr>
          <w:rFonts w:ascii="Times New Roman"/>
          <w:b w:val="false"/>
          <w:i w:val="false"/>
          <w:color w:val="000000"/>
          <w:sz w:val="28"/>
        </w:rPr>
        <w:t xml:space="preserve">
      22. Для награждения "Құрмет грамотасы" и "Алғыс хат" оформляется характеристика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награждения нагрудными знаками и медалью оформляется наградной лист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 подписью руководителя местного исполнительного органа, курирующих заместителей министров, председателей Комитетов.</w:t>
      </w:r>
    </w:p>
    <w:bookmarkEnd w:id="51"/>
    <w:bookmarkStart w:name="z56" w:id="52"/>
    <w:p>
      <w:pPr>
        <w:spacing w:after="0"/>
        <w:ind w:left="0"/>
        <w:jc w:val="both"/>
      </w:pPr>
      <w:r>
        <w:rPr>
          <w:rFonts w:ascii="Times New Roman"/>
          <w:b w:val="false"/>
          <w:i w:val="false"/>
          <w:color w:val="000000"/>
          <w:sz w:val="28"/>
        </w:rPr>
        <w:t>
      23. Наградные материалы - характерстики, наградные листы, представляются с сопроводительным письмом за подписью первого руководителя не позднее, чем за 2 месяца до празднования государственных, профессиональных, иных праздников и юбилейных дат в Службу управления персоналом Министерства, оформленные на казахском и русском языках за подписью руководителя, заверенной гербовой печатью. Копии наградных материалов направляются по единой системе электронного документоооборота государственных органов Республики Казахстан.</w:t>
      </w:r>
    </w:p>
    <w:bookmarkEnd w:id="52"/>
    <w:bookmarkStart w:name="z57" w:id="53"/>
    <w:p>
      <w:pPr>
        <w:spacing w:after="0"/>
        <w:ind w:left="0"/>
        <w:jc w:val="both"/>
      </w:pPr>
      <w:r>
        <w:rPr>
          <w:rFonts w:ascii="Times New Roman"/>
          <w:b w:val="false"/>
          <w:i w:val="false"/>
          <w:color w:val="000000"/>
          <w:sz w:val="28"/>
        </w:rPr>
        <w:t>
      24. Наградные материалы оформленные не по форме или представленные позже установленных сроков к рассмотрению не принимаются.</w:t>
      </w:r>
    </w:p>
    <w:bookmarkEnd w:id="53"/>
    <w:bookmarkStart w:name="z58" w:id="54"/>
    <w:p>
      <w:pPr>
        <w:spacing w:after="0"/>
        <w:ind w:left="0"/>
        <w:jc w:val="both"/>
      </w:pPr>
      <w:r>
        <w:rPr>
          <w:rFonts w:ascii="Times New Roman"/>
          <w:b w:val="false"/>
          <w:i w:val="false"/>
          <w:color w:val="000000"/>
          <w:sz w:val="28"/>
        </w:rPr>
        <w:t>
      25. Служба управления персоналом Министерства осуществляет прием оригиналов наградных материалов, осуществляет проверку на соответствие оформления их по утвержденной квоте, готовит к рассмотрению Комиссии.</w:t>
      </w:r>
    </w:p>
    <w:bookmarkEnd w:id="54"/>
    <w:bookmarkStart w:name="z59" w:id="55"/>
    <w:p>
      <w:pPr>
        <w:spacing w:after="0"/>
        <w:ind w:left="0"/>
        <w:jc w:val="both"/>
      </w:pPr>
      <w:r>
        <w:rPr>
          <w:rFonts w:ascii="Times New Roman"/>
          <w:b w:val="false"/>
          <w:i w:val="false"/>
          <w:color w:val="000000"/>
          <w:sz w:val="28"/>
        </w:rPr>
        <w:t>
      26. Решение Комиссии о представлении к награждению оформляется протоколом и направляется на согласование Министра;</w:t>
      </w:r>
    </w:p>
    <w:bookmarkEnd w:id="55"/>
    <w:bookmarkStart w:name="z60" w:id="56"/>
    <w:p>
      <w:pPr>
        <w:spacing w:after="0"/>
        <w:ind w:left="0"/>
        <w:jc w:val="both"/>
      </w:pPr>
      <w:r>
        <w:rPr>
          <w:rFonts w:ascii="Times New Roman"/>
          <w:b w:val="false"/>
          <w:i w:val="false"/>
          <w:color w:val="000000"/>
          <w:sz w:val="28"/>
        </w:rPr>
        <w:t>
      27. После согласования Служба управления персоналом Министерства осуществляет подготовку проекта приказа о награждении (поощрении).</w:t>
      </w:r>
    </w:p>
    <w:bookmarkEnd w:id="56"/>
    <w:bookmarkStart w:name="z61" w:id="57"/>
    <w:p>
      <w:pPr>
        <w:spacing w:after="0"/>
        <w:ind w:left="0"/>
        <w:jc w:val="both"/>
      </w:pPr>
      <w:r>
        <w:rPr>
          <w:rFonts w:ascii="Times New Roman"/>
          <w:b w:val="false"/>
          <w:i w:val="false"/>
          <w:color w:val="000000"/>
          <w:sz w:val="28"/>
        </w:rPr>
        <w:t>
      28. В течение 10 календарных дней с момента вынесения решения Комиссией государственный орган принимает приказ о награждении ведомственными наградами (лишении ведомственных наград).</w:t>
      </w:r>
    </w:p>
    <w:bookmarkEnd w:id="57"/>
    <w:p>
      <w:pPr>
        <w:spacing w:after="0"/>
        <w:ind w:left="0"/>
        <w:jc w:val="both"/>
      </w:pPr>
      <w:bookmarkStart w:name="z62" w:id="58"/>
      <w:r>
        <w:rPr>
          <w:rFonts w:ascii="Times New Roman"/>
          <w:b w:val="false"/>
          <w:i w:val="false"/>
          <w:color w:val="000000"/>
          <w:sz w:val="28"/>
        </w:rPr>
        <w:t>
      Приложение 1</w:t>
      </w:r>
    </w:p>
    <w:bookmarkEnd w:id="58"/>
    <w:p>
      <w:pPr>
        <w:spacing w:after="0"/>
        <w:ind w:left="0"/>
        <w:jc w:val="both"/>
      </w:pPr>
      <w:r>
        <w:rPr>
          <w:rFonts w:ascii="Times New Roman"/>
          <w:b w:val="false"/>
          <w:i w:val="false"/>
          <w:color w:val="000000"/>
          <w:sz w:val="28"/>
        </w:rPr>
        <w:t>к Правилам отраслевой</w:t>
      </w:r>
    </w:p>
    <w:p>
      <w:pPr>
        <w:spacing w:after="0"/>
        <w:ind w:left="0"/>
        <w:jc w:val="both"/>
      </w:pPr>
      <w:r>
        <w:rPr>
          <w:rFonts w:ascii="Times New Roman"/>
          <w:b w:val="false"/>
          <w:i w:val="false"/>
          <w:color w:val="000000"/>
          <w:sz w:val="28"/>
        </w:rPr>
        <w:t>системы поощрения</w:t>
      </w:r>
    </w:p>
    <w:bookmarkStart w:name="z63"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ХАРАКТЕРИСТИКА </w:t>
      </w:r>
    </w:p>
    <w:bookmarkEnd w:id="59"/>
    <w:bookmarkStart w:name="z64" w:id="60"/>
    <w:p>
      <w:pPr>
        <w:spacing w:after="0"/>
        <w:ind w:left="0"/>
        <w:jc w:val="both"/>
      </w:pPr>
      <w:r>
        <w:rPr>
          <w:rFonts w:ascii="Times New Roman"/>
          <w:b w:val="false"/>
          <w:i w:val="false"/>
          <w:color w:val="000000"/>
          <w:sz w:val="28"/>
        </w:rPr>
        <w:t>
      1. Фамилия, имя, отчество (при его наличии), ИИН, дата и место рождения, должность.</w:t>
      </w:r>
    </w:p>
    <w:bookmarkEnd w:id="60"/>
    <w:bookmarkStart w:name="z65" w:id="61"/>
    <w:p>
      <w:pPr>
        <w:spacing w:after="0"/>
        <w:ind w:left="0"/>
        <w:jc w:val="both"/>
      </w:pPr>
      <w:r>
        <w:rPr>
          <w:rFonts w:ascii="Times New Roman"/>
          <w:b w:val="false"/>
          <w:i w:val="false"/>
          <w:color w:val="000000"/>
          <w:sz w:val="28"/>
        </w:rPr>
        <w:t>
      2. Образование.</w:t>
      </w:r>
    </w:p>
    <w:bookmarkEnd w:id="61"/>
    <w:bookmarkStart w:name="z66" w:id="62"/>
    <w:p>
      <w:pPr>
        <w:spacing w:after="0"/>
        <w:ind w:left="0"/>
        <w:jc w:val="both"/>
      </w:pPr>
      <w:r>
        <w:rPr>
          <w:rFonts w:ascii="Times New Roman"/>
          <w:b w:val="false"/>
          <w:i w:val="false"/>
          <w:color w:val="000000"/>
          <w:sz w:val="28"/>
        </w:rPr>
        <w:t>
      3. Продолжительность работы в данной организации либо в данной отрасли в целом.</w:t>
      </w:r>
    </w:p>
    <w:bookmarkEnd w:id="62"/>
    <w:bookmarkStart w:name="z67" w:id="63"/>
    <w:p>
      <w:pPr>
        <w:spacing w:after="0"/>
        <w:ind w:left="0"/>
        <w:jc w:val="both"/>
      </w:pPr>
      <w:r>
        <w:rPr>
          <w:rFonts w:ascii="Times New Roman"/>
          <w:b w:val="false"/>
          <w:i w:val="false"/>
          <w:color w:val="000000"/>
          <w:sz w:val="28"/>
        </w:rPr>
        <w:t>
      4. Особые заслуги перед организацией.</w:t>
      </w:r>
    </w:p>
    <w:bookmarkEnd w:id="63"/>
    <w:bookmarkStart w:name="z68" w:id="64"/>
    <w:p>
      <w:pPr>
        <w:spacing w:after="0"/>
        <w:ind w:left="0"/>
        <w:jc w:val="both"/>
      </w:pPr>
      <w:r>
        <w:rPr>
          <w:rFonts w:ascii="Times New Roman"/>
          <w:b w:val="false"/>
          <w:i w:val="false"/>
          <w:color w:val="000000"/>
          <w:sz w:val="28"/>
        </w:rPr>
        <w:t>
      5. Краткое описание трудовой деятельности.</w:t>
      </w:r>
    </w:p>
    <w:bookmarkEnd w:id="64"/>
    <w:bookmarkStart w:name="z69" w:id="65"/>
    <w:p>
      <w:pPr>
        <w:spacing w:after="0"/>
        <w:ind w:left="0"/>
        <w:jc w:val="both"/>
      </w:pPr>
      <w:r>
        <w:rPr>
          <w:rFonts w:ascii="Times New Roman"/>
          <w:b w:val="false"/>
          <w:i w:val="false"/>
          <w:color w:val="000000"/>
          <w:sz w:val="28"/>
        </w:rPr>
        <w:t>
      6. Вид награждения (почетная грамота, благодарственное письмо).</w:t>
      </w:r>
    </w:p>
    <w:bookmarkEnd w:id="65"/>
    <w:bookmarkStart w:name="z70" w:id="66"/>
    <w:p>
      <w:pPr>
        <w:spacing w:after="0"/>
        <w:ind w:left="0"/>
        <w:jc w:val="both"/>
      </w:pPr>
      <w:r>
        <w:rPr>
          <w:rFonts w:ascii="Times New Roman"/>
          <w:b w:val="false"/>
          <w:i w:val="false"/>
          <w:color w:val="000000"/>
          <w:sz w:val="28"/>
        </w:rPr>
        <w:t>
      7. Данные о ранее полученных наградах и благодарностях.</w:t>
      </w:r>
    </w:p>
    <w:bookmarkEnd w:id="66"/>
    <w:p>
      <w:pPr>
        <w:spacing w:after="0"/>
        <w:ind w:left="0"/>
        <w:jc w:val="both"/>
      </w:pPr>
      <w:bookmarkStart w:name="z71" w:id="67"/>
      <w:r>
        <w:rPr>
          <w:rFonts w:ascii="Times New Roman"/>
          <w:b w:val="false"/>
          <w:i w:val="false"/>
          <w:color w:val="000000"/>
          <w:sz w:val="28"/>
        </w:rPr>
        <w:t>
      _________________________________________________________________</w:t>
      </w:r>
    </w:p>
    <w:bookmarkEnd w:id="67"/>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72" w:id="68"/>
      <w:r>
        <w:rPr>
          <w:rFonts w:ascii="Times New Roman"/>
          <w:b w:val="false"/>
          <w:i w:val="false"/>
          <w:color w:val="000000"/>
          <w:sz w:val="28"/>
        </w:rPr>
        <w:t xml:space="preserve">
      "___" _______________ г. </w:t>
      </w:r>
    </w:p>
    <w:bookmarkEnd w:id="68"/>
    <w:p>
      <w:pPr>
        <w:spacing w:after="0"/>
        <w:ind w:left="0"/>
        <w:jc w:val="both"/>
      </w:pPr>
      <w:r>
        <w:rPr>
          <w:rFonts w:ascii="Times New Roman"/>
          <w:b w:val="false"/>
          <w:i w:val="false"/>
          <w:color w:val="000000"/>
          <w:sz w:val="28"/>
        </w:rPr>
        <w:t xml:space="preserve">             (дата заполнения)</w:t>
      </w:r>
    </w:p>
    <w:p>
      <w:pPr>
        <w:spacing w:after="0"/>
        <w:ind w:left="0"/>
        <w:jc w:val="both"/>
      </w:pPr>
      <w:bookmarkStart w:name="z73" w:id="69"/>
      <w:r>
        <w:rPr>
          <w:rFonts w:ascii="Times New Roman"/>
          <w:b w:val="false"/>
          <w:i w:val="false"/>
          <w:color w:val="000000"/>
          <w:sz w:val="28"/>
        </w:rPr>
        <w:t>
      Приложение 2</w:t>
      </w:r>
    </w:p>
    <w:bookmarkEnd w:id="69"/>
    <w:p>
      <w:pPr>
        <w:spacing w:after="0"/>
        <w:ind w:left="0"/>
        <w:jc w:val="both"/>
      </w:pPr>
      <w:r>
        <w:rPr>
          <w:rFonts w:ascii="Times New Roman"/>
          <w:b w:val="false"/>
          <w:i w:val="false"/>
          <w:color w:val="000000"/>
          <w:sz w:val="28"/>
        </w:rPr>
        <w:t>к Правилам отраслевой</w:t>
      </w:r>
    </w:p>
    <w:p>
      <w:pPr>
        <w:spacing w:after="0"/>
        <w:ind w:left="0"/>
        <w:jc w:val="both"/>
      </w:pPr>
      <w:r>
        <w:rPr>
          <w:rFonts w:ascii="Times New Roman"/>
          <w:b w:val="false"/>
          <w:i w:val="false"/>
          <w:color w:val="000000"/>
          <w:sz w:val="28"/>
        </w:rPr>
        <w:t>системы поощрения</w:t>
      </w:r>
    </w:p>
    <w:bookmarkStart w:name="z74" w:id="70"/>
    <w:p>
      <w:pPr>
        <w:spacing w:after="0"/>
        <w:ind w:left="0"/>
        <w:jc w:val="both"/>
      </w:pPr>
      <w:r>
        <w:rPr>
          <w:rFonts w:ascii="Times New Roman"/>
          <w:b w:val="false"/>
          <w:i w:val="false"/>
          <w:color w:val="000000"/>
          <w:sz w:val="28"/>
        </w:rPr>
        <w:t xml:space="preserve">
                         </w:t>
      </w:r>
      <w:r>
        <w:rPr>
          <w:rFonts w:ascii="Times New Roman"/>
          <w:b/>
          <w:i w:val="false"/>
          <w:color w:val="000000"/>
          <w:sz w:val="28"/>
        </w:rPr>
        <w:t>      НАГРАДНОЙ ЛИСТ</w:t>
      </w:r>
    </w:p>
    <w:bookmarkEnd w:id="70"/>
    <w:bookmarkStart w:name="z75" w:id="71"/>
    <w:p>
      <w:pPr>
        <w:spacing w:after="0"/>
        <w:ind w:left="0"/>
        <w:jc w:val="both"/>
      </w:pPr>
      <w:r>
        <w:rPr>
          <w:rFonts w:ascii="Times New Roman"/>
          <w:b w:val="false"/>
          <w:i w:val="false"/>
          <w:color w:val="000000"/>
          <w:sz w:val="28"/>
        </w:rPr>
        <w:t>
      1. Фамилия, имя, отчество (при его наличии), ИИН__________________</w:t>
      </w:r>
    </w:p>
    <w:bookmarkEnd w:id="71"/>
    <w:bookmarkStart w:name="z76" w:id="72"/>
    <w:p>
      <w:pPr>
        <w:spacing w:after="0"/>
        <w:ind w:left="0"/>
        <w:jc w:val="both"/>
      </w:pPr>
      <w:r>
        <w:rPr>
          <w:rFonts w:ascii="Times New Roman"/>
          <w:b w:val="false"/>
          <w:i w:val="false"/>
          <w:color w:val="000000"/>
          <w:sz w:val="28"/>
        </w:rPr>
        <w:t>
      2. Должность, место работы, службы ______________________________</w:t>
      </w:r>
    </w:p>
    <w:bookmarkEnd w:id="72"/>
    <w:bookmarkStart w:name="z77" w:id="73"/>
    <w:p>
      <w:pPr>
        <w:spacing w:after="0"/>
        <w:ind w:left="0"/>
        <w:jc w:val="both"/>
      </w:pPr>
      <w:r>
        <w:rPr>
          <w:rFonts w:ascii="Times New Roman"/>
          <w:b w:val="false"/>
          <w:i w:val="false"/>
          <w:color w:val="000000"/>
          <w:sz w:val="28"/>
        </w:rPr>
        <w:t>
      (указать точное наименование подразделения предприятия, учреждения, организации)</w:t>
      </w:r>
    </w:p>
    <w:bookmarkEnd w:id="73"/>
    <w:bookmarkStart w:name="z78" w:id="74"/>
    <w:p>
      <w:pPr>
        <w:spacing w:after="0"/>
        <w:ind w:left="0"/>
        <w:jc w:val="both"/>
      </w:pPr>
      <w:r>
        <w:rPr>
          <w:rFonts w:ascii="Times New Roman"/>
          <w:b w:val="false"/>
          <w:i w:val="false"/>
          <w:color w:val="000000"/>
          <w:sz w:val="28"/>
        </w:rPr>
        <w:t>
      3. Пол ________________________________________________________</w:t>
      </w:r>
    </w:p>
    <w:bookmarkEnd w:id="74"/>
    <w:bookmarkStart w:name="z79" w:id="75"/>
    <w:p>
      <w:pPr>
        <w:spacing w:after="0"/>
        <w:ind w:left="0"/>
        <w:jc w:val="both"/>
      </w:pPr>
      <w:r>
        <w:rPr>
          <w:rFonts w:ascii="Times New Roman"/>
          <w:b w:val="false"/>
          <w:i w:val="false"/>
          <w:color w:val="000000"/>
          <w:sz w:val="28"/>
        </w:rPr>
        <w:t>
      4. Год и место рождения _________________________________________</w:t>
      </w:r>
    </w:p>
    <w:bookmarkEnd w:id="75"/>
    <w:bookmarkStart w:name="z80" w:id="76"/>
    <w:p>
      <w:pPr>
        <w:spacing w:after="0"/>
        <w:ind w:left="0"/>
        <w:jc w:val="both"/>
      </w:pPr>
      <w:r>
        <w:rPr>
          <w:rFonts w:ascii="Times New Roman"/>
          <w:b w:val="false"/>
          <w:i w:val="false"/>
          <w:color w:val="000000"/>
          <w:sz w:val="28"/>
        </w:rPr>
        <w:t>
      5. Национальность _____________________________________________</w:t>
      </w:r>
    </w:p>
    <w:bookmarkEnd w:id="76"/>
    <w:bookmarkStart w:name="z81" w:id="77"/>
    <w:p>
      <w:pPr>
        <w:spacing w:after="0"/>
        <w:ind w:left="0"/>
        <w:jc w:val="both"/>
      </w:pPr>
      <w:r>
        <w:rPr>
          <w:rFonts w:ascii="Times New Roman"/>
          <w:b w:val="false"/>
          <w:i w:val="false"/>
          <w:color w:val="000000"/>
          <w:sz w:val="28"/>
        </w:rPr>
        <w:t>
      6. Образование ________________________________________________</w:t>
      </w:r>
    </w:p>
    <w:bookmarkEnd w:id="77"/>
    <w:bookmarkStart w:name="z82" w:id="78"/>
    <w:p>
      <w:pPr>
        <w:spacing w:after="0"/>
        <w:ind w:left="0"/>
        <w:jc w:val="both"/>
      </w:pPr>
      <w:r>
        <w:rPr>
          <w:rFonts w:ascii="Times New Roman"/>
          <w:b w:val="false"/>
          <w:i w:val="false"/>
          <w:color w:val="000000"/>
          <w:sz w:val="28"/>
        </w:rPr>
        <w:t>
      7. Ученая степень, ученое звание _________________________________</w:t>
      </w:r>
    </w:p>
    <w:bookmarkEnd w:id="78"/>
    <w:bookmarkStart w:name="z83" w:id="79"/>
    <w:p>
      <w:pPr>
        <w:spacing w:after="0"/>
        <w:ind w:left="0"/>
        <w:jc w:val="both"/>
      </w:pPr>
      <w:r>
        <w:rPr>
          <w:rFonts w:ascii="Times New Roman"/>
          <w:b w:val="false"/>
          <w:i w:val="false"/>
          <w:color w:val="000000"/>
          <w:sz w:val="28"/>
        </w:rPr>
        <w:t>
      8. Какими государственными наградами Республики Казахстан</w:t>
      </w:r>
    </w:p>
    <w:bookmarkEnd w:id="79"/>
    <w:bookmarkStart w:name="z84" w:id="80"/>
    <w:p>
      <w:pPr>
        <w:spacing w:after="0"/>
        <w:ind w:left="0"/>
        <w:jc w:val="both"/>
      </w:pPr>
      <w:r>
        <w:rPr>
          <w:rFonts w:ascii="Times New Roman"/>
          <w:b w:val="false"/>
          <w:i w:val="false"/>
          <w:color w:val="000000"/>
          <w:sz w:val="28"/>
        </w:rPr>
        <w:t>
      награжден(а) и дата награждения _________________________________</w:t>
      </w:r>
    </w:p>
    <w:bookmarkEnd w:id="80"/>
    <w:bookmarkStart w:name="z85" w:id="81"/>
    <w:p>
      <w:pPr>
        <w:spacing w:after="0"/>
        <w:ind w:left="0"/>
        <w:jc w:val="both"/>
      </w:pPr>
      <w:r>
        <w:rPr>
          <w:rFonts w:ascii="Times New Roman"/>
          <w:b w:val="false"/>
          <w:i w:val="false"/>
          <w:color w:val="000000"/>
          <w:sz w:val="28"/>
        </w:rPr>
        <w:t>
      9. Домашний адрес _______ _____________________________________</w:t>
      </w:r>
    </w:p>
    <w:bookmarkEnd w:id="81"/>
    <w:bookmarkStart w:name="z86" w:id="82"/>
    <w:p>
      <w:pPr>
        <w:spacing w:after="0"/>
        <w:ind w:left="0"/>
        <w:jc w:val="both"/>
      </w:pPr>
      <w:r>
        <w:rPr>
          <w:rFonts w:ascii="Times New Roman"/>
          <w:b w:val="false"/>
          <w:i w:val="false"/>
          <w:color w:val="000000"/>
          <w:sz w:val="28"/>
        </w:rPr>
        <w:t>
      10. Общий стаж работы _________________________________________</w:t>
      </w:r>
    </w:p>
    <w:bookmarkEnd w:id="82"/>
    <w:bookmarkStart w:name="z87" w:id="83"/>
    <w:p>
      <w:pPr>
        <w:spacing w:after="0"/>
        <w:ind w:left="0"/>
        <w:jc w:val="both"/>
      </w:pPr>
      <w:r>
        <w:rPr>
          <w:rFonts w:ascii="Times New Roman"/>
          <w:b w:val="false"/>
          <w:i w:val="false"/>
          <w:color w:val="000000"/>
          <w:sz w:val="28"/>
        </w:rPr>
        <w:t>
      11. Стаж работы в отрасли _______________________________________</w:t>
      </w:r>
    </w:p>
    <w:bookmarkEnd w:id="83"/>
    <w:bookmarkStart w:name="z88" w:id="84"/>
    <w:p>
      <w:pPr>
        <w:spacing w:after="0"/>
        <w:ind w:left="0"/>
        <w:jc w:val="both"/>
      </w:pPr>
      <w:r>
        <w:rPr>
          <w:rFonts w:ascii="Times New Roman"/>
          <w:b w:val="false"/>
          <w:i w:val="false"/>
          <w:color w:val="000000"/>
          <w:sz w:val="28"/>
        </w:rPr>
        <w:t>
      12. Стаж работы в данном трудовом коллективе ____________________</w:t>
      </w:r>
    </w:p>
    <w:bookmarkEnd w:id="84"/>
    <w:bookmarkStart w:name="z89" w:id="85"/>
    <w:p>
      <w:pPr>
        <w:spacing w:after="0"/>
        <w:ind w:left="0"/>
        <w:jc w:val="both"/>
      </w:pPr>
      <w:r>
        <w:rPr>
          <w:rFonts w:ascii="Times New Roman"/>
          <w:b w:val="false"/>
          <w:i w:val="false"/>
          <w:color w:val="000000"/>
          <w:sz w:val="28"/>
        </w:rPr>
        <w:t>
      13. Характеристика с указанием конкретных особых заслуг</w:t>
      </w:r>
    </w:p>
    <w:bookmarkEnd w:id="85"/>
    <w:bookmarkStart w:name="z90" w:id="86"/>
    <w:p>
      <w:pPr>
        <w:spacing w:after="0"/>
        <w:ind w:left="0"/>
        <w:jc w:val="both"/>
      </w:pPr>
      <w:r>
        <w:rPr>
          <w:rFonts w:ascii="Times New Roman"/>
          <w:b w:val="false"/>
          <w:i w:val="false"/>
          <w:color w:val="000000"/>
          <w:sz w:val="28"/>
        </w:rPr>
        <w:t>
      награждаемого: ________________________________________________</w:t>
      </w:r>
    </w:p>
    <w:bookmarkEnd w:id="86"/>
    <w:bookmarkStart w:name="z91" w:id="87"/>
    <w:p>
      <w:pPr>
        <w:spacing w:after="0"/>
        <w:ind w:left="0"/>
        <w:jc w:val="both"/>
      </w:pPr>
      <w:r>
        <w:rPr>
          <w:rFonts w:ascii="Times New Roman"/>
          <w:b w:val="false"/>
          <w:i w:val="false"/>
          <w:color w:val="000000"/>
          <w:sz w:val="28"/>
        </w:rPr>
        <w:t>
      Кандидатура обсуждена и рекомендована _________________________</w:t>
      </w:r>
    </w:p>
    <w:bookmarkEnd w:id="87"/>
    <w:bookmarkStart w:name="z92" w:id="88"/>
    <w:p>
      <w:pPr>
        <w:spacing w:after="0"/>
        <w:ind w:left="0"/>
        <w:jc w:val="both"/>
      </w:pPr>
      <w:r>
        <w:rPr>
          <w:rFonts w:ascii="Times New Roman"/>
          <w:b w:val="false"/>
          <w:i w:val="false"/>
          <w:color w:val="000000"/>
          <w:sz w:val="28"/>
        </w:rPr>
        <w:t>
      ______________________________________________________________</w:t>
      </w:r>
    </w:p>
    <w:bookmarkEnd w:id="88"/>
    <w:bookmarkStart w:name="z93" w:id="89"/>
    <w:p>
      <w:pPr>
        <w:spacing w:after="0"/>
        <w:ind w:left="0"/>
        <w:jc w:val="both"/>
      </w:pPr>
      <w:r>
        <w:rPr>
          <w:rFonts w:ascii="Times New Roman"/>
          <w:b w:val="false"/>
          <w:i w:val="false"/>
          <w:color w:val="000000"/>
          <w:sz w:val="28"/>
        </w:rPr>
        <w:t>
      (наименование предприятия, учреждения, организации, дата обсуждения,</w:t>
      </w:r>
    </w:p>
    <w:bookmarkEnd w:id="89"/>
    <w:bookmarkStart w:name="z94" w:id="90"/>
    <w:p>
      <w:pPr>
        <w:spacing w:after="0"/>
        <w:ind w:left="0"/>
        <w:jc w:val="both"/>
      </w:pPr>
      <w:r>
        <w:rPr>
          <w:rFonts w:ascii="Times New Roman"/>
          <w:b w:val="false"/>
          <w:i w:val="false"/>
          <w:color w:val="000000"/>
          <w:sz w:val="28"/>
        </w:rPr>
        <w:t>
      № протокола)</w:t>
      </w:r>
    </w:p>
    <w:bookmarkEnd w:id="90"/>
    <w:p>
      <w:pPr>
        <w:spacing w:after="0"/>
        <w:ind w:left="0"/>
        <w:jc w:val="both"/>
      </w:pPr>
      <w:bookmarkStart w:name="z95" w:id="91"/>
      <w:r>
        <w:rPr>
          <w:rFonts w:ascii="Times New Roman"/>
          <w:b w:val="false"/>
          <w:i w:val="false"/>
          <w:color w:val="000000"/>
          <w:sz w:val="28"/>
        </w:rPr>
        <w:t>
      Представляется к награждению _____________________________________</w:t>
      </w:r>
    </w:p>
    <w:bookmarkEnd w:id="91"/>
    <w:p>
      <w:pPr>
        <w:spacing w:after="0"/>
        <w:ind w:left="0"/>
        <w:jc w:val="both"/>
      </w:pPr>
      <w:r>
        <w:rPr>
          <w:rFonts w:ascii="Times New Roman"/>
          <w:b w:val="false"/>
          <w:i w:val="false"/>
          <w:color w:val="000000"/>
          <w:sz w:val="28"/>
        </w:rPr>
        <w:t xml:space="preserve">                                           (вид награды)</w:t>
      </w:r>
    </w:p>
    <w:p>
      <w:pPr>
        <w:spacing w:after="0"/>
        <w:ind w:left="0"/>
        <w:jc w:val="both"/>
      </w:pPr>
      <w:bookmarkStart w:name="z96" w:id="92"/>
      <w:r>
        <w:rPr>
          <w:rFonts w:ascii="Times New Roman"/>
          <w:b w:val="false"/>
          <w:i w:val="false"/>
          <w:color w:val="000000"/>
          <w:sz w:val="28"/>
        </w:rPr>
        <w:t>
      ____________________  _______________________________________________</w:t>
      </w:r>
    </w:p>
    <w:bookmarkEnd w:id="9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97" w:id="93"/>
      <w:r>
        <w:rPr>
          <w:rFonts w:ascii="Times New Roman"/>
          <w:b w:val="false"/>
          <w:i w:val="false"/>
          <w:color w:val="000000"/>
          <w:sz w:val="28"/>
        </w:rPr>
        <w:t xml:space="preserve">
      МП "___" _______________ г. </w:t>
      </w:r>
    </w:p>
    <w:bookmarkEnd w:id="93"/>
    <w:p>
      <w:pPr>
        <w:spacing w:after="0"/>
        <w:ind w:left="0"/>
        <w:jc w:val="both"/>
      </w:pPr>
      <w:r>
        <w:rPr>
          <w:rFonts w:ascii="Times New Roman"/>
          <w:b w:val="false"/>
          <w:i w:val="false"/>
          <w:color w:val="000000"/>
          <w:sz w:val="28"/>
        </w:rPr>
        <w:t xml:space="preserve">             (дата заполнения)</w:t>
      </w:r>
    </w:p>
    <w:bookmarkStart w:name="z98" w:id="94"/>
    <w:p>
      <w:pPr>
        <w:spacing w:after="0"/>
        <w:ind w:left="0"/>
        <w:jc w:val="both"/>
      </w:pPr>
      <w:r>
        <w:rPr>
          <w:rFonts w:ascii="Times New Roman"/>
          <w:b w:val="false"/>
          <w:i w:val="false"/>
          <w:color w:val="000000"/>
          <w:sz w:val="28"/>
        </w:rPr>
        <w:t>
      Примечание: фамилия, имя, отчество (при его наличии) награждаемого заполняются по удостоверению личности и обязательно указывается транскрипция на казахском и русском языках.</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