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e7236" w14:textId="ade72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функционирования Национальной системы видеомониторинга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27 октября 2020 года № 69-қе. Зарегистрирован в Министерстве юстиции Республики Казахстан 30 ноября 2020 года № 21693.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Преамбула предусматривается в редакции приказа Председателя Комитета национальной безопасности РК от 22.04.2026 </w:t>
      </w:r>
      <w:r>
        <w:rPr>
          <w:rFonts w:ascii="Times New Roman"/>
          <w:b w:val="false"/>
          <w:i w:val="false"/>
          <w:color w:val="ff0000"/>
          <w:sz w:val="28"/>
        </w:rPr>
        <w:t>№ 24/қе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30-1 Закона Республики Казахстан от 24 ноября 2015 года "Об информатизации"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Национальной системы видеомониторинга.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Службе информации и кибербезопасности Комитета национальной безопасности Республики Казахстан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национальной безопасности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Комитета национальной безопасности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опубликования, за исключением положений, касающихся субъектов частного предпринимательства, которые вводятся в действие с 1 июля 2021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Комитета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национальной безопасности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Служба государственной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2020 года № 69-қе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функционирования Национальной системы видеомониторинга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 предусматривается в редакции приказа Председателя Комитета национальной безопасности РК от 22.04.2026 </w:t>
      </w:r>
      <w:r>
        <w:rPr>
          <w:rFonts w:ascii="Times New Roman"/>
          <w:b w:val="false"/>
          <w:i w:val="false"/>
          <w:color w:val="ff0000"/>
          <w:sz w:val="28"/>
        </w:rPr>
        <w:t>№ 24/қе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функционирования Национальной системы видеомониторинга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30-1 Закона Республики Казахстан от 24 ноября 2015 года "Об информатизации" (далее - Закон) и определяют порядок функционирования Национальной системы видеомониторинга.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5"/>
    <w:bookmarkStart w:name="z26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абонент – физическое или юридическое лицо, во владении и (или) пользовании которого находится объект, подлежащий обязательному подключению к Национальной системе видеомониторинга;</w:t>
      </w:r>
    </w:p>
    <w:bookmarkEnd w:id="16"/>
    <w:bookmarkStart w:name="z27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аппаратно-программный комплекс – совокупность программных и технических средств, совместно применяемых для решения задач определенного типа;</w:t>
      </w:r>
    </w:p>
    <w:bookmarkEnd w:id="17"/>
    <w:bookmarkStart w:name="z27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видеоаналитика – программное обеспечение или технология, использующая методы компьютерного зрения для автоматизированного сбора данных на основании анализа потокового видео (видеоанализа);</w:t>
      </w:r>
    </w:p>
    <w:bookmarkEnd w:id="18"/>
    <w:bookmarkStart w:name="z27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оператор сети передачи данных – оператор связи, обеспечивающий функционирование и развитие каналов связи для передачи данных между участниками Национальной системы видеомониторинга;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5) предусматривается в редакции приказа Председателя Комитета национальной безопасности РК от 22.04.2026 </w:t>
      </w:r>
      <w:r>
        <w:rPr>
          <w:rFonts w:ascii="Times New Roman"/>
          <w:b w:val="false"/>
          <w:i w:val="false"/>
          <w:color w:val="ff0000"/>
          <w:sz w:val="28"/>
        </w:rPr>
        <w:t>№ 24/қе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центр обработки данных – специализированное сооружение для размещения серверного и сетевого оборудования Национальной системы видеомониторинга;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6) предусматривается в редакции приказа Председателя Комитета национальной безопасности РК от 22.04.2026 </w:t>
      </w:r>
      <w:r>
        <w:rPr>
          <w:rFonts w:ascii="Times New Roman"/>
          <w:b w:val="false"/>
          <w:i w:val="false"/>
          <w:color w:val="000000"/>
          <w:sz w:val="28"/>
        </w:rPr>
        <w:t>№ 24/қе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12.07.2026).</w:t>
      </w:r>
    </w:p>
    <w:bookmarkStart w:name="z27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пользователь – государственный орган, определенный в соответствии со статьей 30-1 Закона Республики Казахстан "Об информатизации", имеющий доступ к Национальной системе видеомониторинга для выполнения возложенных законодательством задач и функций;</w:t>
      </w:r>
    </w:p>
    <w:bookmarkEnd w:id="21"/>
    <w:bookmarkStart w:name="z27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технические возможности – совокупность определенных условий и факторов, непосредственно влияющих на возможность получения пользователем доступа к Национальной системе видеомониторинга;</w:t>
      </w:r>
    </w:p>
    <w:bookmarkEnd w:id="22"/>
    <w:bookmarkStart w:name="z27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технический оператор – организация, обеспечивающая функционирование и участвующая в развитии аппаратно-программных комплексов и технологических платформ центров обработки данных;</w:t>
      </w:r>
    </w:p>
    <w:bookmarkEnd w:id="23"/>
    <w:bookmarkStart w:name="z27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технические условия – совокупность определенных условий и факторов, непосредственно влияющих на возможность подключения системы видеонаблюдения абонента к Национальной системе видеомониторинга;</w:t>
      </w:r>
    </w:p>
    <w:bookmarkEnd w:id="24"/>
    <w:bookmarkStart w:name="z27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технологическая платформа – совокупность программных и технических средств центров обработки данных, предназначенных для обработки и анализа данных;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11) предусматривается в редакции приказа Председателя Комитета национальной безопасности РК от 22.04.2026 </w:t>
      </w:r>
      <w:r>
        <w:rPr>
          <w:rFonts w:ascii="Times New Roman"/>
          <w:b w:val="false"/>
          <w:i w:val="false"/>
          <w:color w:val="ff0000"/>
          <w:sz w:val="28"/>
        </w:rPr>
        <w:t>№ 24/қе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Национальная система видеомониторинга – информационная система, представляющая собой совокупность программных и технических средств, осуществляющих сбор, обработку и хранение видеоизображений для решения задач обеспечения национальной безопасности и общественного правопорядка;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12) предусматривается в редакции приказа Председателя Комитета национальной безопасности РК от 22.04.2026 </w:t>
      </w:r>
      <w:r>
        <w:rPr>
          <w:rFonts w:ascii="Times New Roman"/>
          <w:b w:val="false"/>
          <w:i w:val="false"/>
          <w:color w:val="ff0000"/>
          <w:sz w:val="28"/>
        </w:rPr>
        <w:t>№ 24/қе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реестр Национальной системы видеомониторинга – объект информатизации, содержащий информацию об абонентах, пользователях и системах видеонаблюдения абонентов Национальной системы видеомониторинга; </w:t>
      </w:r>
    </w:p>
    <w:bookmarkEnd w:id="27"/>
    <w:bookmarkStart w:name="z28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координатор – государственный орган, обеспечивающий межотраслевое управление и взаимодействие участников Национальной системы видеомониторинга.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приказа Председателя Комитета национальной безопасности РК от 22.04.2026 </w:t>
      </w:r>
      <w:r>
        <w:rPr>
          <w:rFonts w:ascii="Times New Roman"/>
          <w:b w:val="false"/>
          <w:i w:val="false"/>
          <w:color w:val="000000"/>
          <w:sz w:val="28"/>
        </w:rPr>
        <w:t>№ 24/қе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функционирования Национальной системы видеомониторинга</w:t>
      </w:r>
    </w:p>
    <w:bookmarkEnd w:id="29"/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Подключение абонентов к Национальной системе видеомониторинга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подключения системы видеонаблюдения абонента к Национальной системе видеомониторинга координатор направляет абоненту уведомление о необходимости подключения системы видеонаблюдения к Национальной системе видеомониторинга.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После получения уведомления абонент в течение 15 рабочих дней направляет техническому оператору заявление на предоставление технических условий подключения его системы видеонаблюдения к Национальной системе видеомониторинга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документов, содержащих следующие сведения: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архитектура системы видеонаблюдения;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состав и количество программно-технических средств, используемых в системе видеонаблюдения, и их характеристики;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параметры используемых каналов связи системы видеонаблюдения;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формат видеопотока, в котором передается видеоизображение;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набор команд управления средствами видеонаблюдения;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функционал управления позиционированием средств видеонаблюдения (при наличии);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функционал управления доступом пользователей к средствам видеонаблюдения;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функционал управления архивом видеоизображений;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функционал управления доступом пользователей в системе и архивом видеоданных абонента Национальной системы видеомониторинга.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После получения заявления, указанного в пункте 4 настоящих Правил, технический оператор в течение 15 рабочих дней направляет абоненту технические условия с указанием в них срока подключения системы видеонаблюдения к Национальной системе видеомониторинга, который не превышает 12 месяцев.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Абонент после получения технических условий обеспечивает его выполнение, которое включает согласование с техническим оператором технических параметров подключения системы видеонаблюдения.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Подключение системы видеонаблюдения абонента осуществляется при наличии минимальных технических условий,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После обеспечения технических условий абонент направляет обращение техническому оператору для проверки полноты и корректности выполнения технических условий. Технический оператор в течение 10 рабочих дней производит проверку полноты и корректности выполнения технических условий и предоставляет разрешение на подключение системы видеонаблюдения к Национальной системе видеомониторинга либо заключение о необходимости устранения недостатков с указанием их перечня и срока для устранения.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устранения абонентом выявленных недостатков производится повторная проверка полноты и корректности выполнения технических условий.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После получения абонентом разрешения на подключение системы видеонаблюдения к Национальной системе видеомониторинга технический оператор совместно с абонентом (при необходимости совместно с оператором сети передачи данных) в течение 20 рабочих дней организует передачу данных от системы видеонаблюдения абонента до аппаратно-программного комплекса Национальной системы видеомониторинга.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окончании мероприятий по организации передачи данных, абонент и технический оператор в течение 10 рабочих дней подписывают акт подключения системы видеонаблюдения к Национальной системе видеомониторинга с указанием даты начала передачи данных.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системе видеонаблюдения, подключенной к Национальной системе видеомониторинга, и об абоненте отражается в Реестре Национальной системы видеомониторинга. Копия этого акта направляется Техническим оператором в адрес координатора.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Подключение систем видеонаблюдения абонента к Национальной системе видеомониторинга производится с использованием каналов связи оператора сети передачи данных или собственных каналов связи абонента и пользователя при наличии технических возможностей и отражается в Реестре Национальной системы видеомониторинга.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взаимодействия технического оператора и оператора сети передачи данных определяются соглашением с учетом требований настоящих Правил.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взаимодействия технического оператора и абонента определяются соглашением с учетом требований настоящих Правил.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Физические или юридические лица, во владении и (или) пользовании которых находится система видеонаблюдения, могут направить заявление о подключении системы видеонаблюдения к Национальной системе видеомониторинга на добровольной основе, на которое координатором может быть направлен мотивированный отказ или решение о присвоении статуса "абонент".</w:t>
      </w:r>
    </w:p>
    <w:bookmarkEnd w:id="53"/>
    <w:bookmarkStart w:name="z6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Функционирование Национальной системы видеомониторинга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Сбор, обработка и хранение видеоизображений в Национальной системе видеомониторинга производятся с использованием аппаратно-программных комплексов и технологических платформ центров обработки данных Национальной системы видеомониторинга.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Срок хранения видеоизображений в Национальной системе видеомониторинга составляет 30 суток, за исключением видеоизображений по событиям (происшествия) в рамках решения задач обеспечения национальной безопасности и общественного правопорядка, срок хранения в Национальной системе видеомониторинга которых составляет не менее 7 лет.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Участниками Национальной системы видеомониторинга являются координатор, технический оператор, пользователь, оператор сети передачи данных и абонент.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Координатором обеспечивается: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создание, развитие и организация обеспечения функционирования Национальной системы видеомониторинга; утверждение и согласование с государственными органами перечня оказываемых Техническим оператором услуг;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согласование проектов соглашений о взаимодействии между техническим оператором и оператором сети передачи данных, техническим оператором и абонентом;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запросов абонентов и предоставление официального ответа в соответствии с законами Республики Казахстан и с учетом требований настоящих Правил;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согласование подключения системы видеонаблюдения собственников или владельцев, в собственности, оперативном управлении или хозяйственном ведении которых находятся системы видеонаблюдения к Национальной системе видеомониторинга, заявивших о подключении на добровольной основе;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запросов государственных органов на получение архивных данных и проверка наличия правовых оснований предоставления информации; направление государственному органу запрашиваемой информации или мотивированного отказа в еҰ предоставлении в соответствии с законами Республики Казахстан и с учетом требований настоящих Правил;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круглосуточного функционирования оперативно-дежурной службы для принятия управленческих решений;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организации каналов связи для функционирования Национальной системы видеомониторинга.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Техническим оператором обеспечивается: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абоненту, пользователям Национальной системы видеомониторинга следующих услуг с учетом требований настоящих Правил: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технических условий по подключению системы видеонаблюдения к Национальной системе видеомониторинга;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технических возможностей получения доступа пользователями к Национальной системе видеомониторинга;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подключение системы видеонаблюдения к Национальной системе видеомониторинга;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доступа пользователям к Национальной системе видеомониторинга;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системно-технического обслуживания и сопровождения аппаратно-программных комплексов и технологических платформ центров обработки данных Национальной системы видеомониторинга; обеспечение своевременного информирования пользователей о нештатных (аварийных) ситуациях и о плановых регламентных работах, проводимых в отношении Национальной системы видеомониторинга; периодическое направление координатору комплексного отчета о функционировании Национальной системы видеомониторинга; информирование координатора о нештатных ситуациях, возникших в Национальной системе видеомониторинга;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соглашений о взаимодействии между координатором и техническим оператором, техническим оператором и оператором сети передачи данных, техническим оператором и абонентом, техническим оператором и пользователем;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заявлений абонентов на предоставление технических условий подключения системы видеонаблюдения; определение срока подключения системы видеонаблюдения к Национальной системе видеомониторинга и направление абоненту технических условий; согласование технических параметров подключения системы видеонаблюдения; проверка полноты и корректности выполнения технических условий; предоставление разрешения на подключение системы видеонаблюдения или заключения о необходимости устранения выявленных недостатков; организация передачи данных от абонента до аппаратно-программного комплекса центра обработки данных; формирование и ведение Реестра Национальной системы видеомониторинга;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заявлений пользователей на предоставление технических возможностей получения доступа; проверка технических возможностей и определение технических параметров получения пользователями доступа к Национальной системе видеомониторинга; организация создания технических возможностей, включающих согласование мероприятий по созданию, модернизации, монтажу, настройке каналов связи и иных технических средств; организация передачи данных от пользователя до аппаратно-программного комплекса Национальной системы видеомониторинга и от аппаратно-программного комплекса Национальной системы видеомониторинга до пользователя;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обеспечение круглосуточного функционирования дежурной службы для управления, контроля работоспособности и мониторинга функционирования Национальной системы видеомониторинга, а также мониторинга событий кибербезопасности и реагирование на инциденты кибербезопасности Национальной системы видеомониторинга; 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хранения данных в Национальной системе видеомониторинга с учетом требований настоящих Правил.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изменениями, внесенными приказом Председателя Комитета национальной безопасности РК от 22.04.2026 </w:t>
      </w:r>
      <w:r>
        <w:rPr>
          <w:rFonts w:ascii="Times New Roman"/>
          <w:b w:val="false"/>
          <w:i w:val="false"/>
          <w:color w:val="000000"/>
          <w:sz w:val="28"/>
        </w:rPr>
        <w:t>№ 24/қе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Оператором сети передачи данных обеспечивается: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каналов связи для функционирования Национальной системы видеомониторинга в порядке и на условиях, определенных настоящими Правилами; проведение мероприятий по созданию, модернизации, монтажу и настройке каналов связи и иных технических средств связи;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системно-технического обслуживания и сопровождения каналов связи; обеспечение своевременного информирования технического оператора о плановых регламентных работах, проводимых в отношении каналов связи; периодическое направление техническому оператору комплексного отчета о функционировании каналов связи; информирование технического оператора об инцидентах, возникших на каналах связи;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разработке соглашения взаимодействия, определяющего условия взаимодействия между техническим оператором и оператором сети передачи данных;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4) предусматривается в редакции приказа Председателя Комитета национальной безопасности РК от 22.04.2026 </w:t>
      </w:r>
      <w:r>
        <w:rPr>
          <w:rFonts w:ascii="Times New Roman"/>
          <w:b w:val="false"/>
          <w:i w:val="false"/>
          <w:color w:val="ff0000"/>
          <w:sz w:val="28"/>
        </w:rPr>
        <w:t>№ 24/қе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круглосуточного функционирования дежурной службы для управления, контроля работоспособности и мониторинга функционирования каналов связи, а также мониторинга событий информационной (кибер) безопасности и реагирование на инциденты информационной (кибер) безопасности каналов связи Национальной системы видеомониторинга.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Абонентом обеспечивается: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возможность подключения имеющейся системы видеонаблюдения к Национальной системе видеомониторинга в порядке и на условиях, определенных настоящими Правилами;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системно-технического обслуживания и сопровождения системы видеонаблюдения и технических средств передачи данных; обеспечение своевременного информирования технического оператора о плановых регламентных работах, проводимых в отношении системы видеонаблюдения и технических средств передачи данных; информирование технического оператора об отключениях системы видеонаблюдения в случаях, предусмотренных законами Республики Казахстан, и об инцидентах, возникших в системе видеонаблюдения и технических средствах передачи данных;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заявлений на предоставление технических условий подключения системы видеонаблюдения; обеспечение выполнения технических условий, включающих согласование с Техническим оператором технических параметров подключения системы видеонаблюдения; устранение недостатков после проверки полноты и корректности выполнения технических условий;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своевременного информирования технического оператора об изменении сведений, указанных в подписанных с техническим оператором соглашениях взаимодействия и (или) содержащихся в акте подключения системы видеонаблюдения к Национальной системе видеомониторинга;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стойко-места, электропитания и охлаждения для переходного и сопутствующего оборудования, организация физической безопасности (сохранности) переходного оборудования, а также круглосуточного доступа к нему для проведения системно-технического обслуживания.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Пользователями обеспечивается: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использование доступа к Национальной системе видеомониторинга для решения задач обеспечения национальной безопасности и общественного правопорядка;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своевременное информирование технического оператора об изменении сведений, указанных в подписанных с техническим оператором соглашениях взаимодействия и (или) содержащихся в акте получения доступа к Национальной системе видеомониторинга.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Пользователи имеют непрерывный доступ к Национальной системе видеомониторинга, который обеспечивается координатором совместно с техническим оператором.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сведений, полученных в результате функционирования Национальной системы видеомониторинга, ограничивается на основаниях, предусмотренных законодательством Республики Казахстан.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координатора и/или технического оператора с пользователем определяется соглашением с учетом требований настоящих Правил и законодательства, регулирующих деятельность пользователя.</w:t>
      </w:r>
    </w:p>
    <w:bookmarkEnd w:id="94"/>
    <w:bookmarkStart w:name="z102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получения доступа и архивной информации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Для подключения к Национальной системе видеомониторинга координатор и технический оператор предоставляют доступ пользователю на основании его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После получения заявления, указанного в пункте 21 настоящих Правил, технический оператор в течение 15 рабочих дней проверяет технические возможности и направляет координатору технические параметры получения доступа к Национальной системе видеомониторинга, который не превышает 12 месяцев.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Продление доступа к Национальной системе видеомониторинга осуществляется в порядке подключения к Национальной системе видеомониторинга, предусмотренном настоящим параграфом.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После получения от технического оператора технических параметров получения доступа к Национальной системе видеомониторинга, координатором в течение 10 рабочих дней предоставляется пользователю разрешение исходя из технических возможностей Национальной системы видеомониторинга, с направлением копии решения техническому оператору.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получения доступа к Национальной системе видеомониторинга технический оператор, пользователь и при необходимости оператор сети передачи данных организуют создание технических возможностей, которые могут включать мероприятия по созданию, модернизации, монтажу и настройке каналов связи и иных технических средств связи.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создания технических возможностей пользователь и технический оператор в течение 10 рабочих дней подписывают соглашение о взаимодействии.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После подписания соглашения о взаимодействии, технический оператор в течение 10 рабочих дней организует доступ к данным от аппаратно-программного комплекса Национальной системы видеомониторинга до пользователя в соответствии с полученным разрешением.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 окончании мероприятий по организации получения доступа, пользователь и технический оператор в течение 10 рабочих дней подписывают акт получения доступа к Национальной системе видеомониторинга с указанием даты начала передачи данных. Копия этого акта направляется техническим оператором в адрес координатора.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Для получения архивной информации из Национальной системы видеомониторинга, абоненты, являющиеся государственными органами в случаях установленных законами Республики Казахстан, направляют координатору мотивированный запрос на получение информации, к которому прилагаются два носителя информации.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После получения запроса, указанного в пункте 28 настоящих Правил, координатор в течение 10 рабочих дней проверяет наличие правовых оснований и технических возможностей и направляет абоненту запрашиваемую информацию на первом носителе информации или мотивированный ответ об отказе в еҰ предоставлении.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Копии запроса и ответа со вторым носителем хранятся как минимум в течение 24 месяцев, после чего осуществляется физическое уничтожение с оформлением соответствующего акта в произвольном виде.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Порядок получения абонентами архивной информации из Национальной системы видеомониторинга, определенный в пунктах 28-30 настоящих Правил может быть автоматизирован (упрощен) за счет перевода процедуры подачи запроса и получение ответа на электронный формат по решению координатора.</w:t>
      </w:r>
    </w:p>
    <w:bookmarkEnd w:id="107"/>
    <w:bookmarkStart w:name="z115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Особенности реализации программной платформы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Для повышения эффективности систем видеонаблюдения в составе Национальной системы видеомониторинга организуется программная платформа, реализующая функции видеоаналитики.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33 предусматривается в редакции приказа Председателя Комитета национальной безопасности РК от 22.04.2026 </w:t>
      </w:r>
      <w:r>
        <w:rPr>
          <w:rFonts w:ascii="Times New Roman"/>
          <w:b w:val="false"/>
          <w:i w:val="false"/>
          <w:color w:val="ff0000"/>
          <w:sz w:val="28"/>
        </w:rPr>
        <w:t>№ 24/қе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В программной платформе реализуется функционал в соответствии с задачами, определенными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2015 года "Об информатизации".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34 предусматривается в редакции приказа Председателя Комитета национальной безопасности РК от 22.04.2026 </w:t>
      </w:r>
      <w:r>
        <w:rPr>
          <w:rFonts w:ascii="Times New Roman"/>
          <w:b w:val="false"/>
          <w:i w:val="false"/>
          <w:color w:val="ff0000"/>
          <w:sz w:val="28"/>
        </w:rPr>
        <w:t>№ 24/қе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целях обеспечения информационной безопасности, программная платформа функционирует только на аппаратно-программных комплексах центров обработки данных Национальной системы видеомониторинга, в том числе в переходном оборудовании Национальной системы видеомониторинга.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Решение о монтаже переходного оборудования Национальной системы видеомониторинга принимается техническим оператором с учетом количества видеокамер в системе видеонаблюдения абонента, пропускной способности имеющихся каналов связи и технической возможности.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Абонентом обеспечивается организационно-технические условия для установки переходного оборудования Национальной системы видеомониторинга, его физической защищенности и круглосуточный доступ техническому оператору согласно ведомственному регламенту и с учетом требований к режимным объектам.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Особенности, связанные с размещением переходного оборудования Национальной системы видеомониторинга, определяются в соответствующем соглашении между техническим оператором и абонентом с учетом требований настоящих Правил.</w:t>
      </w:r>
    </w:p>
    <w:bookmarkEnd w:id="1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функционирования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видеомониторинга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4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на предоставление технических условий подключения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системы видеонаблюдения</w:t>
      </w:r>
    </w:p>
    <w:bookmarkEnd w:id="115"/>
    <w:p>
      <w:pPr>
        <w:spacing w:after="0"/>
        <w:ind w:left="0"/>
        <w:jc w:val="both"/>
      </w:pPr>
      <w:bookmarkStart w:name="z125" w:id="116"/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физического лица, ИИН, наименование 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юридического лица, 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Адрес расположения системы видеонаблюдения: город_____________________________,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улица_____________________________, здание___________________________________,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 _____________________________________________________________________</w:t>
      </w:r>
    </w:p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подключения (нужное выделить): в обязательном порядке, на добровольной основе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 документы, содержащие следующие сведения: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архитектура системы видеонаблюдения;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состав и количество программно-технических средств, используемых в системе видеонаблюдения и их характеристики;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параметры используемых каналов связи системы видеонаблюдения;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формат видеопотока, в котором передается видеоизображение;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набор команд управления средствами видеонаблюдения;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функционал управления позиционированием средств видеонаблюдения (при наличии);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функционал управления доступом пользователей к средствам видеонаблюдения;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функционал управления архивом видеоизображений;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функционал управления доступом пользователей в системе и архивом видеоданных абонента Национальной системы видеомониторинга.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2 предусматривается в редакции приказа Председателя Комитета национальной безопасности РК от 22.04.2026 </w:t>
      </w:r>
      <w:r>
        <w:rPr>
          <w:rFonts w:ascii="Times New Roman"/>
          <w:b w:val="false"/>
          <w:i w:val="false"/>
          <w:color w:val="ff0000"/>
          <w:sz w:val="28"/>
        </w:rPr>
        <w:t>№ 24/қе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функционирования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видеомониторинга</w:t>
            </w:r>
          </w:p>
        </w:tc>
      </w:tr>
    </w:tbl>
    <w:bookmarkStart w:name="z138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технические условия систем видеонаблюдения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возможности видеокамер: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разрешающая способность (эффективная поверхность матрицы) - не менее 1920х1080 пикселей;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значение битрейта – не менее 5000 кбит/с;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скорость преобразования видеосигнала – не менее 25 к/с;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потери пакета - не более 20%;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фокусировка - Auto/Manual (опционально);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минимальная светочувствительность - 0,01 лк;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улучшение изображения - WDR не менее 120 дБ;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режим "День/ночь" - Механический ИК фильтр;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переключение "День/ночь" - авто/по расписанию;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внешние условия работы - не менее уровня защиты IP66;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параметр степени защиты - IK10;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качество изображения на границах контролируемой зоны задается в следующих пределах: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150 пикселей на метр - на обзорных камерах с детализацией,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250 pix/m на метр - на входных группах,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50 pix/m  на метр - на обзорных камерах без детализации.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Возможности видеокамер в соответствии с типом: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видеокамер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Минимальные возможности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Стационарные уличного исполнения – обзорные;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Фокусное расстояние – от 2.8 – 12 мм, вариофокальный объектив,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Скорость электронного затвора - не более 1/50 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Инфракрасная подсветка - с дальностью не менее 30м, угол действия подсветки соответствует углу обзора камеры;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диапазон температур от -40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 +60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Стационарные уличного исполнения – входная группа;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Фокусное расстояние – от 2.8 - 8 мм, моторизированный вариофокальный объектив,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Скорость электронного затвора - не более 1/100 с, поддержка медленного затвора,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Инфракрасная подсветка - с дальностью не менее 30м, угол действия подсветки соответствует углу обзора камеры;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диапазон температур от -40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 +60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Стационарные уличного исполнения – въездная группа на объекты/ контрольно-пропускные пункты/ зоны досмотра автотранспорта;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Фокусное расстояние – от 2.8 мм моторизированный вариофокальный объектив,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Скорость электронного затвора - не более 1/250 с, поддержка медленного затвора,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Инфракрасная подсветка - с дальностью не менее 30м, угол действия подсветки соответствует углу обзора камеры;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диапазон температур от -40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 +60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Стационарные уличного исполнения – мониторинг транспортного потока;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Фокусное расстояние – от 2.8 - 8 мм, моторизированный вариофокальный объектив,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Скорость электронного затвора - не более 1/5000 с, поддержка медленного затвора,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Инфракрасная подсветка - с дальностью не менее 50м, угол действия подсветки соответствует углу обзора камеры;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диапазон температур от -40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 +60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Стационарные внутреннего исполнения – входная группа/ контрольно-пропускные пункты/ зоны досмотра посетителей;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Фокусное расстояние – от 2.8 - 8 мм, моторизированный вариофокальный объектив,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Скорость электронного затвора - не более 1/100 с, поддержка медленного затвора,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Инфракрасная подсветка - с дальностью не менее 20м, угол действия подсветки соответствует углу обзора камеры;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Стационарные внутреннего исполнения – обзорные;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Фокусное расстояние – от 2.8 – 12 мм, вариофокальный объектив,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Скорость электронного затвора - не более 1/50 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Инфракрасная подсветка - с дальностью не менее 20м, угол действия подсветки соответствует углу обзора камеры;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Скоростные поворотные уличного исполнения – обзорные;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Фокусное расстояние – от 2.8 мм, Wide-Tele, вариофокальный объектив,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Скорость увеличения – не хуже 4.5 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Зум - от 24-x оптический, от 8-x цифровой,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Диафрагма - регулируемая, от F1.6,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 поворота - 360°,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Скорость поворота - вручную: от 0.1° до 200°/с, по предустановке: от 240°/с,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 наклона - от -10°до 90° или лучше, автопереворот,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Скорость наклона - вручную: от 0.1° до 120°/с, по предустановке: от 200°/с,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Память позиции при выключении – 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Точность позиционирования - 0,2°,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Скорость электронного затвора – от 1/25 до 1/30000 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Инфракрасная подсветка - с дальностью не менее 150 м, угол действия подсветки соответствует углу обзора камеры;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диапазон температур от -40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 +60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Скоростные поворотные внутреннего исполнения – обзорные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Фокусное расстояние – от 2.8мм, Wide-Tele, вариофокальный объектив,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Скорость увеличения – не хуже 4.5 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Зум - от 24-x оптический, от 8-x цифровой,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Диафрагма - регулируемая, от F1.6,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 поворота - 360°,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Скорость поворота - вручную: от 0.1° до 200°/с, по предустановке: от 240°/с,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 наклона - от -10°до 90° или лучше, автопереворот,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Скорость наклона - вручную: от 0.1° до 120°/с, по предустановке: от 200°/с,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Память позиции при выключении – 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Точность позиционирования - 0,2°,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Скорость электронного затвора – от 1/25 до 1/30000 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Инфракрасная подсветка - с дальностью не менее 30м, угол действия подсветки соответствует углу обзора камеры;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Скоростные поворотные уличного исполнения – автодороги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Фокусное расстояние – от 4.3мм, Wide-Tele, вариофокальный объектив,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Скорость увеличения – не хуже 4.5 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Зум - от 24-x оптический, от 8-x цифровой,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Диафрагма - регулируемая, от F1.6,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 поворота - 360°,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Скорость поворота - вручную: от 0.1° до 200°/с, по предустановке: от 140°/с,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 наклона - от 0°до 90° или лучше, автопереворот,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Скорость наклона - вручную: от 0.1° до 120°/с, по предустановке: от 200°/с,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Память позиции при выключении – 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Точность позиционирования - 0,2°,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Скорость электронного затвора – от 1/25 до 1/30000 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Инфракрасная подсветка - с дальностью не менее 150 м, угол действия подсветки соответствует углу обзора камеры;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диапазон температур от -40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 +60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</w:tbl>
    <w:bookmarkStart w:name="z20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Установка видеокамер.</w:t>
      </w:r>
    </w:p>
    <w:bookmarkEnd w:id="155"/>
    <w:bookmarkStart w:name="z20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исключения помех в кадре: в поле зрения камеры необходимо исключить предметы, перекрывающие обзор и позволяющие людям, наблюдаемым объектам либо транспортным средствам незаметно перемещаться в зоне наблюдения. В кадре необходимо избегать или ограничивать зоны телевизионных экранов, интерактивных рекламных щитов, вращающихся дверей, эскалаторов, качающихся веток и других объектов, создающих постоянное движение, если эти объекты не являются целью наблюдения;</w:t>
      </w:r>
    </w:p>
    <w:bookmarkEnd w:id="156"/>
    <w:bookmarkStart w:name="z20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вновь устанавливаемым видеокамерам необходимо обеспечить защиту от наведенных помех (как сигнальных цепей передачи видеопотока, так и линий электропитания), учитывать цепи зануления и заземления. При установке видеокамер на опоры предусматривать виброустойчивость конструкции, основания;</w:t>
      </w:r>
    </w:p>
    <w:bookmarkEnd w:id="157"/>
    <w:bookmarkStart w:name="z21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общего видеонаблюдения с целью мониторинга и наблюдения прилегающей к объекту территории установка камер производится на высоте не менее 4 метров на стене объекта или опорах;</w:t>
      </w:r>
    </w:p>
    <w:bookmarkEnd w:id="158"/>
    <w:bookmarkStart w:name="z21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установка камер для мониторинга дорожной обстановкой производится на высоте - до 12 метров, для распознавания государственного регистрационного номерного знака на транспортном средстве – с 6 до 30 метров;</w:t>
      </w:r>
    </w:p>
    <w:bookmarkEnd w:id="159"/>
    <w:bookmarkStart w:name="z21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входных групп и потенциальной идентификации лиц граждан на пешеходных переходах камеры устанавливаются на высоте до 2,5 метра, на действующих входах-выходах (количество на главных - не менее 2, на второстепенных - не менее 1) до 3,5 метра.</w:t>
      </w:r>
    </w:p>
    <w:bookmarkEnd w:id="160"/>
    <w:bookmarkStart w:name="z21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Типы камер к установке в зависимости от классификаций объектов: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Классификация объектов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Типы видеокамер (как минимум)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видеонаблюдения на объектах массового скопления людей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Стационарные уличного исполнения – обзорные;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Стационарные уличного исполнения – входная группа;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Стационарные внутреннего исполнения – входная группа/ контрольно-пропускные пункты/ зоны досмотра посетителей;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Стационарные внутреннего исполнения – обзорные/ коридорные;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Скоростные поворотные уличного исполнения – обзорные;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Внутридворовые системы видеонаблюдения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Стационарные уличного исполнения – обзорные;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Стационарные уличного исполнения – входная группа;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Стационарные уличного исполнения – въездная группа на объект;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Стационарные внутреннего исполнения – входная группа.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видеонаблюдения на особо важных государственных, стратегических и опасно производственных объектах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Стационарные уличного исполнения – обзорные;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Стационарные уличного исполнения – входная группа;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Стационарные уличного исполнения – въездная группа/ контрольно-пропускные пункты/ зоны досмотра автотранспорта;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Стационарные внутреннего исполнения – входная группа/ контрольно-пропускные пункты;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Стационарные внутреннего исполнения – обзорные/ коридорные;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Скоростные поворотные уличного исполнения – обзорные;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видеонаблюдения дорожной безопасности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Стационарные уличного исполнения – обзорные;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Стационарные уличного исполнения – автодороги;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Скоростные поворотные уличного исполнения – автодороги.</w:t>
            </w:r>
          </w:p>
        </w:tc>
      </w:tr>
    </w:tbl>
    <w:bookmarkStart w:name="z22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Возможности систем видеонаблюдения.</w:t>
      </w:r>
    </w:p>
    <w:bookmarkEnd w:id="166"/>
    <w:bookmarkStart w:name="z22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системам видеонаблюдения абонентов необходимо предусматривать техническую поддержку, обновление и развитие программного обеспечения в соответствии с требованиями настоящих Правил;</w:t>
      </w:r>
    </w:p>
    <w:bookmarkEnd w:id="167"/>
    <w:bookmarkStart w:name="z23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системам видеонаблюдения, разрабатываемые, внедряемые и финансируемые государственными органами вне зависимости от модели финансирования, необходимо обеспечить передачу видеоданных в Национальную систему видеомониторинга;</w:t>
      </w:r>
    </w:p>
    <w:bookmarkEnd w:id="168"/>
    <w:bookmarkStart w:name="z23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техническим средствам, используемые в системах видеонаблюдения, необходимо иметь гарантированное электроснабжение от источников электропитания и автономное в режиме не менее 60 минут.</w:t>
      </w:r>
    </w:p>
    <w:bookmarkEnd w:id="169"/>
    <w:bookmarkStart w:name="z23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Системам видеонаблюдения необходимо обеспечивать:</w:t>
      </w:r>
    </w:p>
    <w:bookmarkEnd w:id="170"/>
    <w:bookmarkStart w:name="z23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режим работы 24/7/365;</w:t>
      </w:r>
    </w:p>
    <w:bookmarkEnd w:id="171"/>
    <w:bookmarkStart w:name="z23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синхронизацию сигналов точного времени с часами устройств, серверов и рабочих станций;</w:t>
      </w:r>
    </w:p>
    <w:bookmarkEnd w:id="172"/>
    <w:bookmarkStart w:name="z23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централизованное управление и разграничение прав доступа и политик безопасности для всех объектов и сервисов системы;</w:t>
      </w:r>
    </w:p>
    <w:bookmarkEnd w:id="173"/>
    <w:bookmarkStart w:name="z23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автоматическую запись информации (логирование) действий пользователей всех уровней доступа в системе, а также исключать возможность доступа внесения изменений на уровне операционной системы и базы данных;</w:t>
      </w:r>
    </w:p>
    <w:bookmarkEnd w:id="174"/>
    <w:bookmarkStart w:name="z23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безопасное сетевое взаимодействие;</w:t>
      </w:r>
    </w:p>
    <w:bookmarkEnd w:id="175"/>
    <w:bookmarkStart w:name="z23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мультипротокольную трансляцию видео;</w:t>
      </w:r>
    </w:p>
    <w:bookmarkEnd w:id="176"/>
    <w:bookmarkStart w:name="z23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поддержку настраиваемого, автоматического скачивания и передачи видеофрагментов (видеозаписей) в Национальную систему видеомониторинга;</w:t>
      </w:r>
    </w:p>
    <w:bookmarkEnd w:id="177"/>
    <w:bookmarkStart w:name="z24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автоматическое протоколирование тревожных сообщений и возможность создания и настройки правил реагирования на события с возможностью централизованной обработки сигналов тревоги для всех объектов и сервисов системы в едином интерфейсе обработки сигналов тревоги;</w:t>
      </w:r>
    </w:p>
    <w:bookmarkEnd w:id="178"/>
    <w:bookmarkStart w:name="z24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запись видео с IP-камер в распределенный файловый архив с возможностью восстановления недостающих записей в случае возникновения проблем с сетью или сервером записи;</w:t>
      </w:r>
    </w:p>
    <w:bookmarkEnd w:id="179"/>
    <w:bookmarkStart w:name="z24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обязательную глубину архива — не менее 30 календарных дней;</w:t>
      </w:r>
    </w:p>
    <w:bookmarkEnd w:id="180"/>
    <w:bookmarkStart w:name="z24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открытый платформо-независимый API для интеграции с внешними системами;</w:t>
      </w:r>
    </w:p>
    <w:bookmarkEnd w:id="181"/>
    <w:bookmarkStart w:name="z24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возможность подключения сторонних и разработки собственных видеоаналитических модулей (внешних плагинов) на основе свободно распространяемого (бесплатного) пакета SDK;</w:t>
      </w:r>
    </w:p>
    <w:bookmarkEnd w:id="182"/>
    <w:bookmarkStart w:name="z24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возможность подключения камер по протоколам Onvif, PSIA;</w:t>
      </w:r>
    </w:p>
    <w:bookmarkEnd w:id="183"/>
    <w:bookmarkStart w:name="z24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возможность поддержки кодеков MJPEG, MPEG-4, MPEG-4 ASP, MxPEG, H.264 и H.265;</w:t>
      </w:r>
    </w:p>
    <w:bookmarkEnd w:id="184"/>
    <w:bookmarkStart w:name="z24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возможность увеличения скорости записи при обнаружении движения, наступлении определенного события или временного интервала (расписания);</w:t>
      </w:r>
    </w:p>
    <w:bookmarkEnd w:id="185"/>
    <w:bookmarkStart w:name="z24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возможность HTTPS-соединения с IP-камерами;</w:t>
      </w:r>
    </w:p>
    <w:bookmarkEnd w:id="186"/>
    <w:bookmarkStart w:name="z24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возможность подключения к Национальной системе видеомониторинга путем организации единой иерархий с использованием родительской/дочерней логики, возможность взаимосвязывания систем между собой для подключения и получения видеофрагмента.</w:t>
      </w:r>
    </w:p>
    <w:bookmarkEnd w:id="187"/>
    <w:bookmarkStart w:name="z25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возможность обнаружения проблем и удаленного управления взаимосвязанными объектами. Дочерние системы должны функционировать как автономные сайты, в том числе при потере сетевого подключения;</w:t>
      </w:r>
    </w:p>
    <w:bookmarkEnd w:id="188"/>
    <w:bookmarkStart w:name="z25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возможность установления максимальной полосы пропуска, при которой записи могут быть получены с удаленного объекта для всех устройств, загружаемых параллельно.</w:t>
      </w:r>
    </w:p>
    <w:bookmarkEnd w:id="189"/>
    <w:bookmarkStart w:name="z25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возможность просмотра и управления из Национальной системы видеомониторинга видеокамерами в онлайн режиме.</w:t>
      </w:r>
    </w:p>
    <w:bookmarkEnd w:id="190"/>
    <w:bookmarkStart w:name="z25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Среда передачи данных.</w:t>
      </w:r>
    </w:p>
    <w:bookmarkEnd w:id="191"/>
    <w:bookmarkStart w:name="z25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Среда передачи данных - это оптоволоконные (проводные) или беспроводные линии передачи данных с обеспечением постоянного соединения и передачи данных. </w:t>
      </w:r>
    </w:p>
    <w:bookmarkEnd w:id="192"/>
    <w:bookmarkStart w:name="z25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установке коммутационного оборудования, используемого для создания (модернизации) системы видеонаблюдения, локальной системы видеонаблюдения, необходимо предусмотреть возможность создания виртуальных локальных сетей для разграничения доступа к ресурсам сети, маршрутизации протоколов, технологии трансляции адресов (NAT), Multicast и других, ведения учета происходящих событий, установки приоритетов для передачи различных видов трафика (канал управления, канал видеонаблюдения в реальном времени, канал доступа к видеоархиву и прочее) ;</w:t>
      </w:r>
    </w:p>
    <w:bookmarkEnd w:id="193"/>
    <w:bookmarkStart w:name="z25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системам связи и передачи данных необходимо обеспечивать надежную маршрутизацию и коммутацию передаваемых данных по линиям связи, а также исключать задержки передачи и потерю данных, влияющих на качество передаваемой видеоинформации;</w:t>
      </w:r>
    </w:p>
    <w:bookmarkEnd w:id="194"/>
    <w:bookmarkStart w:name="z25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протоколам информационного обмена между компонентами системы видеонаблюдения необходимо быть открытыми;</w:t>
      </w:r>
    </w:p>
    <w:bookmarkEnd w:id="195"/>
    <w:bookmarkStart w:name="z25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линиям связи и телекоммуникационным "стыкам", используемые в системах видеонаблюдения, необходимо исключать возможности перехвата видеопотока, а также внесения в него изменений и необходимо соответствовать требованиям действующего законодательства в области информационной безопасности;</w:t>
      </w:r>
    </w:p>
    <w:bookmarkEnd w:id="196"/>
    <w:bookmarkStart w:name="z25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время простоя по причинам отказа и технического обслуживания не превышает 50 часов в год при условии соблюдения требований по эксплуатации;</w:t>
      </w:r>
    </w:p>
    <w:bookmarkEnd w:id="197"/>
    <w:bookmarkStart w:name="z26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уровень инфраструктуры для ситуационного центра устанавливается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РК от 20 декабря 2016 года № 832 "Об утверждении единых требований в области информационно-коммуникационных технологий и обеспечения информационной безопасности";</w:t>
      </w:r>
    </w:p>
    <w:bookmarkEnd w:id="198"/>
    <w:bookmarkStart w:name="z26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основными сетями передачи данных и доставки видеосигнала от камер к системе видеонаблюдения являются фиксированные оптоволоконные линии связи (FC), как единственная среда передачи данных, не зависящая от погодных, электромагнитных и иных условий эксплуатации и устойчивой средой к перехвату и расшифровке данных;</w:t>
      </w:r>
    </w:p>
    <w:bookmarkEnd w:id="199"/>
    <w:bookmarkStart w:name="z26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возможна поддержка резервной передачи данных беспроводными сетями;</w:t>
      </w:r>
    </w:p>
    <w:bookmarkEnd w:id="200"/>
    <w:bookmarkStart w:name="z26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использование беспроводных сетей возможно при согласовании с техническим оператором с применением протоколов шифрования данных, согласованных с уполномоченными органами.</w:t>
      </w:r>
    </w:p>
    <w:bookmarkEnd w:id="2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функционирования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видеомониторинга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6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Заявление на предоставление технических возможностей получения доступа</w:t>
      </w:r>
    </w:p>
    <w:bookmarkEnd w:id="202"/>
    <w:p>
      <w:pPr>
        <w:spacing w:after="0"/>
        <w:ind w:left="0"/>
        <w:jc w:val="both"/>
      </w:pPr>
      <w:bookmarkStart w:name="z267" w:id="203"/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пользователя: _____________________________________ </w:t>
      </w:r>
    </w:p>
    <w:bookmarkEnd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268" w:id="204"/>
      <w:r>
        <w:rPr>
          <w:rFonts w:ascii="Times New Roman"/>
          <w:b w:val="false"/>
          <w:i w:val="false"/>
          <w:color w:val="000000"/>
          <w:sz w:val="28"/>
        </w:rPr>
        <w:t xml:space="preserve">
      Адрес расположения точки доступа: город __________________________,  </w:t>
      </w:r>
    </w:p>
    <w:bookmarkEnd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улица _________________________, здание ______________________________.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заявлению прилагаются список систем видеонаблюдения, на которых необходимо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получить доступ и количество учетных записей с указанием прав доступа.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