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b744" w14:textId="7c7b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оформления, согласования, утверждения и внесения изменений и дополнений в Государственную фармакопе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ноября 2020 года № ҚР ДСМ-183/2020. Зарегистрирован в Министерстве юстиции Республики Казахстан 9 ноября 2020 года № 216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оформления, согласования, утверждения и внесения изменений и дополнений в Государственную фармакопею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преля 2019 года № ҚР ДСМ-57 "Об утверждении Правил разработки, оформления, внесения изменений, согласования, утверждения и введения в действие Государственной фармакопеи Республики Казахстан" (зарегистрирован в Реестре государственной регистрации нормативных правовых актов под № 18621, опубликован 8 ма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н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3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оформления, согласования, утверждения и внесения изменений и дополнений в Государственную фармакопею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оформления, согласования, утверждения и внесения изменений и дополнений в Государственную фармакопею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Кодекса Республики Казахстан от 7 июля 2020 года "О здоровье народа и системе здравоохранения" и определяют порядок разработки, оформления, согласования, утверждения и внесения изменений и дополнений в Государственную фармакопею Республики Казахстан (далее – ГФ РК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дущие фармакопеи мира – фармакопеи, стандарты которых положены в основу ГФ РК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статья – фармакопейная статья, устанавливающая общие требования к качеству фармацевтических субстанций (активных фармацевтических субстанций), лекарственных средств, реагентам, стандартным образцам, методам и методикам испытаний, применяемым для контроля их качества, а также к упаковочным материалам и контейнер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ая статья – фармакопейная статья, устанавливающая конкретные требования к качеству фармацевтических субстанций (активных фармацевтических субстанций), лекарственных сред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фармакопея Республики Казахстан – свод минимальных требований к безопасности и качеству лекарственных средств и медицинских издел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ведущим фармакопеям мира относятся Европейская фармакопея, Британская фармакопея и фармакопея Соединенных Штатов Америки (далее – Фармакопея США). Европейская фармакопея является базовой фармакопеей для ГФ РК (далее – базовая фармакопея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оформления, согласования, утверждения и внесения изменений и дополнений в Государственную фармакопею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Ф РК разрабатывается государственной экспертной организацией в сфере обращения лекарственных средств и медицинских изделий (далее – Экспертная организация) на основ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монизации с базовой фармакопеей и ведущими фармакопеями мира, а также международными и межгосударственными стандартами на лекарственные средства и медицинские издел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птации общих и частных статей текущих изданий ведущих фармакопей мира при изменении и установлении новых требований к качеству лекарственных средств, а также при совершенствовании фармакопейных требований и техник аналитического эксперимен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армонизация ГФ РК осуществляется с использованием полного и селективного (частичного) механизма заимствовани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ном механизме текст общих и частных статей базовой фармакопеи заимствуется в полном объе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механизм применяется при гармонизации ГФ РК со стандартами базовой фармакопеи. При гармонизации с Британской фармакопеей и Фармакопеей США применяется как полный, так и селективный (частичный) механизм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елективном (частичном) механизме заимствуются избранные части текстов общих и частных статей. При этом заимствованный и собственный текст согласуются между собой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е и частные статьи ГФ РК, заимствованные из ведущих фармакопей мира содержат теоретические положения и методики испытаний. Стиль изложения общих и частных статей ГФ РК, название разделов соответствуют базовой фармакопее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ая часть общих и частных статей ГФ РК содержит дополнительную информацию или дополнительные требования и не противоречит текстам, заимствованным из ведущих фармакопей ми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формление текстов ГФ РК, в том числе наглядного материала соответствует ведущим фармакопеям ми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используется маркировка (разметка) фармакопейных текстов, позволяюща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дить гармонизацию ГФ РК с ведущими фармакопеями мира и степень ее осуществ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еренцировать заимствованные тексты общих и частных стат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цировать собственные (национальные) текст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нарушать автор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мствованных текс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ключении собственных (национальных) текстов в тексты, заимствованные из базовой фармакопеи, разметка национальных текстов выполняется с помощью знаков " " в начале и " " в конце текс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сты, заимствованные из Британской фармакопеи и Фармакопеи США, отмечаются специальным знаком (символом) "BP" и "USP", соответственн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умерация текстов (общие сведения, общие разделы, общие статьи, частные статьи, приложения), таблиц, схем и рисунков ГФ РК, а также названия веществ, химические формулы веществ, в том числе молекулярные и структурные, а также математические формулы приводится в соответствии с базовой фармакопе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Ф РК издается на казахском и русском языка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Согласование проекта ГФ РК осуществляется на заседании Экспертного совета экспертной организации, по итогам которого проводится публичное обсуждени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убличного обсуждения ГФ РК направляется для утверждения в государственный орган в сфере обращения лекарственных средств и медицинских издел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есение изменений и дополнений в тексты ГФ РК осуществляется в связ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пересмотром и обновлением текстов в ведущих фармакопеях мир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зменениями на фармацевтическом рынке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боснованным запросом от производителя и (или) держателя регистрационного удостоверения лекарственного средст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есение изменений и дополнений в тексты ГФ РК проводится в рамках действующего издания и в каждом последующем издани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