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b744" w14:textId="7c7b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оформления, согласования, утверждения и внесения изменений и дополнений в Государственную фармакопе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ноября 2020 года № ҚР ДСМ-183/2020. Зарегистрирован в Министерстве юстиции Республики Казахстан 9 ноября 2020 года № 216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оформления, согласования, утверждения и внесения изменений и дополнений в Государственную фармакопею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преля 2019 года № ҚР ДСМ-57 "Об утверждении Правил разработки, оформления, внесения изменений, согласования, утверждения и введения в действие Государственной фармакопеи Республики Казахстан" (зарегистрирован в Реестре государственной регистрации нормативных правовых актов под № 18621, опубликован 8 ма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н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3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оформления, согласования, утверждения и внесения изменений и дополнений в Государственную фармакопею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оформления, согласования, утверждения и внесения изменений и дополнений в Государственную фармакопею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Кодекса Республики Казахстан от 7 июля 2020 года "О здоровье народа и системе здравоохранения" и определяют порядок разработки, оформления, согласования, утверждения и внесения изменений и дополнений в Государственную фармакопею Республики Казахстан (далее – ГФ РК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дущие фармакопеи мира – фармакопеи, стандарты которых положены в основу ГФ РК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статья – фармакопейная статья, устанавливающая общие требования к качеству фармацевтических субстанций (активных фармацевтических субстанций), лекарственных средств, реагентам, стандартным образцам, методам и методикам испытаний, применяемым для контроля их качества, а также к упаковочным материалам и контейнер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ая статья – фармакопейная статья, устанавливающая конкретные требования к качеству фармацевтических субстанций (активных фармацевтических субстанций), лекарственных сред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фармакопея Республики Казахстан – свод минимальных требований к безопасности и качеству лекарственных средств и медицинских издел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ведущим фармакопеям мира относятся Европейская фармакопея, Британская фармакопея и фармакопея Соединенных Штатов Америки (далее – Фармакопея США). Европейская фармакопея является базовой фармакопеей для ГФ РК (далее – базовая фармакопея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оформления, согласования, утверждения и внесения изменений и дополнений в Государственную фармакопею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Ф РК разрабатывается государственной экспертной организацией в сфере обращения лекарственных средств и медицинских изделий (далее – Экспертная организация) на основ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монизации с базовой фармакопеей и ведущими фармакопеями мира, а также международными и межгосударственными стандартами на лекарственные средства и медицинские издел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птации общих и частных статей текущих изданий ведущих фармакопей мира при изменении и установлении новых требований к качеству лекарственных средств, а также при совершенствовании фармакопейных требований и техник аналитического эксперимен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армонизация ГФ РК осуществляется с использованием полного и селективного (частичного) механизма заимствовани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ном механизме текст общих и частных статей базовой фармакопеи заимствуется в полном объем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механизм применяется при гармонизации ГФ РК со стандартами базовой фармакопеи. При гармонизации с Британской фармакопеей и Фармакопеей США применяется как полный, так и селективный (частичный) механизм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елективном (частичном) механизме заимствуются избранные части текстов общих и частных статей. При этом заимствованный и собственный текст согласуются между собой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щие и частные статьи ГФ РК, заимствованные из ведущих фармакопей мира содержат теоретические положения и методики испытаний. Стиль изложения общих и частных статей ГФ РК, название разделов соответствуют базовой фармакопее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ая часть общих и частных статей ГФ РК содержит дополнительную информацию или дополнительные требования и не противоречит текстам, заимствованным из ведущих фармакопей ми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формление текстов ГФ РК, в том числе наглядного материала соответствует ведущим фармакопеям мир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используется маркировка (разметка) фармакопейных текстов, позволяюща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дить гармонизацию ГФ РК с ведущими фармакопеями мира и степень ее осуществ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еренцировать заимствованные тексты общих и частных стат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цировать собственные (национальные) текст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нарушать автор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мствованных текс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ключении собственных (национальных) текстов в тексты, заимствованные из базовой фармакопеи, разметка национальных текстов выполняется с помощью знаков " " в начале и " " в конце текс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сты, заимствованные из Британской фармакопеи и Фармакопеи США, отмечаются специальным знаком (символом) "BP" и "USP", соответственн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умерация текстов (общие сведения, общие разделы, общие статьи, частные статьи, приложения), таблиц, схем и рисунков ГФ РК, а также названия веществ, химические формулы веществ, в том числе молекулярные и структурные, а также математические формулы приводится в соответствии с базовой фармакопе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Ф РК издается на казахском и русском языка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Согласование проекта ГФ РК осуществляется на заседании Экспертного совета экспертной организации, по итогам которого проводится публичное обсуждени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убличного обсуждения ГФ РК направляется для утверждения в государственный орган в сфере обращения лекарственных средств и медицинских издел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есение изменений и дополнений в тексты ГФ РК осуществляется в связ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пересмотром и обновлением текстов в ведущих фармакопеях мира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зменениями на фармацевтическом рынке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боснованным запросом от производителя и (или) держателя регистрационного удостоверения лекарственного средст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есение изменений и дополнений в тексты ГФ РК проводится в рамках действующего издания и в каждом последующем издани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