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4eef" w14:textId="60b4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случаев (событий) медицинского инцидента, их учета и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октября 2020 года № ҚР ДСМ-147/2020. Зарегистрирован в Министерстве юстиции Республики Казахстан 26 октября 2020 года № 21511.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23.10.2024).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случаев (событий) медицинского инцидента, их учета и анализа.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ДСМ-147/2020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случаев (событий) медицинского инцидента, их учета и анализа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здравоохранения РК от 26.06.2024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23.10.2024).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случаев (событий) медицинского инцидента, их учета и анализа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определения случаев (событий) медицинского инцидента, их учета и анализа.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в области здравоохранения (далее – стандарт) – нормативный правовой акт, устанавливающий правила, общие принципы и характеристики для обеспечения стандартизации в области здравоохранения в сфере медицинской, фармацевтической деятельности, образовательной и научной деятельности в области здравоохранения, цифрового здравоохранения;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медицинский инцидент – событие, связанное с оказанием медицинской помощи в соответствии со стандартами организации оказания медицинской помощи и с использованием технологий, оборудования и инструментов, обусловленное отклонением от нормального функционирования организма, которое может нанести вред жизни и здоровью пациента, а также привести к смерти пациента, за исключением случаев, предусмотренных административным и уголовным законодательством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служба поддержки пациента и внутренней экспертизы (далее – Служба) – структурное подразделение медицинской организации, осуществляющее деятельность по управлению качеством медицинских услуг.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случаев (событий) медицинского инцидента, их учета и анализа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медицинским инцидентам при оказании медицинской помощи относятся: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анафилактический шок, обусловленный патологической реакцией на адекватно назначенное и правильно примененное лекарственное средство (Т88.6);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аллергическая реакция на адекватно назначенное и правильно введенное лекарственное средство (Т88.7);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неблагоприятная реакция, вызванная хирургическим и терапевтическим вмешательством (Т88.9);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за медицинской помощью по поводу неосложненных послеоперационных состояний (Z43, Z 44, Z93);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осложнения хирургических процедур во время беременности, родов и в послеродовом периоде (О00-О99);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связанные с инфузией, трансфузией и лечебной инъекцией (Т80);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обусловленные ортопедическими устройствами, имплантатами и трансплантатами (Т82-85);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дерматит, обусловленный лекарственными средствами и медикаментами (L23.3, L24.4, L25.1, L27.0-027.1);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и отторжение пересаженных органов и тканей (Т86)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отравление и токсическое действие лекарственных средств и химических веществ (T36-T65);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связанные с сердечными и сосудистыми устройствами, имплантатами и трансплантатами (Т82);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связанные с мочеполовыми протезными устройствами, имплантатами и трансплантатами отмирание и отторжение пересаженных органов и тканей (Т83);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связанные с внутренними ортопедическими протезными устройствами, имплантатами и трансплантатами (Т84);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отмирание и отторжение пересаженных органов и тканей (Т86);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 кости, связанный с введением ортопедического имплантата, суставного протеза или костной пластины (М96.6);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несовместимость между пациентом и лекарственным средством;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несовместимость между пациентом и медицинским изделием;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идентифицированного медицинского изделия или проблем с его использованием;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подачи или забора жидкости или газа при использований медицинского изделия;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непредвиденное механическое воздействие медицинского изделия на пациента.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Медицинские инциденты по кодам Международной классификации болезней 10-го пересмотра (далее – МКБ-10) согласно пункта 3 настоящих Правил, определяются при проведении самооценки в рамках внутренней экспертизы качества медицинских услуг, лицами, указанными в пункте 5 настоящих Правил.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Самооценка проводится один раз в месяц путем анализа пролеченных случаев в соответствии с графиком, формируемым медицинской организацией самостоятельно.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Медицинский работник (средний медицинский работник, врач, руководитель структурного подразделения) при определении медицинского инцидента, направляет информацию в Службу в течение суток с момента выявления с указанием обстоятельств и причин.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своевременное выявление и информирование о медицинском инциденте, руководитель медицинской организации с учетом имеющихся возможностей устанавливает дополнительное материальное стимулирование медицинских работников.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Служба, в течение 5 (пяти) рабочих дней формирует справку (сводную информацию) о медицинском инциденте.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одобрения руководителем медицинской организации справки (сводной информации), Служба в течение 3 (трех) рабочих дней направляет информацию о медицинском инциденте в организацию подведомственную уполномоченному органу в области здравоохранения (далее – организация).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проводит учет медицинских инцидентов на основе информации представленной медицинскими организациями, а также государственных органов в сферах оказания медицинских услуг (помощи), санитарно-эпидемиологического благополучия населения, обращения лекарственных средств и медицинских изделий либо их территориальными подразделениями, определивших медицинский инцидент при проведении государственного контроля.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учете медицинских инцидентов указываются события, причины медицинского инцидента, краткое описание случаев, в том числе анамнеза (жизни, заболевания) пациента; наименование медицинской организации не указывается.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фактов наступления медицинского инцидента осуществляется посредством внутреннего аудита медицинской организации, местными органами государственного управления здравоохранением областей, городов республиканского значения и столицы, государственными органами, осуществляющими государственный контроль в сферах оказания медицинских услуг (помощи), санитарно-эпидемиологического благополучия населения, обращения лекарственных средств и медицинских изделий, а также уполномоченным органом.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анализа медицинского инцидента вырабатываются меры по устранению и предотвращению повторных случаев медицинского инцидента при оказании медицинских услуг, а также актуализируются правовые акты в области здравоохранения.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