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78cc" w14:textId="65e7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цифрового развития, оборонной и аэрокосмической промышленности Республики Казахстан от 4 июня 2019 года № 114/НҚ и Министра национальной экономики Республики Казахстан от 6 июня 2019 года № 52 "Об утверждении критериев оценки степени риска и проверочных листов в сфере информатизации, связи, за соблюдением законодательства Республики Казахстан об электронном документе и электронной цифровой подписи"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цифрового развития, инноваций и аэрокосмической промышленности Республики Казахстан от 13 октября 2020 года № 382/НҚ и Министра национальной экономики Республики Казахстан от 19 октября 2020 года № 82. Зарегистрирован в Министерстве юстиции Республики Казахстан 23 октября 2020 года № 21499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4 июня 2019 года № 114/НҚ и Министра национальной экономики Республики Казахстан от 6 июня 2019 года № 52 "Об утверждении критериев оценки степени риска и проверочных листов в сфере информатизации, связи, за соблюдением законодательства Республики Казахстан об электронном документе и электронной цифровой подписи" (зарегистрирован в Реестре государственной регистрации нормативных правовых актов № 18805, опубликован 26 июня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связи,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области связи к высокой степени риска относятся проверяемые субъекты, оказывающие лицензируемые виды услуги связи, а также владельцы ведомственных и корпоративных сетей телекоммуникаций, отдельного коммутационного оборудования, подключаемого к сети телекоммуникаций общего пользования, междугородную телефонную связь, международную телефонную связь, сотовую связь.".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телекоммуникаций Министерства цифрового развития, инноваций и аэрокосмической промышленности Республики Казахстан обеспечить: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