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98b6" w14:textId="e5e9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медицинских противопоказаний к проведению профилактических прививок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октября 2020 года № ҚР ДСМ-146/2020. Зарегистрирован в Министерстве юстиции Республики Казахстан 23 октября 2020 года № 21485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Кодекса Республики Казахстан от 7 июля 2020 года "О здоровье народа и системе здравоохранения"ПРИКАЗЫВАЮ: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медицинских противопоказаний к проведению профилактических прививок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ДСМ-146/2020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противопоказаний к проведению профилактических прививок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постоянные противопоказания для всех видов вакцин: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сильная реакция, развившаяся в течение 48 часов после предыдущего введения данной вакцины (повышение температуры тела до 40 градусов Цельсия и выше, синдром длительного, необычного плача три и более часов, фебрильные или афебрильные судороги, гипотонически-гипореактивный синдром);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тяжелая аллергическая реакция (в том числе анафилаксия) после введения предыдущей дозы вакцины или на любой из компонентов вакцины. Энцефалопатия (кома, угнетение сознания или продолжительные судороги), не связанная с иной доказанной причиной, развившаяся в течение 7 календарных дней после вакцинации.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Постоянные противопоказания для использования живых вакцин: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иммунодефицитные заболевания, включая болезнь, вызванную вирусом иммунодефицита человека независимо от степени иммунодефицита;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злокачественные новообразования, включая злокачественные заболевания крови;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беременность.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Временные противопоказания, общие для всех видов вакцин: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острые заболевания центральной нервной системы (менингит, энцефалит, менингоэнцефалит) – вакцинация откладывается на срок до одного месяца после полного выздоровления;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острый гломерулонефрит – вакцинация откладывается до 6 месяцев после выздоровления, нефротический синдром – вакцинация откладывается до окончания лечения кортикостероидами;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острые инфекционные и неинфекционные заболевания средней и тяжелой степени тяжести вне зависимости от температуры - вакцинация разрешается через 2-4 недели после выздоровления;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стероидов при различной патологии, а также других препаратов, обладающих иммуносупрессивными свойствами. Исключение составляют пациенты с лейкозами, состояниями после пересадки органов и тканей, апластической анемией, иммунной тромбоцитопенией и другими заболеваниями крови, которым применение ряда вакцин (против гриппа, гепатита В, пневмококка) показаны после заключения профильных специалистов (гематолога, иммунолога или других);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обострение и прогрессирование хронических заболеваний - вакцинация откладывается и проводится после лечения в период стойкой ремиссии;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прогрессирующие или нестабильные неврологические расстройства, неконтролируемые судороги или прогрессирующая энцефалопатия – вакцинация откладывается до окончания лечения и полной стабилизации состояния.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Дополнительные противопоказания к отдельным видам вакцин: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вакцине против туберкулеза (БЦЖ), из них: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постоянные противопоказания –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осложненное течение поствакцинального периода, развившееся после предыдущего введения вакцины БЦЖ;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инфицирование микобактериями туберкулеза, наличие туберкулеза в анамнезе;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противопоказания –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недоношенность (масса тела ребенка менее 2000 грамм или гестационный возраст менее 33 недель);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генерализованная инфекция после вакцинации БЦЖ, выявленная у лиц первой степени родства (исключить наследственный иммунодефицит);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гемолитическая болезнь новорожденных (среднетяжелые и тяжелые формы);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внутриутробная инфекция;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сепсис новорожденных;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положительная или сомнительная реакция Манту.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проводится вакцинация БЦЖ детям, не привитым в календарные сроки и с неразвившимися поствакцинальным знаком до окончательного заключения о наличии иммунодефицита, в том числе инфицированности ВИЧ.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живой оральной полиомиелитной вакцине (далее - ОПВ) постоянные противопоказания: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параличей или парезов на введение предыдущей дозы ОПВ в течение 30 дней после вакцинации;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спинальная мышечная атрофия;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болезнь, вызванная вирусом иммунодефицита человека независимо от степени иммунодефицита.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данных случаях вакцинация может проводиться инактивированной полиомиелитной вакциной (далее - ИПВ);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ИПВ постоянные противопоказания: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немедленные аллергические реакции на неомицин или стрептомицин, используемые в производстве вакцин;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адсорбированной вакцине против коклюша, дифтерии и столбняка с бесклеточным коклюшным компонентом (далее - АбКДС) и комбинированным вакцинам, содержащим АбКДС (далее – АбКДС-содержащие вакцины) постоянные противопоказания: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подтвержденные системные реакции к ингредиентам вакцины (глютаральдегид, неомицин, стрептомицин, полимиксин В), используемым в производстве вакцины;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вакцине, содержащей столбнячный анатоксин (АДС-М, АС) постоянное противопоказание: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синдром Гийена-Барре, развившийся в течение шести недель после предыдущего введения вакцины, содержащей столбнячный анатоксин;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вакцинам, содержащим аттенуированные живые вирусы постоянные противопоказания: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анафилактические реакции на белок куриного яйца (если вакцинные вирусы выращивают в куриных эмбрионах), аминогликозиды, неомицин и другие антибиотики, используемые в производстве вакцин;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 вакцине против гриппа, полученной на куриных эмбрионах постоянные противопоказания: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аллергические реакции на белок куриного яйца, компоненты среды для культивирования штаммов (белки, антибиотики и другие вещества);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 вакцине против вирусного гепатита В и другим рекомбинантным или комплексным вакцинам, содержащим отдельные рекомбинантные иммуногены: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постоянные противопоказания - немедленные аллергические реакции на компоненты дрожжеподобных грибов, бактерий или других клеток, применяемые в производстве вакцин;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противопоказание - недоношенность, масса тела менее 2000 грамм при рождении.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