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675ef" w14:textId="f7675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показаний и противопоказаний для трансплантации искусственных органов (части органа) и (или) тканей (части ткани)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20 октября 2020 года № ҚР ДСМ - 143/2020. Зарегистрирован в Министерстве юстиции Республики Казахстан 22 октября 2020 года № 21475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216 Кодекса Республики Казахстан от 07 июля 2020 года "О здоровье народа и системе здравоохранения",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показаний и противопоказаний для трансплантации искусственных органов (части органа) и (или) тканей (части ткани)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1),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 - 143/2020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показаний и противопоказаний для трансплантации искусственных органов (части органа) и (или) тканей (части ткани)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Показания для трансплантации (имплантации) искусственных органов (части органа) и (или) тканей (части ткани)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Показания для трансплантации (имплантации) искусственных органов (части органа) и (или) тканей (части ткани):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терминальная стадия хронической органной недостаточности;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неэффективность медикаментозной терапии, а также невозможность проведения иных методов хирургического лечения;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высокий риск смерти до процедуры трансплантации;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поддержание жизни до восстановления функций собственного органа;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длительное применение в качестве альтернативы трансплантации донорского органа (части органа), при имеющихся противопоказаниях к трансплантации (окончательное лечение);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состояния, требующие трансплантации донорского органа (части органа), при дефиците донорских органов;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прогнозируемая эффективность трансплантации (имплантации) искусственного органа (части органа) для достижения ремиссии.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Противопоказания для трансплантации (имплантации) искусственных органов (части органа) и (или) тканей (части ткани)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Абсолютные противопоказания, при которых проведение трансплантации (имплантации) искусственных органов (части органа) и (или) тканей (части ткани) не допускается: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ВИЧ;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туберкулез;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онкологические заболевания (имплантация возможна не менее, чем через 5 лет после успешного операционного лечения);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необратимая полиорганная недостаточность;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наркотическая зависимость;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алкогольная зависимость;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отказ от соблюдения правил дальнейшей терапии.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Относительные противопоказания: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сопутствующие заболевания с ожидаемой продолжительностью жизни менее 2 лет;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терминальная тяжелая сопутствующая патология;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системные заболевания в активной фазе;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хронические заболевания в стадии обострения;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острые инфекционные заболевания;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сахарный диабет;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имеющиеся противопоказания к трансплантации донорского органа (части органа);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заболевания периферических сосудов;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выраженные последствия острого нарушения мозгового кровообращения (далее – ОНМК), перенесенное ОНМК в течение предыдущих 6 месяцев;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тяжелые неврологические и (или) нервно-мышечные расстройства;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неблагоприятные жилищно-бытовые условия, при которых невозможно соблюдение предписаний врача;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психические заболевания.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