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6907e" w14:textId="64690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 октября 2020 года № 944. Зарегистрирован в Министерстве юстиции Республики Казахстан 5 октября 2020 года № 21363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5 февраля 2015 года № 68 "Об утверждении Правил списания суммы пеней, числящейся в лицевых счетах налогоплательщиков по состоянию на 1 января 2014 года и не уплаченной по состоянию на 1 октября 2014 года" (зарегистрирован в Реестре государственной регистрации нормативных правовых актов под № 10416, опубликован 18 марта 2015 года в информационно-правовой системе "Әділет");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17 февраля 2015 года № 97 "Об утверждении Правил списания суммы штрафа, наложенной до 1 января 2014 года и не уплаченной по состоянию на 1 октября 2014 года, за правонарушения в области налогообложения, нарушение законодательства о пенсионном обеспечении и (или) обязательном социальном страховании в соответствии с Кодексом Республики Казахстан об административных правонарушениях" (зарегистрирован в Реестре государственной регистрации нормативных правовых актов под № 10448, опубликован 20 марта 2015 года в информационно-правовой системе "Әділет").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