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907e" w14:textId="6469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октября 2020 года № 944. Зарегистрирован в Министерстве юстиции Республики Казахстан 5 октября 2020 года № 21363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февраля 2015 года № 68 "Об утверждении Правил списания суммы пеней, числящейся в лицевых счетах налогоплательщиков по состоянию на 1 января 2014 года и не уплаченной по состоянию на 1 октября 2014 года" (зарегистрирован в Реестре государственной регистрации нормативных правовых актов под № 10416, опубликован 18 марта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февраля 2015 года № 97 "Об утверждении Правил списания суммы штрафа, наложенной до 1 января 2014 года и не уплаченной по состоянию на 1 октября 2014 года, за правонарушения в области налогообложения, нарушение законодательства о пенсионном обеспечении и (или) обязательном социальном страховании в соответствии с Кодексом Республики Казахстан об административных правонарушениях" (зарегистрирован в Реестре государственной регистрации нормативных правовых актов под № 10448, опубликован 20 марта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