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4576" w14:textId="1f14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2020 года № 652. Зарегистрирован в Министерстве юстиции Республики Казахстан 2 октября 2020 года № 21354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Министра 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2020 года № 652</w:t>
            </w:r>
          </w:p>
        </w:tc>
      </w:tr>
    </w:tbl>
    <w:bookmarkStart w:name="z14" w:id="8"/>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13 августа 2014 года №508 "Об утверждении Правил проведения воспитательной работы с осужденными к лишению свободы" (зарегистрирован в Реестре государственной регистрации нормативных правовых актов за № 9729, опубликован 8 октября 2014 года в Информационно-правовой системе "Әділет"):</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воспитательной работы с осужденными к лишению свободы,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"53. Результаты работы по подготовке осужденных к освобождению отражаются в дневнике ИВР, материалы приобщаются к личному делу осужденного.</w:t>
      </w:r>
    </w:p>
    <w:bookmarkEnd w:id="11"/>
    <w:bookmarkStart w:name="z19" w:id="12"/>
    <w:p>
      <w:pPr>
        <w:spacing w:after="0"/>
        <w:ind w:left="0"/>
        <w:jc w:val="both"/>
      </w:pPr>
      <w:r>
        <w:rPr>
          <w:rFonts w:ascii="Times New Roman"/>
          <w:b w:val="false"/>
          <w:i w:val="false"/>
          <w:color w:val="000000"/>
          <w:sz w:val="28"/>
        </w:rPr>
        <w:t xml:space="preserve">
      В отношении осужденных, у которых наступает формальный срок замены неотбытой части наказания более мягким видом наказания либо условно-досрочного освобождения (в порядке применения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Уголовного кодекса Республики Казахстан от 3 июля 2014 года), администрация учреждения заблаговременно (не менее чем за два месяца) запрашивает со службы пробации по избранному месту жительства осужденного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"60. Секция прикладного искусства и художественной самодеятельности (далее - СПИХС) осуществляет изготовление картин, нард, шахмат, шкатулок, домбры, предметов вышивания, вязания, валяния, выжигания, плетения и направлена на реализацию художественного мастерства, повышение и привитие трудовых навыков осужденных.</w:t>
      </w:r>
    </w:p>
    <w:bookmarkEnd w:id="13"/>
    <w:bookmarkStart w:name="z22" w:id="14"/>
    <w:p>
      <w:pPr>
        <w:spacing w:after="0"/>
        <w:ind w:left="0"/>
        <w:jc w:val="both"/>
      </w:pPr>
      <w:r>
        <w:rPr>
          <w:rFonts w:ascii="Times New Roman"/>
          <w:b w:val="false"/>
          <w:i w:val="false"/>
          <w:color w:val="000000"/>
          <w:sz w:val="28"/>
        </w:rPr>
        <w:t>
      Помещение СПИХС оборудуется в клубе либо ином здании учреждения, предназначенном для этих целей.</w:t>
      </w:r>
    </w:p>
    <w:bookmarkEnd w:id="14"/>
    <w:bookmarkStart w:name="z23" w:id="15"/>
    <w:p>
      <w:pPr>
        <w:spacing w:after="0"/>
        <w:ind w:left="0"/>
        <w:jc w:val="both"/>
      </w:pPr>
      <w:r>
        <w:rPr>
          <w:rFonts w:ascii="Times New Roman"/>
          <w:b w:val="false"/>
          <w:i w:val="false"/>
          <w:color w:val="000000"/>
          <w:sz w:val="28"/>
        </w:rPr>
        <w:t>
      Осужденные, состоящие в СПИХС, по их желанию участвуют в выставках, проводимых учреждением или иными организациями, концертах и иных культурно-массовых мероприятиях.</w:t>
      </w:r>
    </w:p>
    <w:bookmarkEnd w:id="15"/>
    <w:bookmarkStart w:name="z24" w:id="16"/>
    <w:p>
      <w:pPr>
        <w:spacing w:after="0"/>
        <w:ind w:left="0"/>
        <w:jc w:val="both"/>
      </w:pPr>
      <w:r>
        <w:rPr>
          <w:rFonts w:ascii="Times New Roman"/>
          <w:b w:val="false"/>
          <w:i w:val="false"/>
          <w:color w:val="000000"/>
          <w:sz w:val="28"/>
        </w:rPr>
        <w:t xml:space="preserve">
      Допускается передача осужденными, состоящими в СПИХС, по их желанию безвозмездно изготовленные ими изделия прикладного искусства организациям, осуществляющим деятельность в сфере образования, культуры, социальных, медицинских услуг, а также близким родственникам по заявке в произвольной форме на имя начальника учреждения либо лица, исполняющего его обязанности. </w:t>
      </w:r>
    </w:p>
    <w:bookmarkEnd w:id="16"/>
    <w:bookmarkStart w:name="z25" w:id="17"/>
    <w:p>
      <w:pPr>
        <w:spacing w:after="0"/>
        <w:ind w:left="0"/>
        <w:jc w:val="both"/>
      </w:pPr>
      <w:r>
        <w:rPr>
          <w:rFonts w:ascii="Times New Roman"/>
          <w:b w:val="false"/>
          <w:i w:val="false"/>
          <w:color w:val="000000"/>
          <w:sz w:val="28"/>
        </w:rPr>
        <w:t>
      К заявке о передаче изделий близким родственникам на свиданиях, выдается материальный пропуск по форме согласно приложению 4 к Правилам посещения учреждений уголовно-исполнительной системы, утвержденных приказом Министра внутренних дел Республики Казахстан № 63 дсп от 12 апреля 2020 года (зарегистрирован в Реестре государственной регистрации нормативных правовых актов за № 15120).</w:t>
      </w:r>
    </w:p>
    <w:bookmarkEnd w:id="17"/>
    <w:bookmarkStart w:name="z26" w:id="18"/>
    <w:p>
      <w:pPr>
        <w:spacing w:after="0"/>
        <w:ind w:left="0"/>
        <w:jc w:val="both"/>
      </w:pPr>
      <w:r>
        <w:rPr>
          <w:rFonts w:ascii="Times New Roman"/>
          <w:b w:val="false"/>
          <w:i w:val="false"/>
          <w:color w:val="000000"/>
          <w:sz w:val="28"/>
        </w:rPr>
        <w:t>
      Передача изделий организациям осуществляется администрацией учреждения по акту приема передачи с последующим приобщением в личное дело осужденного.</w:t>
      </w:r>
    </w:p>
    <w:bookmarkEnd w:id="18"/>
    <w:bookmarkStart w:name="z27" w:id="19"/>
    <w:p>
      <w:pPr>
        <w:spacing w:after="0"/>
        <w:ind w:left="0"/>
        <w:jc w:val="both"/>
      </w:pPr>
      <w:r>
        <w:rPr>
          <w:rFonts w:ascii="Times New Roman"/>
          <w:b w:val="false"/>
          <w:i w:val="false"/>
          <w:color w:val="000000"/>
          <w:sz w:val="28"/>
        </w:rPr>
        <w:t>
      Материалы и инструменты для изготовления поделок, осужденные, состоящие в СПИХС, приобретают в магазине при учреждении или посредством электронной торговой площадки либо получают через посылки и передачи, перечень и количество которых утверждается комиссией учреждения.</w:t>
      </w:r>
    </w:p>
    <w:bookmarkEnd w:id="19"/>
    <w:bookmarkStart w:name="z28" w:id="20"/>
    <w:p>
      <w:pPr>
        <w:spacing w:after="0"/>
        <w:ind w:left="0"/>
        <w:jc w:val="both"/>
      </w:pPr>
      <w:r>
        <w:rPr>
          <w:rFonts w:ascii="Times New Roman"/>
          <w:b w:val="false"/>
          <w:i w:val="false"/>
          <w:color w:val="000000"/>
          <w:sz w:val="28"/>
        </w:rPr>
        <w:t xml:space="preserve">
      Организация индивидуальной трудовой деятельности осужденных и реализация изделий прикладного искусства, произведенного в рамках СПИХС, осуществляется на основании договоров между администрацией учреждения, заказчиком и осужденным, согласно </w:t>
      </w:r>
      <w:r>
        <w:rPr>
          <w:rFonts w:ascii="Times New Roman"/>
          <w:b w:val="false"/>
          <w:i w:val="false"/>
          <w:color w:val="000000"/>
          <w:sz w:val="28"/>
        </w:rPr>
        <w:t xml:space="preserve">статье 119 </w:t>
      </w:r>
      <w:r>
        <w:rPr>
          <w:rFonts w:ascii="Times New Roman"/>
          <w:b w:val="false"/>
          <w:i w:val="false"/>
          <w:color w:val="000000"/>
          <w:sz w:val="28"/>
        </w:rPr>
        <w:t xml:space="preserve"> УИК.";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0"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19 декабря 2014 года за № 9984, опубликован 13 января 2015 года в Информационно-правовой системе "Әділет"):</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"2. Настоящие Правила включают в себя:</w:t>
      </w:r>
    </w:p>
    <w:bookmarkEnd w:id="23"/>
    <w:bookmarkStart w:name="z34" w:id="24"/>
    <w:p>
      <w:pPr>
        <w:spacing w:after="0"/>
        <w:ind w:left="0"/>
        <w:jc w:val="both"/>
      </w:pPr>
      <w:r>
        <w:rPr>
          <w:rFonts w:ascii="Times New Roman"/>
          <w:b w:val="false"/>
          <w:i w:val="false"/>
          <w:color w:val="000000"/>
          <w:sz w:val="28"/>
        </w:rPr>
        <w:t>
      1) порядок приема осужденных к лишению свободы в учреждение;</w:t>
      </w:r>
    </w:p>
    <w:bookmarkEnd w:id="24"/>
    <w:bookmarkStart w:name="z35" w:id="25"/>
    <w:p>
      <w:pPr>
        <w:spacing w:after="0"/>
        <w:ind w:left="0"/>
        <w:jc w:val="both"/>
      </w:pPr>
      <w:r>
        <w:rPr>
          <w:rFonts w:ascii="Times New Roman"/>
          <w:b w:val="false"/>
          <w:i w:val="false"/>
          <w:color w:val="000000"/>
          <w:sz w:val="28"/>
        </w:rPr>
        <w:t>
      2) взаимоотношения осужденных и персонала учреждений;</w:t>
      </w:r>
    </w:p>
    <w:bookmarkEnd w:id="25"/>
    <w:bookmarkStart w:name="z36" w:id="26"/>
    <w:p>
      <w:pPr>
        <w:spacing w:after="0"/>
        <w:ind w:left="0"/>
        <w:jc w:val="both"/>
      </w:pPr>
      <w:r>
        <w:rPr>
          <w:rFonts w:ascii="Times New Roman"/>
          <w:b w:val="false"/>
          <w:i w:val="false"/>
          <w:color w:val="000000"/>
          <w:sz w:val="28"/>
        </w:rPr>
        <w:t>
      3) распорядок дня в учреждении;</w:t>
      </w:r>
    </w:p>
    <w:bookmarkEnd w:id="26"/>
    <w:bookmarkStart w:name="z37" w:id="27"/>
    <w:p>
      <w:pPr>
        <w:spacing w:after="0"/>
        <w:ind w:left="0"/>
        <w:jc w:val="both"/>
      </w:pPr>
      <w:r>
        <w:rPr>
          <w:rFonts w:ascii="Times New Roman"/>
          <w:b w:val="false"/>
          <w:i w:val="false"/>
          <w:color w:val="000000"/>
          <w:sz w:val="28"/>
        </w:rPr>
        <w:t>
      4)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bookmarkEnd w:id="27"/>
    <w:bookmarkStart w:name="z38" w:id="28"/>
    <w:p>
      <w:pPr>
        <w:spacing w:after="0"/>
        <w:ind w:left="0"/>
        <w:jc w:val="both"/>
      </w:pPr>
      <w:r>
        <w:rPr>
          <w:rFonts w:ascii="Times New Roman"/>
          <w:b w:val="false"/>
          <w:i w:val="false"/>
          <w:color w:val="000000"/>
          <w:sz w:val="28"/>
        </w:rPr>
        <w:t>
      5) переписку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bookmarkEnd w:id="28"/>
    <w:bookmarkStart w:name="z39" w:id="29"/>
    <w:p>
      <w:pPr>
        <w:spacing w:after="0"/>
        <w:ind w:left="0"/>
        <w:jc w:val="both"/>
      </w:pPr>
      <w:r>
        <w:rPr>
          <w:rFonts w:ascii="Times New Roman"/>
          <w:b w:val="false"/>
          <w:i w:val="false"/>
          <w:color w:val="000000"/>
          <w:sz w:val="28"/>
        </w:rPr>
        <w:t>
      6) порядок предоставления осужденным выездов за пределы учреждения;</w:t>
      </w:r>
    </w:p>
    <w:bookmarkEnd w:id="29"/>
    <w:bookmarkStart w:name="z40" w:id="30"/>
    <w:p>
      <w:pPr>
        <w:spacing w:after="0"/>
        <w:ind w:left="0"/>
        <w:jc w:val="both"/>
      </w:pPr>
      <w:r>
        <w:rPr>
          <w:rFonts w:ascii="Times New Roman"/>
          <w:b w:val="false"/>
          <w:i w:val="false"/>
          <w:color w:val="000000"/>
          <w:sz w:val="28"/>
        </w:rPr>
        <w:t>
      7)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bookmarkEnd w:id="30"/>
    <w:bookmarkStart w:name="z41" w:id="31"/>
    <w:p>
      <w:pPr>
        <w:spacing w:after="0"/>
        <w:ind w:left="0"/>
        <w:jc w:val="both"/>
      </w:pPr>
      <w:r>
        <w:rPr>
          <w:rFonts w:ascii="Times New Roman"/>
          <w:b w:val="false"/>
          <w:i w:val="false"/>
          <w:color w:val="000000"/>
          <w:sz w:val="28"/>
        </w:rPr>
        <w:t>
      8) особенности отбывания наказания осужденных к пожизненному лишению свободы и смертной казни, а также содержащихся в учреждениях минимальной безопасности;</w:t>
      </w:r>
    </w:p>
    <w:bookmarkEnd w:id="31"/>
    <w:bookmarkStart w:name="z42" w:id="32"/>
    <w:p>
      <w:pPr>
        <w:spacing w:after="0"/>
        <w:ind w:left="0"/>
        <w:jc w:val="both"/>
      </w:pPr>
      <w:r>
        <w:rPr>
          <w:rFonts w:ascii="Times New Roman"/>
          <w:b w:val="false"/>
          <w:i w:val="false"/>
          <w:color w:val="000000"/>
          <w:sz w:val="28"/>
        </w:rPr>
        <w:t>
      9) порядок поведения осужденных, отбывающих наказание в льготных условиях, которым предоставлено право проживания за пределами учреждений;</w:t>
      </w:r>
    </w:p>
    <w:bookmarkEnd w:id="32"/>
    <w:bookmarkStart w:name="z43" w:id="33"/>
    <w:p>
      <w:pPr>
        <w:spacing w:after="0"/>
        <w:ind w:left="0"/>
        <w:jc w:val="both"/>
      </w:pPr>
      <w:r>
        <w:rPr>
          <w:rFonts w:ascii="Times New Roman"/>
          <w:b w:val="false"/>
          <w:i w:val="false"/>
          <w:color w:val="000000"/>
          <w:sz w:val="28"/>
        </w:rPr>
        <w:t>
      10) особенности отбывания наказания осужденных, содержащихся в лечебно-профилактических учреждениях.";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"13. При встрече с сотрудниками учреждений, лицами, уполномоченными на осуществление контроля и надзора за поведением осужденных и другими должностными лицами, посещающими учреждения, осужденные, встают (останавливаются), ноги располагают вместе, руки по швам и здороваются с ними "Сәлеметсіз бе" или "Здравствуйте", при этом, рукопожатие не допускается.";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"22. Осужденные прибывают в столовую строем в часы, установленные распорядком дня, в чистой одежде и обуви.</w:t>
      </w:r>
    </w:p>
    <w:bookmarkEnd w:id="35"/>
    <w:bookmarkStart w:name="z48" w:id="36"/>
    <w:p>
      <w:pPr>
        <w:spacing w:after="0"/>
        <w:ind w:left="0"/>
        <w:jc w:val="both"/>
      </w:pPr>
      <w:r>
        <w:rPr>
          <w:rFonts w:ascii="Times New Roman"/>
          <w:b w:val="false"/>
          <w:i w:val="false"/>
          <w:color w:val="000000"/>
          <w:sz w:val="28"/>
        </w:rPr>
        <w:t>
      В помещение столовой осужденные входят с правой стороны строя, по одному с соблюдением очередности.</w:t>
      </w:r>
    </w:p>
    <w:bookmarkEnd w:id="36"/>
    <w:bookmarkStart w:name="z49" w:id="37"/>
    <w:p>
      <w:pPr>
        <w:spacing w:after="0"/>
        <w:ind w:left="0"/>
        <w:jc w:val="both"/>
      </w:pPr>
      <w:r>
        <w:rPr>
          <w:rFonts w:ascii="Times New Roman"/>
          <w:b w:val="false"/>
          <w:i w:val="false"/>
          <w:color w:val="000000"/>
          <w:sz w:val="28"/>
        </w:rPr>
        <w:t>
      Прием пищи производится поотрядно, по отделениям, побригадно в столовой либо раздаточном помещении на объектах работы. Если столовая расположена на стыке жилой и производственной зон, прием пищи работающей сменой может организовываться в столовой, с обеспечением изоляции лиц, находящихся в жилой зоне, от осужденных, работающих на производстве.</w:t>
      </w:r>
    </w:p>
    <w:bookmarkEnd w:id="37"/>
    <w:bookmarkStart w:name="z50" w:id="38"/>
    <w:p>
      <w:pPr>
        <w:spacing w:after="0"/>
        <w:ind w:left="0"/>
        <w:jc w:val="both"/>
      </w:pPr>
      <w:r>
        <w:rPr>
          <w:rFonts w:ascii="Times New Roman"/>
          <w:b w:val="false"/>
          <w:i w:val="false"/>
          <w:color w:val="000000"/>
          <w:sz w:val="28"/>
        </w:rPr>
        <w:t>
      Не допускается вынос осужденными из столовой продуктов питания и посуды.";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"23. Перед началом приема пищи осужденные снимают верхнюю одежду и головные уборы.</w:t>
      </w:r>
    </w:p>
    <w:bookmarkEnd w:id="39"/>
    <w:bookmarkStart w:name="z53" w:id="40"/>
    <w:p>
      <w:pPr>
        <w:spacing w:after="0"/>
        <w:ind w:left="0"/>
        <w:jc w:val="both"/>
      </w:pPr>
      <w:r>
        <w:rPr>
          <w:rFonts w:ascii="Times New Roman"/>
          <w:b w:val="false"/>
          <w:i w:val="false"/>
          <w:color w:val="000000"/>
          <w:sz w:val="28"/>
        </w:rPr>
        <w:t>
      Осужденные рассаживаются за столы по очередности. Выход из столовой осуществляется осужденными по окончании приема пищи всеми осужденными.";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"41. Передвижение групп осужденных по территории учреждения (за исключением учреждений минимальной безопасности, где передвижение строем предусмотрено только при проведении проверок осужденных и приема пищи) осуществляется только строем и в установленной форме одежды, в сопровождении одного из них, либо представителя администрации учреждения.</w:t>
      </w:r>
    </w:p>
    <w:bookmarkEnd w:id="41"/>
    <w:bookmarkStart w:name="z56" w:id="42"/>
    <w:p>
      <w:pPr>
        <w:spacing w:after="0"/>
        <w:ind w:left="0"/>
        <w:jc w:val="both"/>
      </w:pPr>
      <w:r>
        <w:rPr>
          <w:rFonts w:ascii="Times New Roman"/>
          <w:b w:val="false"/>
          <w:i w:val="false"/>
          <w:color w:val="000000"/>
          <w:sz w:val="28"/>
        </w:rPr>
        <w:t xml:space="preserve">
      Движение строем осуществляется походным шагом в ногу как при обычной ходьбе, при этом руками производятся свободные движения около тела. </w:t>
      </w:r>
    </w:p>
    <w:bookmarkEnd w:id="42"/>
    <w:bookmarkStart w:name="z57" w:id="43"/>
    <w:p>
      <w:pPr>
        <w:spacing w:after="0"/>
        <w:ind w:left="0"/>
        <w:jc w:val="both"/>
      </w:pPr>
      <w:r>
        <w:rPr>
          <w:rFonts w:ascii="Times New Roman"/>
          <w:b w:val="false"/>
          <w:i w:val="false"/>
          <w:color w:val="000000"/>
          <w:sz w:val="28"/>
        </w:rPr>
        <w:t>
      Осужденным допускается снимать либо расстегивать верхнюю часть одежды, в период просмотра телепередач в отрядах, посещений библиотеки.";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"44. Для продажи осужденным продуктов питания и предметов первой необходимости, в учреждениях организуются магазины, работающие ежедневно, за исключением выходных и праздничных дней. Наряду с магазинами, в учреждении организуются электронные торговые площадки, работающие ежедневно. Осужденные пользуются услугами как магазинов при учреждении, так и электронной торговой площадки во время, отведенное распорядком дня, с учетом очередности (по отрядам, бригадам и камерам) по безналичному расчету.</w:t>
      </w:r>
    </w:p>
    <w:bookmarkEnd w:id="44"/>
    <w:bookmarkStart w:name="z60" w:id="45"/>
    <w:p>
      <w:pPr>
        <w:spacing w:after="0"/>
        <w:ind w:left="0"/>
        <w:jc w:val="both"/>
      </w:pPr>
      <w:r>
        <w:rPr>
          <w:rFonts w:ascii="Times New Roman"/>
          <w:b w:val="false"/>
          <w:i w:val="false"/>
          <w:color w:val="000000"/>
          <w:sz w:val="28"/>
        </w:rPr>
        <w:t>
      В магазинах при учреждении, а также на электронной торговой площадке предусматривается весь ассортимент товаров, предметов и вещей, разрешенных Перечнем вещей и предметов, которые осужденным разрешается иметь при себе, получать в посылках, передачах, бандеролях и приобретать в магазинах учреждений, согласно приложению 8 к настоящим Правилам (далее - Перечень).";</w:t>
      </w:r>
    </w:p>
    <w:bookmarkEnd w:id="45"/>
    <w:bookmarkStart w:name="z61" w:id="46"/>
    <w:p>
      <w:pPr>
        <w:spacing w:after="0"/>
        <w:ind w:left="0"/>
        <w:jc w:val="both"/>
      </w:pPr>
      <w:r>
        <w:rPr>
          <w:rFonts w:ascii="Times New Roman"/>
          <w:b w:val="false"/>
          <w:i w:val="false"/>
          <w:color w:val="000000"/>
          <w:sz w:val="28"/>
        </w:rPr>
        <w:t>
      дополнить пунктом 44-1 следующего содержания:</w:t>
      </w:r>
    </w:p>
    <w:bookmarkEnd w:id="46"/>
    <w:bookmarkStart w:name="z62" w:id="47"/>
    <w:p>
      <w:pPr>
        <w:spacing w:after="0"/>
        <w:ind w:left="0"/>
        <w:jc w:val="both"/>
      </w:pPr>
      <w:r>
        <w:rPr>
          <w:rFonts w:ascii="Times New Roman"/>
          <w:b w:val="false"/>
          <w:i w:val="false"/>
          <w:color w:val="000000"/>
          <w:sz w:val="28"/>
        </w:rPr>
        <w:t>
      "44-1. Приобретение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сети Интернет только для посещения интернет-ресурса электронной торговой площадки.</w:t>
      </w:r>
    </w:p>
    <w:bookmarkEnd w:id="47"/>
    <w:bookmarkStart w:name="z63" w:id="48"/>
    <w:p>
      <w:pPr>
        <w:spacing w:after="0"/>
        <w:ind w:left="0"/>
        <w:jc w:val="both"/>
      </w:pPr>
      <w:r>
        <w:rPr>
          <w:rFonts w:ascii="Times New Roman"/>
          <w:b w:val="false"/>
          <w:i w:val="false"/>
          <w:color w:val="000000"/>
          <w:sz w:val="28"/>
        </w:rPr>
        <w:t>
      Сумма расходования на приобретение продуктов питания и предметов первой необходимости осуществляется из средств, имеющихся на контрольных счетах наличности временного размещения денег, осужденного в пределах, предусмотренных Уголовно-исполнительным кодексом.</w:t>
      </w:r>
    </w:p>
    <w:bookmarkEnd w:id="48"/>
    <w:bookmarkStart w:name="z64" w:id="49"/>
    <w:p>
      <w:pPr>
        <w:spacing w:after="0"/>
        <w:ind w:left="0"/>
        <w:jc w:val="both"/>
      </w:pPr>
      <w:r>
        <w:rPr>
          <w:rFonts w:ascii="Times New Roman"/>
          <w:b w:val="false"/>
          <w:i w:val="false"/>
          <w:color w:val="000000"/>
          <w:sz w:val="28"/>
        </w:rPr>
        <w:t>
      Приобретение продуктов питания и предметов первой необходимости превышающих лимит ежемесячного расходования, а также оплата их другими лицами, приравнивается к посылке.";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xml:space="preserve">
      "50. Посылки и бандероли осужденные получают по прибытии в учреждение, а передачи при предоставлении им свиданий. </w:t>
      </w:r>
    </w:p>
    <w:bookmarkEnd w:id="50"/>
    <w:bookmarkStart w:name="z67" w:id="51"/>
    <w:p>
      <w:pPr>
        <w:spacing w:after="0"/>
        <w:ind w:left="0"/>
        <w:jc w:val="both"/>
      </w:pPr>
      <w:r>
        <w:rPr>
          <w:rFonts w:ascii="Times New Roman"/>
          <w:b w:val="false"/>
          <w:i w:val="false"/>
          <w:color w:val="000000"/>
          <w:sz w:val="28"/>
        </w:rPr>
        <w:t>
      Передачи, получаемые во время длительных свиданий, не включаются в количество положенных передач согласно условиям отбывания наказания.</w:t>
      </w:r>
    </w:p>
    <w:bookmarkEnd w:id="51"/>
    <w:bookmarkStart w:name="z68" w:id="52"/>
    <w:p>
      <w:pPr>
        <w:spacing w:after="0"/>
        <w:ind w:left="0"/>
        <w:jc w:val="both"/>
      </w:pPr>
      <w:r>
        <w:rPr>
          <w:rFonts w:ascii="Times New Roman"/>
          <w:b w:val="false"/>
          <w:i w:val="false"/>
          <w:color w:val="000000"/>
          <w:sz w:val="28"/>
        </w:rPr>
        <w:t>
      При поступлении посылок и бандеролей в адрес лиц, не имеющих на то права, а также освобожденных либо умерших, возвращаются отправителям, наложенным платежом, с указанием причин возврата. Адресованные осужденным, переведенным в другие учреждения, пересылаются по месту их нового содержания за счет учреждения.";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"55. Перечень и вес содержимого посылок, передач и бандеролей регистрируются в журнале учета выдачи посылок, передач, бандеролей, поступивших в адрес осужденных, и их вложений, форма которого указана в Правилах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приказом Министра внутренних дел Республики Казахстан от 20 февраля 2017 года № 36 дсп (зарегистрирован в Реестре государственной регистрации нормативных правовых актов за № 14922) (далее - Правила организации деятельности по осуществлению контроля и надзора за поведением лиц, содержащихся в учреждениях УИС).</w:t>
      </w:r>
    </w:p>
    <w:bookmarkEnd w:id="53"/>
    <w:bookmarkStart w:name="z71" w:id="54"/>
    <w:p>
      <w:pPr>
        <w:spacing w:after="0"/>
        <w:ind w:left="0"/>
        <w:jc w:val="both"/>
      </w:pPr>
      <w:r>
        <w:rPr>
          <w:rFonts w:ascii="Times New Roman"/>
          <w:b w:val="false"/>
          <w:i w:val="false"/>
          <w:color w:val="000000"/>
          <w:sz w:val="28"/>
        </w:rPr>
        <w:t>
      Максимальный вес одной посылки и передачи не превышает 20 кг.";</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"56. Родственникам осужденных или иным лицам, прибывшим в учреждение, администрация учреждения разъясняет, что вместо положенных посылок, передач, бандеролей они имеют возможность приобрести через магазин при учреждении или электронную торговую площадку продукты питания и предметы первой необходимости с целью последующей передачи осужденным. В этом случае указанные лица подают заявку в двух экземплярах, в котором перечисляют количество, вес продуктов питания и предметов первой необходимости для передачи осужденным, и оплачивают их стоимость. После получения осужденными таких передач первые экземпляры заявок вручаются лицам, оплатившим эти передачи, вторые приобщаются к личному делу.";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5" w:id="56"/>
    <w:p>
      <w:pPr>
        <w:spacing w:after="0"/>
        <w:ind w:left="0"/>
        <w:jc w:val="both"/>
      </w:pPr>
      <w:r>
        <w:rPr>
          <w:rFonts w:ascii="Times New Roman"/>
          <w:b w:val="false"/>
          <w:i w:val="false"/>
          <w:color w:val="000000"/>
          <w:sz w:val="28"/>
        </w:rPr>
        <w:t>
      "57. Посылки и передачи в количестве и ассортименте, определяемые медицинским заключением, а также адресованные осужденным беременным женщинам и осужденным кормящим матерям, после их проверки передаются адресатам. Лекарственные средства и изделия медицинского назначения, получаемые осужденными согласно медицинскому заключению передаются ответственным работникам медицинских частей учреждения. При этом, лекарственные средства и изделия медицинского назначения, получаемые осужденными, согласно медицинскому заключению учреждения, не включаются в количество посылок и передач, разрешенных в соответствие с условиями отбывания наказания.";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77" w:id="57"/>
    <w:p>
      <w:pPr>
        <w:spacing w:after="0"/>
        <w:ind w:left="0"/>
        <w:jc w:val="both"/>
      </w:pPr>
      <w:r>
        <w:rPr>
          <w:rFonts w:ascii="Times New Roman"/>
          <w:b w:val="false"/>
          <w:i w:val="false"/>
          <w:color w:val="000000"/>
          <w:sz w:val="28"/>
        </w:rPr>
        <w:t>
      "59. С разрешения администрации учреждения, осужденные за счет собственных средств, по желанию отправляют родственникам и иным лицам посылки и бандероли с продуктами питания и предметами первой необходимости, приобретенными в магазине при учреждении или через электронную торговую площадку, а также предметы и вещи, находящиеся в личном пользовании или хранящиеся на складе. Досмотр содержимого, предназначенного для отправки, производится представителями администрации учреждения в присутствии осужденного.";</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"60. Изъятие вещей, изделий, веществ, документов и продуктов питания не предусмотренных Перечнем осуществляется сотрудниками учреждения и лицами, уполномоченными на осуществление контроля и надзора за поведением осужденных.</w:t>
      </w:r>
    </w:p>
    <w:bookmarkEnd w:id="58"/>
    <w:bookmarkStart w:name="z80" w:id="59"/>
    <w:p>
      <w:pPr>
        <w:spacing w:after="0"/>
        <w:ind w:left="0"/>
        <w:jc w:val="both"/>
      </w:pPr>
      <w:r>
        <w:rPr>
          <w:rFonts w:ascii="Times New Roman"/>
          <w:b w:val="false"/>
          <w:i w:val="false"/>
          <w:color w:val="000000"/>
          <w:sz w:val="28"/>
        </w:rPr>
        <w:t>
      Вещи, изделия, вещества, документы и продукты питания изымаются у осужденных в момент обнаружения, о чем составляется рапорт, акт, форма которого указана в Правилах организации деятельности по осуществлению контроля и надзора за поведением лиц, содержащихся в учреждениях УИС, и проводится проверка. В акте указываются дата, время, место изъятия, данные осужденного и сотрудников, которыми были обнаружены предметы и произведено изъятие.</w:t>
      </w:r>
    </w:p>
    <w:bookmarkEnd w:id="59"/>
    <w:bookmarkStart w:name="z81" w:id="60"/>
    <w:p>
      <w:pPr>
        <w:spacing w:after="0"/>
        <w:ind w:left="0"/>
        <w:jc w:val="both"/>
      </w:pPr>
      <w:r>
        <w:rPr>
          <w:rFonts w:ascii="Times New Roman"/>
          <w:b w:val="false"/>
          <w:i w:val="false"/>
          <w:color w:val="000000"/>
          <w:sz w:val="28"/>
        </w:rPr>
        <w:t>
      В случае если обстоятельства не терпят отлагательств, обыск проводится немедленно, в том числе, в любое время суток.";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83" w:id="61"/>
    <w:p>
      <w:pPr>
        <w:spacing w:after="0"/>
        <w:ind w:left="0"/>
        <w:jc w:val="both"/>
      </w:pPr>
      <w:r>
        <w:rPr>
          <w:rFonts w:ascii="Times New Roman"/>
          <w:b w:val="false"/>
          <w:i w:val="false"/>
          <w:color w:val="000000"/>
          <w:sz w:val="28"/>
        </w:rPr>
        <w:t>
      "61.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настоящими Правилами и по решению суда подлежат обращению в доход государства.</w:t>
      </w:r>
    </w:p>
    <w:bookmarkEnd w:id="61"/>
    <w:bookmarkStart w:name="z84" w:id="62"/>
    <w:p>
      <w:pPr>
        <w:spacing w:after="0"/>
        <w:ind w:left="0"/>
        <w:jc w:val="both"/>
      </w:pPr>
      <w:r>
        <w:rPr>
          <w:rFonts w:ascii="Times New Roman"/>
          <w:b w:val="false"/>
          <w:i w:val="false"/>
          <w:color w:val="000000"/>
          <w:sz w:val="28"/>
        </w:rPr>
        <w:t>
      Вещи, изделия, вещества, документы и продукты питания, изъятые у осужденных, а также обнаруженные на территории учреждения и прилегающей к нему территории, не входящие в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86" w:id="63"/>
    <w:p>
      <w:pPr>
        <w:spacing w:after="0"/>
        <w:ind w:left="0"/>
        <w:jc w:val="both"/>
      </w:pPr>
      <w:r>
        <w:rPr>
          <w:rFonts w:ascii="Times New Roman"/>
          <w:b w:val="false"/>
          <w:i w:val="false"/>
          <w:color w:val="000000"/>
          <w:sz w:val="28"/>
        </w:rPr>
        <w:t>
      "69. При отправлении денежных переводов иным лицам осужденный, кроме того, сообщает в заявке причины, по которым он хочет отправить перевод. Решение администрации учреждения по данной заявке принимается, как правило, не позднее 5 рабочих дней со дня подачи заявки. О принятом решении сообщается осужденному под роспись.";</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8" w:id="64"/>
    <w:p>
      <w:pPr>
        <w:spacing w:after="0"/>
        <w:ind w:left="0"/>
        <w:jc w:val="both"/>
      </w:pPr>
      <w:r>
        <w:rPr>
          <w:rFonts w:ascii="Times New Roman"/>
          <w:b w:val="false"/>
          <w:i w:val="false"/>
          <w:color w:val="000000"/>
          <w:sz w:val="28"/>
        </w:rPr>
        <w:t>
      "71. Обращения осужденных направляются адресату через администрацию учреждения.</w:t>
      </w:r>
    </w:p>
    <w:bookmarkEnd w:id="64"/>
    <w:bookmarkStart w:name="z89" w:id="65"/>
    <w:p>
      <w:pPr>
        <w:spacing w:after="0"/>
        <w:ind w:left="0"/>
        <w:jc w:val="both"/>
      </w:pPr>
      <w:r>
        <w:rPr>
          <w:rFonts w:ascii="Times New Roman"/>
          <w:b w:val="false"/>
          <w:i w:val="false"/>
          <w:color w:val="000000"/>
          <w:sz w:val="28"/>
        </w:rPr>
        <w:t>
      Обращения, адресованные в суд, органы прокуратуры и иные государственные органы, осужденные могут подать в виде электронного документа через терминал для подачи электронных обращений.</w:t>
      </w:r>
    </w:p>
    <w:bookmarkEnd w:id="65"/>
    <w:bookmarkStart w:name="z90" w:id="66"/>
    <w:p>
      <w:pPr>
        <w:spacing w:after="0"/>
        <w:ind w:left="0"/>
        <w:jc w:val="both"/>
      </w:pPr>
      <w:r>
        <w:rPr>
          <w:rFonts w:ascii="Times New Roman"/>
          <w:b w:val="false"/>
          <w:i w:val="false"/>
          <w:color w:val="000000"/>
          <w:sz w:val="28"/>
        </w:rPr>
        <w:t>
      Обращения осужденных, разрешение либо разъяснение которых относится к компетенции администрации учреждения, рассматриваются администрацией учреждения.</w:t>
      </w:r>
    </w:p>
    <w:bookmarkEnd w:id="66"/>
    <w:bookmarkStart w:name="z91" w:id="67"/>
    <w:p>
      <w:pPr>
        <w:spacing w:after="0"/>
        <w:ind w:left="0"/>
        <w:jc w:val="both"/>
      </w:pPr>
      <w:r>
        <w:rPr>
          <w:rFonts w:ascii="Times New Roman"/>
          <w:b w:val="false"/>
          <w:i w:val="false"/>
          <w:color w:val="000000"/>
          <w:sz w:val="28"/>
        </w:rPr>
        <w:t xml:space="preserve">
      Начальник отряда, разъяснив осужденному порядок приема, учета и направления обращений адресату, после получения от осужденного обращения (ходатайство) выдает ему отрывной талон согласно Журналу приема обращений осужденных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Журнал) и передает обращение работнику отдела специального учета учреждения под роспись в данном журнале для направления по назначению либо обращение осужденного принимается работником специального учета учреждения при осуществлении приема по личным вопросам.</w:t>
      </w:r>
    </w:p>
    <w:bookmarkEnd w:id="67"/>
    <w:bookmarkStart w:name="z92" w:id="68"/>
    <w:p>
      <w:pPr>
        <w:spacing w:after="0"/>
        <w:ind w:left="0"/>
        <w:jc w:val="both"/>
      </w:pPr>
      <w:r>
        <w:rPr>
          <w:rFonts w:ascii="Times New Roman"/>
          <w:b w:val="false"/>
          <w:i w:val="false"/>
          <w:color w:val="000000"/>
          <w:sz w:val="28"/>
        </w:rPr>
        <w:t>
      Обращения направляются адресату в срок не позднее трех рабочих дней со дня их поступления, о чем осужденный информируется под роспись.</w:t>
      </w:r>
    </w:p>
    <w:bookmarkEnd w:id="68"/>
    <w:bookmarkStart w:name="z93" w:id="69"/>
    <w:p>
      <w:pPr>
        <w:spacing w:after="0"/>
        <w:ind w:left="0"/>
        <w:jc w:val="both"/>
      </w:pPr>
      <w:r>
        <w:rPr>
          <w:rFonts w:ascii="Times New Roman"/>
          <w:b w:val="false"/>
          <w:i w:val="false"/>
          <w:color w:val="000000"/>
          <w:sz w:val="28"/>
        </w:rPr>
        <w:t>
      Обращения осужденных субъектом рассмотрения, которого не является администрация учреждения, направляются адресату без составления сопроводительных писем посредством Единой системы электронного документооборота, ответственным сотрудником (работником) определяемый начальником учреждения либо лицом, исполняющим его обязанности, или через терминал для подачи электронных обращений в виде электронного документа.</w:t>
      </w:r>
    </w:p>
    <w:bookmarkEnd w:id="69"/>
    <w:bookmarkStart w:name="z94" w:id="70"/>
    <w:p>
      <w:pPr>
        <w:spacing w:after="0"/>
        <w:ind w:left="0"/>
        <w:jc w:val="both"/>
      </w:pPr>
      <w:r>
        <w:rPr>
          <w:rFonts w:ascii="Times New Roman"/>
          <w:b w:val="false"/>
          <w:i w:val="false"/>
          <w:color w:val="000000"/>
          <w:sz w:val="28"/>
        </w:rPr>
        <w:t>
      В случае если орган (организация) которому обратился осужденный, не является участником Единой системы электронного документооборота, данное обращение направляется адресату посредством почтовой связи.</w:t>
      </w:r>
    </w:p>
    <w:bookmarkEnd w:id="70"/>
    <w:bookmarkStart w:name="z95" w:id="71"/>
    <w:p>
      <w:pPr>
        <w:spacing w:after="0"/>
        <w:ind w:left="0"/>
        <w:jc w:val="both"/>
      </w:pPr>
      <w:r>
        <w:rPr>
          <w:rFonts w:ascii="Times New Roman"/>
          <w:b w:val="false"/>
          <w:i w:val="false"/>
          <w:color w:val="000000"/>
          <w:sz w:val="28"/>
        </w:rPr>
        <w:t>
      Для отправления обращений в виде электронного документа администрацией учреждения в местах непосредственного проживания осужденных устанавливаются специальные терминалы, за исключением учреждений с камерными условиями содержания, где такие терминалы устанавливаются в местах, определяемых администрацией учреждения. Осужденные пользуются услугами терминалов, ежедневно, с учетом очередности (по отрядам и камерам) согласно графику и распорядку дня.";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97" w:id="72"/>
    <w:p>
      <w:pPr>
        <w:spacing w:after="0"/>
        <w:ind w:left="0"/>
        <w:jc w:val="both"/>
      </w:pPr>
      <w:r>
        <w:rPr>
          <w:rFonts w:ascii="Times New Roman"/>
          <w:b w:val="false"/>
          <w:i w:val="false"/>
          <w:color w:val="000000"/>
          <w:sz w:val="28"/>
        </w:rPr>
        <w:t>
      "88. Лица, прибывшие на свидание с осужденными, после разъяснения им администрацией учреждения порядка проведения свидания, сдают деньги, а также предметы и ценности,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на хранение сотрудникам группы досмотра.";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99" w:id="73"/>
    <w:p>
      <w:pPr>
        <w:spacing w:after="0"/>
        <w:ind w:left="0"/>
        <w:jc w:val="both"/>
      </w:pPr>
      <w:r>
        <w:rPr>
          <w:rFonts w:ascii="Times New Roman"/>
          <w:b w:val="false"/>
          <w:i w:val="false"/>
          <w:color w:val="000000"/>
          <w:sz w:val="28"/>
        </w:rPr>
        <w:t>
      "89. При наличии достаточных оснований того, что лицо, прибывшее на свидание, передаст осужденному предметы, изделия и вещества, хранение которых в учреждении не предусмотрено настоящими Правилами, сотрудник учреждения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предметов, изделий или веществ, не предусмотренных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или отказа от досмотра, лицо к свиданию не допускается.</w:t>
      </w:r>
    </w:p>
    <w:bookmarkEnd w:id="73"/>
    <w:bookmarkStart w:name="z100" w:id="74"/>
    <w:p>
      <w:pPr>
        <w:spacing w:after="0"/>
        <w:ind w:left="0"/>
        <w:jc w:val="both"/>
      </w:pPr>
      <w:r>
        <w:rPr>
          <w:rFonts w:ascii="Times New Roman"/>
          <w:b w:val="false"/>
          <w:i w:val="false"/>
          <w:color w:val="000000"/>
          <w:sz w:val="28"/>
        </w:rPr>
        <w:t>
      Порядок досмотра регламентируется Правилами организации деятельности по осуществлению контроля и надзора за поведением лиц, содержащихся в учреждениях УИС.";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02" w:id="75"/>
    <w:p>
      <w:pPr>
        <w:spacing w:after="0"/>
        <w:ind w:left="0"/>
        <w:jc w:val="both"/>
      </w:pPr>
      <w:r>
        <w:rPr>
          <w:rFonts w:ascii="Times New Roman"/>
          <w:b w:val="false"/>
          <w:i w:val="false"/>
          <w:color w:val="000000"/>
          <w:sz w:val="28"/>
        </w:rPr>
        <w:t>
      "95. Для получения юридической помощи осужденным по их заявкам предоставляются свидания с адвокатами, без ограничения их количества, продолжительности, в условиях, обеспечивающих их конфиденциальность. По желанию осужденного свидания могут предоставляться наедине без разделительной перегородки, а для осужденных к ПЛС и СК в специально оборудованной комнате.";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04" w:id="76"/>
    <w:p>
      <w:pPr>
        <w:spacing w:after="0"/>
        <w:ind w:left="0"/>
        <w:jc w:val="both"/>
      </w:pPr>
      <w:r>
        <w:rPr>
          <w:rFonts w:ascii="Times New Roman"/>
          <w:b w:val="false"/>
          <w:i w:val="false"/>
          <w:color w:val="000000"/>
          <w:sz w:val="28"/>
        </w:rPr>
        <w:t>
      "96. Для регистрации брака осужденных по их заявкам предоставляются краткосрочные свидания с должностными лицами, уполномоченными на регистрацию актов гражданского состояния и лицом, желающим вступить в брак с осужденным.";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06" w:id="77"/>
    <w:p>
      <w:pPr>
        <w:spacing w:after="0"/>
        <w:ind w:left="0"/>
        <w:jc w:val="both"/>
      </w:pPr>
      <w:r>
        <w:rPr>
          <w:rFonts w:ascii="Times New Roman"/>
          <w:b w:val="false"/>
          <w:i w:val="false"/>
          <w:color w:val="000000"/>
          <w:sz w:val="28"/>
        </w:rPr>
        <w:t>
      "104. Осужденным, находящимся в строгих условиях отбывания наказания, а также водворенным в дисциплинарный изолятор, одиночную камеру и помещение временной изоляции, телефонный разговор разрешается в исключительных случаях: смерть или тяжелая болезнь супруга (супруги), близкого родственника, угрожающие жизни больного; стихийное бедствие, причинившее значительный материальный ущерб его семье.</w:t>
      </w:r>
    </w:p>
    <w:bookmarkEnd w:id="77"/>
    <w:bookmarkStart w:name="z107" w:id="78"/>
    <w:p>
      <w:pPr>
        <w:spacing w:after="0"/>
        <w:ind w:left="0"/>
        <w:jc w:val="both"/>
      </w:pPr>
      <w:r>
        <w:rPr>
          <w:rFonts w:ascii="Times New Roman"/>
          <w:b w:val="false"/>
          <w:i w:val="false"/>
          <w:color w:val="000000"/>
          <w:sz w:val="28"/>
        </w:rPr>
        <w:t xml:space="preserve">
      Наличие исключительных обстоятельств по вышеуказанным причинам подтверждается свидетельством о смерти, справками органов здравоохранения или местных исполнительных органов. </w:t>
      </w:r>
    </w:p>
    <w:bookmarkEnd w:id="78"/>
    <w:bookmarkStart w:name="z108" w:id="79"/>
    <w:p>
      <w:pPr>
        <w:spacing w:after="0"/>
        <w:ind w:left="0"/>
        <w:jc w:val="both"/>
      </w:pPr>
      <w:r>
        <w:rPr>
          <w:rFonts w:ascii="Times New Roman"/>
          <w:b w:val="false"/>
          <w:i w:val="false"/>
          <w:color w:val="000000"/>
          <w:sz w:val="28"/>
        </w:rPr>
        <w:t>
      Администрация учреждения обеспечивает безопасность и изоляцию осужденного при предоставлении данного телефонного разговора.</w:t>
      </w:r>
    </w:p>
    <w:bookmarkEnd w:id="79"/>
    <w:bookmarkStart w:name="z109" w:id="80"/>
    <w:p>
      <w:pPr>
        <w:spacing w:after="0"/>
        <w:ind w:left="0"/>
        <w:jc w:val="both"/>
      </w:pPr>
      <w:r>
        <w:rPr>
          <w:rFonts w:ascii="Times New Roman"/>
          <w:b w:val="false"/>
          <w:i w:val="false"/>
          <w:color w:val="000000"/>
          <w:sz w:val="28"/>
        </w:rPr>
        <w:t>
      К исключающим личным случаям также относятся чрезвычайные ситуаций социального, природного и техногенного характера, включающая предупреждение и лечение заболеваний населения, санитарно-противоэпидемические и санитарно-профилактические мероприятия республиканского либо регионального уровня. В этом случае осужденным, находящимся в строгих условиях отбывания наказания, одиночной камере, помещении временной изоляции телефонные разговоры с близкими родственниками предоставляются один раз в месяц.";</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11" w:id="81"/>
    <w:p>
      <w:pPr>
        <w:spacing w:after="0"/>
        <w:ind w:left="0"/>
        <w:jc w:val="both"/>
      </w:pPr>
      <w:r>
        <w:rPr>
          <w:rFonts w:ascii="Times New Roman"/>
          <w:b w:val="false"/>
          <w:i w:val="false"/>
          <w:color w:val="000000"/>
          <w:sz w:val="28"/>
        </w:rPr>
        <w:t>
      "107. Краткосрочные выезды за пределы учреждения предоставляются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bookmarkEnd w:id="81"/>
    <w:bookmarkStart w:name="z112" w:id="82"/>
    <w:p>
      <w:pPr>
        <w:spacing w:after="0"/>
        <w:ind w:left="0"/>
        <w:jc w:val="both"/>
      </w:pPr>
      <w:r>
        <w:rPr>
          <w:rFonts w:ascii="Times New Roman"/>
          <w:b w:val="false"/>
          <w:i w:val="false"/>
          <w:color w:val="000000"/>
          <w:sz w:val="28"/>
        </w:rPr>
        <w:t xml:space="preserve">
      К обращению о разрешении краткосрочного выезда прилагаются документы, подтверждающие наличие исключительных личных обстоятельств, указанных в </w:t>
      </w:r>
      <w:r>
        <w:rPr>
          <w:rFonts w:ascii="Times New Roman"/>
          <w:b w:val="false"/>
          <w:i w:val="false"/>
          <w:color w:val="000000"/>
          <w:sz w:val="28"/>
        </w:rPr>
        <w:t>статье 113</w:t>
      </w:r>
      <w:r>
        <w:rPr>
          <w:rFonts w:ascii="Times New Roman"/>
          <w:b w:val="false"/>
          <w:i w:val="false"/>
          <w:color w:val="000000"/>
          <w:sz w:val="28"/>
        </w:rPr>
        <w:t xml:space="preserve"> УИК: справки органов здравоохранения, органов местного самоуправления, удостоверенные органами внутренних дел по месту их выдачи, заявка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14" w:id="83"/>
    <w:p>
      <w:pPr>
        <w:spacing w:after="0"/>
        <w:ind w:left="0"/>
        <w:jc w:val="both"/>
      </w:pPr>
      <w:r>
        <w:rPr>
          <w:rFonts w:ascii="Times New Roman"/>
          <w:b w:val="false"/>
          <w:i w:val="false"/>
          <w:color w:val="000000"/>
          <w:sz w:val="28"/>
        </w:rPr>
        <w:t>
      "108. Длительные выезды за пределы учреждения на время ежегодного оплачиваемого отпуска предоставляются осужденным, отбывающим наказание в учреждениях минимальной безопасности по их заявке.";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16" w:id="84"/>
    <w:p>
      <w:pPr>
        <w:spacing w:after="0"/>
        <w:ind w:left="0"/>
        <w:jc w:val="both"/>
      </w:pPr>
      <w:r>
        <w:rPr>
          <w:rFonts w:ascii="Times New Roman"/>
          <w:b w:val="false"/>
          <w:i w:val="false"/>
          <w:color w:val="000000"/>
          <w:sz w:val="28"/>
        </w:rPr>
        <w:t>
      "110. Заявка осужденного о выезде за пределы учреждения рассматривается начальником учреждения с учетом личности и поведения осужденного в суточный срок.</w:t>
      </w:r>
    </w:p>
    <w:bookmarkEnd w:id="84"/>
    <w:bookmarkStart w:name="z117" w:id="85"/>
    <w:p>
      <w:pPr>
        <w:spacing w:after="0"/>
        <w:ind w:left="0"/>
        <w:jc w:val="both"/>
      </w:pPr>
      <w:r>
        <w:rPr>
          <w:rFonts w:ascii="Times New Roman"/>
          <w:b w:val="false"/>
          <w:i w:val="false"/>
          <w:color w:val="000000"/>
          <w:sz w:val="28"/>
        </w:rPr>
        <w:t>
      Разрешение на выезды за пределы учреждения дается начальником учреждения на основании письменной заявки осужденного и оформляется приказом начальника учреждения.";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xml:space="preserve">
      "111. Осужденному, получившему разрешение на длительный или краткосрочный выезд, выдается удостоверение по форме, согласно приложению 13 к настоящим Правилам, разъясняется порядок выезда, и предупреждается об уголовной ответственности по статье 427 УК за уклонение от отбывания наказания в виде лишения свободы, о чем дает подписку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Деньги из собственных средств на оплату расходов в связи с выездом выдаются бухгалтерией учреждения по письменной заявке осужденного.";</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121" w:id="87"/>
    <w:p>
      <w:pPr>
        <w:spacing w:after="0"/>
        <w:ind w:left="0"/>
        <w:jc w:val="both"/>
      </w:pPr>
      <w:r>
        <w:rPr>
          <w:rFonts w:ascii="Times New Roman"/>
          <w:b w:val="false"/>
          <w:i w:val="false"/>
          <w:color w:val="000000"/>
          <w:sz w:val="28"/>
        </w:rPr>
        <w:t xml:space="preserve">
      "159. Осужденные в учреждениях минимальной безопасности имеют справку с их фотографией от администрации учреждения, подтверждающую их личность и заверенную печатью данного учреждения. Осужденным, проживающим вне территории учреждения минимальной безопасности, выдается справка о проживании вне территории учреждения минимальной безопасности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адреса проживания. Выданные справки, осужденные постоянно имеют при себе.</w:t>
      </w:r>
    </w:p>
    <w:bookmarkEnd w:id="87"/>
    <w:bookmarkStart w:name="z122" w:id="88"/>
    <w:p>
      <w:pPr>
        <w:spacing w:after="0"/>
        <w:ind w:left="0"/>
        <w:jc w:val="both"/>
      </w:pPr>
      <w:r>
        <w:rPr>
          <w:rFonts w:ascii="Times New Roman"/>
          <w:b w:val="false"/>
          <w:i w:val="false"/>
          <w:color w:val="000000"/>
          <w:sz w:val="28"/>
        </w:rPr>
        <w:t>
      Об изменении адреса места жительства, осужденные своевременно сообщают администрации учреждения минимальной безопасности.</w:t>
      </w:r>
    </w:p>
    <w:bookmarkEnd w:id="88"/>
    <w:bookmarkStart w:name="z123" w:id="89"/>
    <w:p>
      <w:pPr>
        <w:spacing w:after="0"/>
        <w:ind w:left="0"/>
        <w:jc w:val="both"/>
      </w:pPr>
      <w:r>
        <w:rPr>
          <w:rFonts w:ascii="Times New Roman"/>
          <w:b w:val="false"/>
          <w:i w:val="false"/>
          <w:color w:val="000000"/>
          <w:sz w:val="28"/>
        </w:rPr>
        <w:t>
      Документы, удостоверяющие личность осужденного, хранятся в их личных делах.";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25" w:id="90"/>
    <w:p>
      <w:pPr>
        <w:spacing w:after="0"/>
        <w:ind w:left="0"/>
        <w:jc w:val="both"/>
      </w:pPr>
      <w:r>
        <w:rPr>
          <w:rFonts w:ascii="Times New Roman"/>
          <w:b w:val="false"/>
          <w:i w:val="false"/>
          <w:color w:val="000000"/>
          <w:sz w:val="28"/>
        </w:rPr>
        <w:t>
      "162. Проживание в пределах населенного пункта, где располагается учреждение, допускается осужденным, имеющим семьи, при наличии:</w:t>
      </w:r>
    </w:p>
    <w:bookmarkEnd w:id="90"/>
    <w:bookmarkStart w:name="z126" w:id="91"/>
    <w:p>
      <w:pPr>
        <w:spacing w:after="0"/>
        <w:ind w:left="0"/>
        <w:jc w:val="both"/>
      </w:pPr>
      <w:r>
        <w:rPr>
          <w:rFonts w:ascii="Times New Roman"/>
          <w:b w:val="false"/>
          <w:i w:val="false"/>
          <w:color w:val="000000"/>
          <w:sz w:val="28"/>
        </w:rPr>
        <w:t xml:space="preserve">
      1) заявки осужденного, которое подписывается всеми совершеннолетними членами семьи, с которыми совместно будет проживать осужденный, в котором также указывается, что они ознакомились с требованиями </w:t>
      </w:r>
      <w:r>
        <w:rPr>
          <w:rFonts w:ascii="Times New Roman"/>
          <w:b w:val="false"/>
          <w:i w:val="false"/>
          <w:color w:val="000000"/>
          <w:sz w:val="28"/>
        </w:rPr>
        <w:t>статьи 143</w:t>
      </w:r>
      <w:r>
        <w:rPr>
          <w:rFonts w:ascii="Times New Roman"/>
          <w:b w:val="false"/>
          <w:i w:val="false"/>
          <w:color w:val="000000"/>
          <w:sz w:val="28"/>
        </w:rPr>
        <w:t xml:space="preserve"> УИК;</w:t>
      </w:r>
    </w:p>
    <w:bookmarkEnd w:id="91"/>
    <w:bookmarkStart w:name="z127" w:id="92"/>
    <w:p>
      <w:pPr>
        <w:spacing w:after="0"/>
        <w:ind w:left="0"/>
        <w:jc w:val="both"/>
      </w:pPr>
      <w:r>
        <w:rPr>
          <w:rFonts w:ascii="Times New Roman"/>
          <w:b w:val="false"/>
          <w:i w:val="false"/>
          <w:color w:val="000000"/>
          <w:sz w:val="28"/>
        </w:rPr>
        <w:t xml:space="preserve">
      2) документа, подтверждающего регистрацию по месту жительства заявителя и членов семьи (адресная справка), копии правоустанавливающих документов на жилье или договора аренды жилой площади, жилого помещения, копии свидетельства о браке, рождении. Для сверки копий вышеуказанных документов при подаче заявки предоставляются их оригиналы; </w:t>
      </w:r>
    </w:p>
    <w:bookmarkEnd w:id="92"/>
    <w:bookmarkStart w:name="z128" w:id="93"/>
    <w:p>
      <w:pPr>
        <w:spacing w:after="0"/>
        <w:ind w:left="0"/>
        <w:jc w:val="both"/>
      </w:pPr>
      <w:r>
        <w:rPr>
          <w:rFonts w:ascii="Times New Roman"/>
          <w:b w:val="false"/>
          <w:i w:val="false"/>
          <w:color w:val="000000"/>
          <w:sz w:val="28"/>
        </w:rPr>
        <w:t>
      3) акта комиссионного обследования жилой площади сотрудниками учреждения на возможность проживания осужденного, соблюдение нормативов площади, установленных жилищным законодательством на каждого члена семьи, а также не допущение заселения в одной комнате лиц разного пола (кроме супругов);</w:t>
      </w:r>
    </w:p>
    <w:bookmarkEnd w:id="93"/>
    <w:bookmarkStart w:name="z129" w:id="94"/>
    <w:p>
      <w:pPr>
        <w:spacing w:after="0"/>
        <w:ind w:left="0"/>
        <w:jc w:val="both"/>
      </w:pPr>
      <w:r>
        <w:rPr>
          <w:rFonts w:ascii="Times New Roman"/>
          <w:b w:val="false"/>
          <w:i w:val="false"/>
          <w:color w:val="000000"/>
          <w:sz w:val="28"/>
        </w:rPr>
        <w:t>
      4) после вынесения постановления на проживание с семьей вне территории учреждения минимальной безопасности, справки от участкового инспектора полиции о его уведомлении в проживании на участке поднадзорного лица;</w:t>
      </w:r>
    </w:p>
    <w:bookmarkEnd w:id="94"/>
    <w:bookmarkStart w:name="z130" w:id="95"/>
    <w:p>
      <w:pPr>
        <w:spacing w:after="0"/>
        <w:ind w:left="0"/>
        <w:jc w:val="both"/>
      </w:pPr>
      <w:r>
        <w:rPr>
          <w:rFonts w:ascii="Times New Roman"/>
          <w:b w:val="false"/>
          <w:i w:val="false"/>
          <w:color w:val="000000"/>
          <w:sz w:val="28"/>
        </w:rPr>
        <w:t>
      5) подписки об ознакомлении осужденного с правилами поведения и ограничениями на период проживания вне территории учреждения минимальной безопасности;</w:t>
      </w:r>
    </w:p>
    <w:bookmarkEnd w:id="95"/>
    <w:bookmarkStart w:name="z131" w:id="96"/>
    <w:p>
      <w:pPr>
        <w:spacing w:after="0"/>
        <w:ind w:left="0"/>
        <w:jc w:val="both"/>
      </w:pPr>
      <w:r>
        <w:rPr>
          <w:rFonts w:ascii="Times New Roman"/>
          <w:b w:val="false"/>
          <w:i w:val="false"/>
          <w:color w:val="000000"/>
          <w:sz w:val="28"/>
        </w:rPr>
        <w:t>
      6) характеристики с места работы;</w:t>
      </w:r>
    </w:p>
    <w:bookmarkEnd w:id="96"/>
    <w:bookmarkStart w:name="z132" w:id="97"/>
    <w:p>
      <w:pPr>
        <w:spacing w:after="0"/>
        <w:ind w:left="0"/>
        <w:jc w:val="both"/>
      </w:pPr>
      <w:r>
        <w:rPr>
          <w:rFonts w:ascii="Times New Roman"/>
          <w:b w:val="false"/>
          <w:i w:val="false"/>
          <w:color w:val="000000"/>
          <w:sz w:val="28"/>
        </w:rPr>
        <w:t xml:space="preserve">
      7) трудового договора. </w:t>
      </w:r>
    </w:p>
    <w:bookmarkEnd w:id="97"/>
    <w:bookmarkStart w:name="z133" w:id="98"/>
    <w:p>
      <w:pPr>
        <w:spacing w:after="0"/>
        <w:ind w:left="0"/>
        <w:jc w:val="both"/>
      </w:pPr>
      <w:r>
        <w:rPr>
          <w:rFonts w:ascii="Times New Roman"/>
          <w:b w:val="false"/>
          <w:i w:val="false"/>
          <w:color w:val="000000"/>
          <w:sz w:val="28"/>
        </w:rPr>
        <w:t>
      Прием предоставленных осужденным и его родственниками документов осуществляется ответственным сотрудником учреждения, который представляет их на очередное заседание комиссии учреждения. Вопросы продления либо отмены права проживания с семьей на арендованной или собственной жилой площади рассматриваются комиссией учреждения ежеквартально, в случае нарушения режима незамедлительно.";</w:t>
      </w:r>
    </w:p>
    <w:bookmarkEnd w:id="98"/>
    <w:bookmarkStart w:name="z134" w:id="99"/>
    <w:p>
      <w:pPr>
        <w:spacing w:after="0"/>
        <w:ind w:left="0"/>
        <w:jc w:val="both"/>
      </w:pPr>
      <w:r>
        <w:rPr>
          <w:rFonts w:ascii="Times New Roman"/>
          <w:b w:val="false"/>
          <w:i w:val="false"/>
          <w:color w:val="000000"/>
          <w:sz w:val="28"/>
        </w:rPr>
        <w:t>
      дополнить главой 11 следующего содержания:</w:t>
      </w:r>
    </w:p>
    <w:bookmarkEnd w:id="99"/>
    <w:bookmarkStart w:name="z135" w:id="100"/>
    <w:p>
      <w:pPr>
        <w:spacing w:after="0"/>
        <w:ind w:left="0"/>
        <w:jc w:val="both"/>
      </w:pPr>
      <w:r>
        <w:rPr>
          <w:rFonts w:ascii="Times New Roman"/>
          <w:b w:val="false"/>
          <w:i w:val="false"/>
          <w:color w:val="000000"/>
          <w:sz w:val="28"/>
        </w:rPr>
        <w:t>
      "Глава 11. Особенности отбывания наказания осужденных, содержащихся в лечебно-профилактических учреждениях</w:t>
      </w:r>
    </w:p>
    <w:bookmarkEnd w:id="100"/>
    <w:bookmarkStart w:name="z136" w:id="101"/>
    <w:p>
      <w:pPr>
        <w:spacing w:after="0"/>
        <w:ind w:left="0"/>
        <w:jc w:val="both"/>
      </w:pPr>
      <w:r>
        <w:rPr>
          <w:rFonts w:ascii="Times New Roman"/>
          <w:b w:val="false"/>
          <w:i w:val="false"/>
          <w:color w:val="000000"/>
          <w:sz w:val="28"/>
        </w:rPr>
        <w:t xml:space="preserve">
      175. Осужденные, прошедшие курс лечения, до убытия этапом по месту отбывания срока наказания, содержатся на общих основаниях в отдельном корпусе в условиях покамерного содержания, от осужденных, получающих лечение. </w:t>
      </w:r>
    </w:p>
    <w:bookmarkEnd w:id="101"/>
    <w:bookmarkStart w:name="z137" w:id="102"/>
    <w:p>
      <w:pPr>
        <w:spacing w:after="0"/>
        <w:ind w:left="0"/>
        <w:jc w:val="both"/>
      </w:pPr>
      <w:r>
        <w:rPr>
          <w:rFonts w:ascii="Times New Roman"/>
          <w:b w:val="false"/>
          <w:i w:val="false"/>
          <w:color w:val="000000"/>
          <w:sz w:val="28"/>
        </w:rPr>
        <w:t>
      176. Находясь в общежитиях (камерах, палатах), осужденные:</w:t>
      </w:r>
    </w:p>
    <w:bookmarkEnd w:id="102"/>
    <w:bookmarkStart w:name="z138" w:id="103"/>
    <w:p>
      <w:pPr>
        <w:spacing w:after="0"/>
        <w:ind w:left="0"/>
        <w:jc w:val="both"/>
      </w:pPr>
      <w:r>
        <w:rPr>
          <w:rFonts w:ascii="Times New Roman"/>
          <w:b w:val="false"/>
          <w:i w:val="false"/>
          <w:color w:val="000000"/>
          <w:sz w:val="28"/>
        </w:rPr>
        <w:t>
      1) соблюдают установленный учреждением распорядок дня и форму одежды, предусмотренную для лечебно-профилактических учреждений;</w:t>
      </w:r>
    </w:p>
    <w:bookmarkEnd w:id="103"/>
    <w:bookmarkStart w:name="z139" w:id="104"/>
    <w:p>
      <w:pPr>
        <w:spacing w:after="0"/>
        <w:ind w:left="0"/>
        <w:jc w:val="both"/>
      </w:pPr>
      <w:r>
        <w:rPr>
          <w:rFonts w:ascii="Times New Roman"/>
          <w:b w:val="false"/>
          <w:i w:val="false"/>
          <w:color w:val="000000"/>
          <w:sz w:val="28"/>
        </w:rPr>
        <w:t>
      2) по первому требованию сотрудников учреждения и лиц, уполномоченных на осуществление контроля и надзора за поведением осужденных, прибывают в служебное помещение или место вызова;</w:t>
      </w:r>
    </w:p>
    <w:bookmarkEnd w:id="104"/>
    <w:bookmarkStart w:name="z140" w:id="105"/>
    <w:p>
      <w:pPr>
        <w:spacing w:after="0"/>
        <w:ind w:left="0"/>
        <w:jc w:val="both"/>
      </w:pPr>
      <w:r>
        <w:rPr>
          <w:rFonts w:ascii="Times New Roman"/>
          <w:b w:val="false"/>
          <w:i w:val="false"/>
          <w:color w:val="000000"/>
          <w:sz w:val="28"/>
        </w:rPr>
        <w:t>
      3) имеющие освобождение от построения и имеющие постельный режим, при входе сотрудников учреждения и лиц, уполномоченных на осуществление контроля и надзора за поведением осужденных, и иных лиц в медицинскую палату, встают с кроватей на положение сидя, и здороваются с ними "Сәлеметсіз бе" или "Здравствуйте" (за исключением осужденных находящихся в реанимационном отделении).</w:t>
      </w:r>
    </w:p>
    <w:bookmarkEnd w:id="105"/>
    <w:bookmarkStart w:name="z141" w:id="106"/>
    <w:p>
      <w:pPr>
        <w:spacing w:after="0"/>
        <w:ind w:left="0"/>
        <w:jc w:val="both"/>
      </w:pPr>
      <w:r>
        <w:rPr>
          <w:rFonts w:ascii="Times New Roman"/>
          <w:b w:val="false"/>
          <w:i w:val="false"/>
          <w:color w:val="000000"/>
          <w:sz w:val="28"/>
        </w:rPr>
        <w:t>
      177. Осужденным, не допускается:</w:t>
      </w:r>
    </w:p>
    <w:bookmarkEnd w:id="106"/>
    <w:bookmarkStart w:name="z142" w:id="107"/>
    <w:p>
      <w:pPr>
        <w:spacing w:after="0"/>
        <w:ind w:left="0"/>
        <w:jc w:val="both"/>
      </w:pPr>
      <w:r>
        <w:rPr>
          <w:rFonts w:ascii="Times New Roman"/>
          <w:b w:val="false"/>
          <w:i w:val="false"/>
          <w:color w:val="000000"/>
          <w:sz w:val="28"/>
        </w:rPr>
        <w:t>
      1) самовольно без разрешения администрации учреждения покидать свои общежития (камеры, палаты);</w:t>
      </w:r>
    </w:p>
    <w:bookmarkEnd w:id="107"/>
    <w:bookmarkStart w:name="z143" w:id="108"/>
    <w:p>
      <w:pPr>
        <w:spacing w:after="0"/>
        <w:ind w:left="0"/>
        <w:jc w:val="both"/>
      </w:pPr>
      <w:r>
        <w:rPr>
          <w:rFonts w:ascii="Times New Roman"/>
          <w:b w:val="false"/>
          <w:i w:val="false"/>
          <w:color w:val="000000"/>
          <w:sz w:val="28"/>
        </w:rPr>
        <w:t>
      2) самовольное перемещение между общежитиями (камерами, палатами), а также смена спальных мест.</w:t>
      </w:r>
    </w:p>
    <w:bookmarkEnd w:id="108"/>
    <w:bookmarkStart w:name="z144" w:id="109"/>
    <w:p>
      <w:pPr>
        <w:spacing w:after="0"/>
        <w:ind w:left="0"/>
        <w:jc w:val="both"/>
      </w:pPr>
      <w:r>
        <w:rPr>
          <w:rFonts w:ascii="Times New Roman"/>
          <w:b w:val="false"/>
          <w:i w:val="false"/>
          <w:color w:val="000000"/>
          <w:sz w:val="28"/>
        </w:rPr>
        <w:t>
      178. После команды "Подъем", осужденные поднимаются с кроватей (за исключением осужденных находящихся в реанимационном отделении), одеваются, предоставляется время для туалета и заправки постелей по установленному образцу.</w:t>
      </w:r>
    </w:p>
    <w:bookmarkEnd w:id="109"/>
    <w:bookmarkStart w:name="z145" w:id="110"/>
    <w:p>
      <w:pPr>
        <w:spacing w:after="0"/>
        <w:ind w:left="0"/>
        <w:jc w:val="both"/>
      </w:pPr>
      <w:r>
        <w:rPr>
          <w:rFonts w:ascii="Times New Roman"/>
          <w:b w:val="false"/>
          <w:i w:val="false"/>
          <w:color w:val="000000"/>
          <w:sz w:val="28"/>
        </w:rPr>
        <w:t>
      179. Во время проведения влажной уборки, осужденные, проходят в комнату воспитательной работы или локальный участок общежития.</w:t>
      </w:r>
    </w:p>
    <w:bookmarkEnd w:id="110"/>
    <w:bookmarkStart w:name="z146" w:id="111"/>
    <w:p>
      <w:pPr>
        <w:spacing w:after="0"/>
        <w:ind w:left="0"/>
        <w:jc w:val="both"/>
      </w:pPr>
      <w:r>
        <w:rPr>
          <w:rFonts w:ascii="Times New Roman"/>
          <w:b w:val="false"/>
          <w:i w:val="false"/>
          <w:color w:val="000000"/>
          <w:sz w:val="28"/>
        </w:rPr>
        <w:t>
      180. Проверка осужденных, содержащихся в общежитиях (камерах, палатах), проводится два раза в день покамерно. Осужденные по команде выстраиваются в камерах (за исключением осужденных находящихся в реанимационном отделении), и контролер по камерному списку проверяет их наличие. При необходимости, проводится неполный обыск осужденных и технический осмотр помещений.";</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50"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26 июля 2017 года №505 "Об утверждении Правил внутреннего распорядка следственных изоляторов уголовно-исполнительной системы" (зарегистрирован в Реестре государственной регистрации нормативных правовых актов 25 августа 2017 года за № 15564):</w:t>
      </w:r>
    </w:p>
    <w:bookmarkEnd w:id="112"/>
    <w:bookmarkStart w:name="z151"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следственных изоляторов уголовно-исполнительной системы, утвержденных указанным приказом: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53" w:id="114"/>
    <w:p>
      <w:pPr>
        <w:spacing w:after="0"/>
        <w:ind w:left="0"/>
        <w:jc w:val="both"/>
      </w:pPr>
      <w:r>
        <w:rPr>
          <w:rFonts w:ascii="Times New Roman"/>
          <w:b w:val="false"/>
          <w:i w:val="false"/>
          <w:color w:val="000000"/>
          <w:sz w:val="28"/>
        </w:rPr>
        <w:t>
      "53. Подозреваемые и обвиняемые приобретают продукты питания, предметы первой необходимости и другие незапрещенные к хранению и использованию промышленные товары по безналичному расчету в магазине (ларьке) или электронной торговой площадке следственного изолятора.</w:t>
      </w:r>
    </w:p>
    <w:bookmarkEnd w:id="114"/>
    <w:bookmarkStart w:name="z154" w:id="115"/>
    <w:p>
      <w:pPr>
        <w:spacing w:after="0"/>
        <w:ind w:left="0"/>
        <w:jc w:val="both"/>
      </w:pPr>
      <w:r>
        <w:rPr>
          <w:rFonts w:ascii="Times New Roman"/>
          <w:b w:val="false"/>
          <w:i w:val="false"/>
          <w:color w:val="000000"/>
          <w:sz w:val="28"/>
        </w:rPr>
        <w:t>
      Приобретение продуктов питания,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сети Интернет только для посещения интернет-ресурса электронной торговой площадки.";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56" w:id="116"/>
    <w:p>
      <w:pPr>
        <w:spacing w:after="0"/>
        <w:ind w:left="0"/>
        <w:jc w:val="both"/>
      </w:pPr>
      <w:r>
        <w:rPr>
          <w:rFonts w:ascii="Times New Roman"/>
          <w:b w:val="false"/>
          <w:i w:val="false"/>
          <w:color w:val="000000"/>
          <w:sz w:val="28"/>
        </w:rPr>
        <w:t>
      "54. Ассортимент продуктов питания, предметов первой необходимости и других промышленных товаров, разрешенных к продаже в магазине (ларьке) или электронной торговой площадке следственного изолятора определяется Перечнем разрешенных предметов.";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58" w:id="117"/>
    <w:p>
      <w:pPr>
        <w:spacing w:after="0"/>
        <w:ind w:left="0"/>
        <w:jc w:val="both"/>
      </w:pPr>
      <w:r>
        <w:rPr>
          <w:rFonts w:ascii="Times New Roman"/>
          <w:b w:val="false"/>
          <w:i w:val="false"/>
          <w:color w:val="000000"/>
          <w:sz w:val="28"/>
        </w:rPr>
        <w:t>
      "60. Родственникам подозреваемых и обвиняемых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или в электронной торговой площадке следственного изолятора для последующего их вручения подозреваемым и обвиняемым.</w:t>
      </w:r>
    </w:p>
    <w:bookmarkEnd w:id="117"/>
    <w:bookmarkStart w:name="z159" w:id="118"/>
    <w:p>
      <w:pPr>
        <w:spacing w:after="0"/>
        <w:ind w:left="0"/>
        <w:jc w:val="both"/>
      </w:pP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61" w:id="119"/>
    <w:p>
      <w:pPr>
        <w:spacing w:after="0"/>
        <w:ind w:left="0"/>
        <w:jc w:val="both"/>
      </w:pPr>
      <w:r>
        <w:rPr>
          <w:rFonts w:ascii="Times New Roman"/>
          <w:b w:val="false"/>
          <w:i w:val="false"/>
          <w:color w:val="000000"/>
          <w:sz w:val="28"/>
        </w:rPr>
        <w:t>
      "75. Почтовые принадлежности (конверты, марки) подозреваемые, обвиняемые приобретают в магазине (ларьке) или в электронной торговой площадке следственного изолятора.";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63" w:id="120"/>
    <w:p>
      <w:pPr>
        <w:spacing w:after="0"/>
        <w:ind w:left="0"/>
        <w:jc w:val="both"/>
      </w:pPr>
      <w:r>
        <w:rPr>
          <w:rFonts w:ascii="Times New Roman"/>
          <w:b w:val="false"/>
          <w:i w:val="false"/>
          <w:color w:val="000000"/>
          <w:sz w:val="28"/>
        </w:rPr>
        <w:t>
      "81. Деньги подозреваемым и обвиняемым переводятся почтовым переводом в адрес следственного изолятора и зачисляются на их лицевые счета, а также путем пополнения лицевого счета (логин) на сервисе электронной торговой площадки. Для перевода по почте суммы денег, имеющейся на лицевом счете подозреваемого или обвиняемого,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или обвиняемого.</w:t>
      </w:r>
    </w:p>
    <w:bookmarkEnd w:id="120"/>
    <w:bookmarkStart w:name="z164" w:id="121"/>
    <w:p>
      <w:pPr>
        <w:spacing w:after="0"/>
        <w:ind w:left="0"/>
        <w:jc w:val="both"/>
      </w:pPr>
      <w:r>
        <w:rPr>
          <w:rFonts w:ascii="Times New Roman"/>
          <w:b w:val="false"/>
          <w:i w:val="false"/>
          <w:color w:val="000000"/>
          <w:sz w:val="28"/>
        </w:rPr>
        <w:t>
      Родственникам и иным лицам допускается с помощью сервиса электронной торговой площадки пополнять лицевые счета (логин) подозреваемых и обвиняемых, а также осуществлять заказ на электронной торговой площадке и отправлять подозреваемым и обвиняемым в виде посылки.";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 xml:space="preserve">некоторых приказов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68" w:id="122"/>
    <w:p>
      <w:pPr>
        <w:spacing w:after="0"/>
        <w:ind w:left="0"/>
        <w:jc w:val="left"/>
      </w:pPr>
      <w:r>
        <w:rPr>
          <w:rFonts w:ascii="Times New Roman"/>
          <w:b/>
          <w:i w:val="false"/>
          <w:color w:val="000000"/>
        </w:rPr>
        <w:t xml:space="preserve">                                Схема изучения личности</w:t>
      </w:r>
    </w:p>
    <w:bookmarkEnd w:id="122"/>
    <w:bookmarkStart w:name="z169" w:id="123"/>
    <w:p>
      <w:pPr>
        <w:spacing w:after="0"/>
        <w:ind w:left="0"/>
        <w:jc w:val="both"/>
      </w:pPr>
      <w:r>
        <w:rPr>
          <w:rFonts w:ascii="Times New Roman"/>
          <w:b w:val="false"/>
          <w:i w:val="false"/>
          <w:color w:val="000000"/>
          <w:sz w:val="28"/>
        </w:rPr>
        <w:t>
      Общие сведения</w:t>
      </w:r>
    </w:p>
    <w:bookmarkEnd w:id="123"/>
    <w:bookmarkStart w:name="z170" w:id="124"/>
    <w:p>
      <w:pPr>
        <w:spacing w:after="0"/>
        <w:ind w:left="0"/>
        <w:jc w:val="both"/>
      </w:pPr>
      <w:r>
        <w:rPr>
          <w:rFonts w:ascii="Times New Roman"/>
          <w:b w:val="false"/>
          <w:i w:val="false"/>
          <w:color w:val="000000"/>
          <w:sz w:val="28"/>
        </w:rPr>
        <w:t>
      1. Ф.И.О.(при его наличии) ___________________________________________</w:t>
      </w:r>
    </w:p>
    <w:bookmarkEnd w:id="124"/>
    <w:bookmarkStart w:name="z171" w:id="125"/>
    <w:p>
      <w:pPr>
        <w:spacing w:after="0"/>
        <w:ind w:left="0"/>
        <w:jc w:val="both"/>
      </w:pPr>
      <w:r>
        <w:rPr>
          <w:rFonts w:ascii="Times New Roman"/>
          <w:b w:val="false"/>
          <w:i w:val="false"/>
          <w:color w:val="000000"/>
          <w:sz w:val="28"/>
        </w:rPr>
        <w:t>
      2. Дата и место рождения _____________________________________________</w:t>
      </w:r>
    </w:p>
    <w:bookmarkEnd w:id="125"/>
    <w:bookmarkStart w:name="z172" w:id="126"/>
    <w:p>
      <w:pPr>
        <w:spacing w:after="0"/>
        <w:ind w:left="0"/>
        <w:jc w:val="both"/>
      </w:pPr>
      <w:r>
        <w:rPr>
          <w:rFonts w:ascii="Times New Roman"/>
          <w:b w:val="false"/>
          <w:i w:val="false"/>
          <w:color w:val="000000"/>
          <w:sz w:val="28"/>
        </w:rPr>
        <w:t>
      3. Национальность __________________________________________________</w:t>
      </w:r>
    </w:p>
    <w:bookmarkEnd w:id="126"/>
    <w:bookmarkStart w:name="z173" w:id="127"/>
    <w:p>
      <w:pPr>
        <w:spacing w:after="0"/>
        <w:ind w:left="0"/>
        <w:jc w:val="both"/>
      </w:pPr>
      <w:r>
        <w:rPr>
          <w:rFonts w:ascii="Times New Roman"/>
          <w:b w:val="false"/>
          <w:i w:val="false"/>
          <w:color w:val="000000"/>
          <w:sz w:val="28"/>
        </w:rPr>
        <w:t>
      4. Образование (с указанием места учебы) ___________________</w:t>
      </w:r>
    </w:p>
    <w:bookmarkEnd w:id="127"/>
    <w:bookmarkStart w:name="z174" w:id="128"/>
    <w:p>
      <w:pPr>
        <w:spacing w:after="0"/>
        <w:ind w:left="0"/>
        <w:jc w:val="both"/>
      </w:pPr>
      <w:r>
        <w:rPr>
          <w:rFonts w:ascii="Times New Roman"/>
          <w:b w:val="false"/>
          <w:i w:val="false"/>
          <w:color w:val="000000"/>
          <w:sz w:val="28"/>
        </w:rPr>
        <w:t>
      5. Профессия (специальность) до осуждения, место работы (учебы) _________</w:t>
      </w:r>
    </w:p>
    <w:bookmarkEnd w:id="128"/>
    <w:bookmarkStart w:name="z175" w:id="129"/>
    <w:p>
      <w:pPr>
        <w:spacing w:after="0"/>
        <w:ind w:left="0"/>
        <w:jc w:val="both"/>
      </w:pPr>
      <w:r>
        <w:rPr>
          <w:rFonts w:ascii="Times New Roman"/>
          <w:b w:val="false"/>
          <w:i w:val="false"/>
          <w:color w:val="000000"/>
          <w:sz w:val="28"/>
        </w:rPr>
        <w:t>
      6. Место жительства до ареста ________________________________________</w:t>
      </w:r>
    </w:p>
    <w:bookmarkEnd w:id="129"/>
    <w:bookmarkStart w:name="z176" w:id="130"/>
    <w:p>
      <w:pPr>
        <w:spacing w:after="0"/>
        <w:ind w:left="0"/>
        <w:jc w:val="both"/>
      </w:pPr>
      <w:r>
        <w:rPr>
          <w:rFonts w:ascii="Times New Roman"/>
          <w:b w:val="false"/>
          <w:i w:val="false"/>
          <w:color w:val="000000"/>
          <w:sz w:val="28"/>
        </w:rPr>
        <w:t>
      7. Судим ли ранее (количество судимостей), по каким статьям осужден:</w:t>
      </w:r>
    </w:p>
    <w:bookmarkEnd w:id="130"/>
    <w:bookmarkStart w:name="z177"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78" w:id="132"/>
    <w:p>
      <w:pPr>
        <w:spacing w:after="0"/>
        <w:ind w:left="0"/>
        <w:jc w:val="both"/>
      </w:pPr>
      <w:r>
        <w:rPr>
          <w:rFonts w:ascii="Times New Roman"/>
          <w:b w:val="false"/>
          <w:i w:val="false"/>
          <w:color w:val="000000"/>
          <w:sz w:val="28"/>
        </w:rPr>
        <w:t>
      Срок лишения свободы ______________________________________________</w:t>
      </w:r>
    </w:p>
    <w:bookmarkEnd w:id="132"/>
    <w:bookmarkStart w:name="z179" w:id="133"/>
    <w:p>
      <w:pPr>
        <w:spacing w:after="0"/>
        <w:ind w:left="0"/>
        <w:jc w:val="both"/>
      </w:pPr>
      <w:r>
        <w:rPr>
          <w:rFonts w:ascii="Times New Roman"/>
          <w:b w:val="false"/>
          <w:i w:val="false"/>
          <w:color w:val="000000"/>
          <w:sz w:val="28"/>
        </w:rPr>
        <w:t>
      8. Фабула преступления _____________________________________________</w:t>
      </w:r>
    </w:p>
    <w:bookmarkEnd w:id="133"/>
    <w:bookmarkStart w:name="z180" w:id="134"/>
    <w:p>
      <w:pPr>
        <w:spacing w:after="0"/>
        <w:ind w:left="0"/>
        <w:jc w:val="both"/>
      </w:pPr>
      <w:r>
        <w:rPr>
          <w:rFonts w:ascii="Times New Roman"/>
          <w:b w:val="false"/>
          <w:i w:val="false"/>
          <w:color w:val="000000"/>
          <w:sz w:val="28"/>
        </w:rPr>
        <w:t>
      9. Дата прибытия в учреждение, откуда прибыл ________________________</w:t>
      </w:r>
    </w:p>
    <w:bookmarkEnd w:id="134"/>
    <w:bookmarkStart w:name="z181" w:id="135"/>
    <w:p>
      <w:pPr>
        <w:spacing w:after="0"/>
        <w:ind w:left="0"/>
        <w:jc w:val="both"/>
      </w:pPr>
      <w:r>
        <w:rPr>
          <w:rFonts w:ascii="Times New Roman"/>
          <w:b w:val="false"/>
          <w:i w:val="false"/>
          <w:color w:val="000000"/>
          <w:sz w:val="28"/>
        </w:rPr>
        <w:t>
      10. Назначалось ли судом принудительное лечение - да, - нет (лечение от психических, поведенческих расстройств (заболеваний), в том числе связанных с употреблением психоактивных веществ)</w:t>
      </w:r>
    </w:p>
    <w:bookmarkEnd w:id="135"/>
    <w:bookmarkStart w:name="z182" w:id="136"/>
    <w:p>
      <w:pPr>
        <w:spacing w:after="0"/>
        <w:ind w:left="0"/>
        <w:jc w:val="both"/>
      </w:pPr>
      <w:r>
        <w:rPr>
          <w:rFonts w:ascii="Times New Roman"/>
          <w:b w:val="false"/>
          <w:i w:val="false"/>
          <w:color w:val="000000"/>
          <w:sz w:val="28"/>
        </w:rPr>
        <w:t>
      11. Начало срока ______ Конец срока ____(если осужден)</w:t>
      </w:r>
    </w:p>
    <w:bookmarkEnd w:id="136"/>
    <w:bookmarkStart w:name="z183" w:id="137"/>
    <w:p>
      <w:pPr>
        <w:spacing w:after="0"/>
        <w:ind w:left="0"/>
        <w:jc w:val="both"/>
      </w:pPr>
      <w:r>
        <w:rPr>
          <w:rFonts w:ascii="Times New Roman"/>
          <w:b w:val="false"/>
          <w:i w:val="false"/>
          <w:color w:val="000000"/>
          <w:sz w:val="28"/>
        </w:rPr>
        <w:t>
      12. Срок: УДО, ЗМН _______ Изменение вида учреждения________________</w:t>
      </w:r>
    </w:p>
    <w:bookmarkEnd w:id="137"/>
    <w:bookmarkStart w:name="z184" w:id="138"/>
    <w:p>
      <w:pPr>
        <w:spacing w:after="0"/>
        <w:ind w:left="0"/>
        <w:jc w:val="both"/>
      </w:pPr>
      <w:r>
        <w:rPr>
          <w:rFonts w:ascii="Times New Roman"/>
          <w:b w:val="false"/>
          <w:i w:val="false"/>
          <w:color w:val="000000"/>
          <w:sz w:val="28"/>
        </w:rPr>
        <w:t>
      13. Отношение к преступлению: приговор суда считает (нужное подчеркнуть): справедливым; не справедливым; слишком суровым; мягким; считает, что не совершал данное преступление; иное______________________</w:t>
      </w:r>
    </w:p>
    <w:bookmarkEnd w:id="138"/>
    <w:bookmarkStart w:name="z185" w:id="139"/>
    <w:p>
      <w:pPr>
        <w:spacing w:after="0"/>
        <w:ind w:left="0"/>
        <w:jc w:val="both"/>
      </w:pPr>
      <w:r>
        <w:rPr>
          <w:rFonts w:ascii="Times New Roman"/>
          <w:b w:val="false"/>
          <w:i w:val="false"/>
          <w:color w:val="000000"/>
          <w:sz w:val="28"/>
        </w:rPr>
        <w:t>
      причина совершения преступления (нужное подчеркнуть): увлечение спиртными напитками; употребление наркотиков; сильное душевное волнение (в состоянии аффекта, стресса); по неосторожности; накопленная злость на свою жизнь и на людей; стремление поправить материальное положение (корысть); не хотел выглядеть хуже, трусливее своих приятелей; хотел выделиться из компании, проявить смелость, ловкость, удачливость; жажда мести; желание рискнуть ради острых ощущений; осознанно; не думал о последствиях; с целью самозащиты(защиты своих близких); в результате злоупотребления азартными играми, пари; иное___________________________</w:t>
      </w:r>
    </w:p>
    <w:bookmarkEnd w:id="139"/>
    <w:bookmarkStart w:name="z186" w:id="140"/>
    <w:p>
      <w:pPr>
        <w:spacing w:after="0"/>
        <w:ind w:left="0"/>
        <w:jc w:val="both"/>
      </w:pPr>
      <w:r>
        <w:rPr>
          <w:rFonts w:ascii="Times New Roman"/>
          <w:b w:val="false"/>
          <w:i w:val="false"/>
          <w:color w:val="000000"/>
          <w:sz w:val="28"/>
        </w:rPr>
        <w:t>
      преступление совершил в состоянии (нужное подчеркнуть): алкогольного опьянения; наркотического опьянения; трезвом; в совершении преступления (нужное подчеркнуть): раскаивается; раскаивается частично; не раскаивается; не считает себя виновным; иное ________________________________</w:t>
      </w:r>
    </w:p>
    <w:bookmarkEnd w:id="140"/>
    <w:bookmarkStart w:name="z187" w:id="141"/>
    <w:p>
      <w:pPr>
        <w:spacing w:after="0"/>
        <w:ind w:left="0"/>
        <w:jc w:val="both"/>
      </w:pPr>
      <w:r>
        <w:rPr>
          <w:rFonts w:ascii="Times New Roman"/>
          <w:b w:val="false"/>
          <w:i w:val="false"/>
          <w:color w:val="000000"/>
          <w:sz w:val="28"/>
        </w:rPr>
        <w:t xml:space="preserve">
      какие чувства испытывает в связи с совершенным преступлением(нужное подчеркнуть): удовлетворение (все сделал правильно);разочарование; жалость к себе; жалость к жертве; чувство вины; злость, ненависть к себе; иное </w:t>
      </w:r>
    </w:p>
    <w:bookmarkEnd w:id="141"/>
    <w:bookmarkStart w:name="z188" w:id="142"/>
    <w:p>
      <w:pPr>
        <w:spacing w:after="0"/>
        <w:ind w:left="0"/>
        <w:jc w:val="both"/>
      </w:pPr>
      <w:r>
        <w:rPr>
          <w:rFonts w:ascii="Times New Roman"/>
          <w:b w:val="false"/>
          <w:i w:val="false"/>
          <w:color w:val="000000"/>
          <w:sz w:val="28"/>
        </w:rPr>
        <w:t>
      __________________________________________________________________</w:t>
      </w:r>
    </w:p>
    <w:bookmarkEnd w:id="142"/>
    <w:bookmarkStart w:name="z189" w:id="143"/>
    <w:p>
      <w:pPr>
        <w:spacing w:after="0"/>
        <w:ind w:left="0"/>
        <w:jc w:val="both"/>
      </w:pPr>
      <w:r>
        <w:rPr>
          <w:rFonts w:ascii="Times New Roman"/>
          <w:b w:val="false"/>
          <w:i w:val="false"/>
          <w:color w:val="000000"/>
          <w:sz w:val="28"/>
        </w:rPr>
        <w:t>
      14. Количество поощрений ________ взысканий ________________________</w:t>
      </w:r>
    </w:p>
    <w:bookmarkEnd w:id="143"/>
    <w:bookmarkStart w:name="z190" w:id="144"/>
    <w:p>
      <w:pPr>
        <w:spacing w:after="0"/>
        <w:ind w:left="0"/>
        <w:jc w:val="both"/>
      </w:pPr>
      <w:r>
        <w:rPr>
          <w:rFonts w:ascii="Times New Roman"/>
          <w:b w:val="false"/>
          <w:i w:val="false"/>
          <w:color w:val="000000"/>
          <w:sz w:val="28"/>
        </w:rPr>
        <w:t>
      15. На каких условиях содержания: ___________________________________</w:t>
      </w:r>
    </w:p>
    <w:bookmarkEnd w:id="144"/>
    <w:bookmarkStart w:name="z191" w:id="145"/>
    <w:p>
      <w:pPr>
        <w:spacing w:after="0"/>
        <w:ind w:left="0"/>
        <w:jc w:val="both"/>
      </w:pPr>
      <w:r>
        <w:rPr>
          <w:rFonts w:ascii="Times New Roman"/>
          <w:b w:val="false"/>
          <w:i w:val="false"/>
          <w:color w:val="000000"/>
          <w:sz w:val="28"/>
        </w:rPr>
        <w:t>
      16. Состоял на профилактическом учете у психолога учреждения.</w:t>
      </w:r>
    </w:p>
    <w:bookmarkEnd w:id="145"/>
    <w:bookmarkStart w:name="z192" w:id="146"/>
    <w:p>
      <w:pPr>
        <w:spacing w:after="0"/>
        <w:ind w:left="0"/>
        <w:jc w:val="both"/>
      </w:pPr>
      <w:r>
        <w:rPr>
          <w:rFonts w:ascii="Times New Roman"/>
          <w:b w:val="false"/>
          <w:i w:val="false"/>
          <w:color w:val="000000"/>
          <w:sz w:val="28"/>
        </w:rPr>
        <w:t>
      Дата постановки и категория учета ___________________________________</w:t>
      </w:r>
    </w:p>
    <w:bookmarkEnd w:id="146"/>
    <w:bookmarkStart w:name="z193" w:id="147"/>
    <w:p>
      <w:pPr>
        <w:spacing w:after="0"/>
        <w:ind w:left="0"/>
        <w:jc w:val="both"/>
      </w:pPr>
      <w:r>
        <w:rPr>
          <w:rFonts w:ascii="Times New Roman"/>
          <w:b w:val="false"/>
          <w:i w:val="false"/>
          <w:color w:val="000000"/>
          <w:sz w:val="28"/>
        </w:rPr>
        <w:t>
      17. Совершал ли в прошлом аутоагрессивные действия: да, нет(подчеркнуть)</w:t>
      </w:r>
    </w:p>
    <w:bookmarkEnd w:id="147"/>
    <w:bookmarkStart w:name="z194" w:id="148"/>
    <w:p>
      <w:pPr>
        <w:spacing w:after="0"/>
        <w:ind w:left="0"/>
        <w:jc w:val="both"/>
      </w:pPr>
      <w:r>
        <w:rPr>
          <w:rFonts w:ascii="Times New Roman"/>
          <w:b w:val="false"/>
          <w:i w:val="false"/>
          <w:color w:val="000000"/>
          <w:sz w:val="28"/>
        </w:rPr>
        <w:t xml:space="preserve">
      18. Если да: какое действие (попытка суицида; нанесение телесных повреждений; объявление голодовки; заглатывание инородных предметов), когда, в связи с чем? </w:t>
      </w:r>
    </w:p>
    <w:bookmarkEnd w:id="148"/>
    <w:bookmarkStart w:name="z195"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196" w:id="150"/>
    <w:p>
      <w:pPr>
        <w:spacing w:after="0"/>
        <w:ind w:left="0"/>
        <w:jc w:val="both"/>
      </w:pPr>
      <w:r>
        <w:rPr>
          <w:rFonts w:ascii="Times New Roman"/>
          <w:b w:val="false"/>
          <w:i w:val="false"/>
          <w:color w:val="000000"/>
          <w:sz w:val="28"/>
        </w:rPr>
        <w:t>
      19. Сведения о семье (нужное подчеркнуть):женат (замужем); холост (не замужем); гражданский брак; вдовец; разведен; связь с семьей: поддерживает; не поддерживает; утеряны связи с семьей; наличие детей (количество, возраст, пол)</w:t>
      </w:r>
    </w:p>
    <w:bookmarkEnd w:id="150"/>
    <w:bookmarkStart w:name="z197"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98" w:id="152"/>
    <w:p>
      <w:pPr>
        <w:spacing w:after="0"/>
        <w:ind w:left="0"/>
        <w:jc w:val="both"/>
      </w:pPr>
      <w:r>
        <w:rPr>
          <w:rFonts w:ascii="Times New Roman"/>
          <w:b w:val="false"/>
          <w:i w:val="false"/>
          <w:color w:val="000000"/>
          <w:sz w:val="28"/>
        </w:rPr>
        <w:t>
      20. Сведения о родителях, братьях, сестрах: состояние здоровья (если умерли, то от какой болезни, в каком возрасте); какие в семье были отношения:</w:t>
      </w:r>
    </w:p>
    <w:bookmarkEnd w:id="152"/>
    <w:bookmarkStart w:name="z199" w:id="153"/>
    <w:p>
      <w:pPr>
        <w:spacing w:after="0"/>
        <w:ind w:left="0"/>
        <w:jc w:val="both"/>
      </w:pPr>
      <w:r>
        <w:rPr>
          <w:rFonts w:ascii="Times New Roman"/>
          <w:b w:val="false"/>
          <w:i w:val="false"/>
          <w:color w:val="000000"/>
          <w:sz w:val="28"/>
        </w:rPr>
        <w:t>
      ______________________________________________________________________</w:t>
      </w:r>
    </w:p>
    <w:bookmarkEnd w:id="153"/>
    <w:bookmarkStart w:name="z200" w:id="154"/>
    <w:p>
      <w:pPr>
        <w:spacing w:after="0"/>
        <w:ind w:left="0"/>
        <w:jc w:val="both"/>
      </w:pPr>
      <w:r>
        <w:rPr>
          <w:rFonts w:ascii="Times New Roman"/>
          <w:b w:val="false"/>
          <w:i w:val="false"/>
          <w:color w:val="000000"/>
          <w:sz w:val="28"/>
        </w:rPr>
        <w:t>
      21. Вырос без родителей (нужное подчеркнуть): в детском доме; семейном детском доме; интернате; воспитали опекуны; родственники. С какого возраста без родителей?</w:t>
      </w:r>
    </w:p>
    <w:bookmarkEnd w:id="154"/>
    <w:bookmarkStart w:name="z201" w:id="155"/>
    <w:p>
      <w:pPr>
        <w:spacing w:after="0"/>
        <w:ind w:left="0"/>
        <w:jc w:val="both"/>
      </w:pPr>
      <w:r>
        <w:rPr>
          <w:rFonts w:ascii="Times New Roman"/>
          <w:b w:val="false"/>
          <w:i w:val="false"/>
          <w:color w:val="000000"/>
          <w:sz w:val="28"/>
        </w:rPr>
        <w:t>
      _______________________________________________________________________</w:t>
      </w:r>
    </w:p>
    <w:bookmarkEnd w:id="155"/>
    <w:bookmarkStart w:name="z202" w:id="156"/>
    <w:p>
      <w:pPr>
        <w:spacing w:after="0"/>
        <w:ind w:left="0"/>
        <w:jc w:val="both"/>
      </w:pPr>
      <w:r>
        <w:rPr>
          <w:rFonts w:ascii="Times New Roman"/>
          <w:b w:val="false"/>
          <w:i w:val="false"/>
          <w:color w:val="000000"/>
          <w:sz w:val="28"/>
        </w:rPr>
        <w:t xml:space="preserve">
      22. Были ли в семье лица (подчеркнуть степень родства: мать; отец; брат; сестра; бабушка; дедушка; другие) </w:t>
      </w:r>
    </w:p>
    <w:bookmarkEnd w:id="156"/>
    <w:bookmarkStart w:name="z203" w:id="157"/>
    <w:p>
      <w:pPr>
        <w:spacing w:after="0"/>
        <w:ind w:left="0"/>
        <w:jc w:val="both"/>
      </w:pPr>
      <w:r>
        <w:rPr>
          <w:rFonts w:ascii="Times New Roman"/>
          <w:b w:val="false"/>
          <w:i w:val="false"/>
          <w:color w:val="000000"/>
          <w:sz w:val="28"/>
        </w:rPr>
        <w:t>
      ________________________________________________________________________</w:t>
      </w:r>
    </w:p>
    <w:bookmarkEnd w:id="157"/>
    <w:bookmarkStart w:name="z204" w:id="158"/>
    <w:p>
      <w:pPr>
        <w:spacing w:after="0"/>
        <w:ind w:left="0"/>
        <w:jc w:val="both"/>
      </w:pPr>
      <w:r>
        <w:rPr>
          <w:rFonts w:ascii="Times New Roman"/>
          <w:b w:val="false"/>
          <w:i w:val="false"/>
          <w:color w:val="000000"/>
          <w:sz w:val="28"/>
        </w:rPr>
        <w:t xml:space="preserve">
      ранее судимые; психически больные (диагноз); злоупотребляющие спиртными напитками; злоупотребляющие наркотическими веществами; злоупотребляющие азартными играми, пари; состоящие в религиозной секте; суициденты </w:t>
      </w:r>
    </w:p>
    <w:bookmarkEnd w:id="158"/>
    <w:bookmarkStart w:name="z205" w:id="159"/>
    <w:p>
      <w:pPr>
        <w:spacing w:after="0"/>
        <w:ind w:left="0"/>
        <w:jc w:val="both"/>
      </w:pPr>
      <w:r>
        <w:rPr>
          <w:rFonts w:ascii="Times New Roman"/>
          <w:b w:val="false"/>
          <w:i w:val="false"/>
          <w:color w:val="000000"/>
          <w:sz w:val="28"/>
        </w:rPr>
        <w:t>
      _______________________________________________________________________</w:t>
      </w:r>
    </w:p>
    <w:bookmarkEnd w:id="159"/>
    <w:bookmarkStart w:name="z206" w:id="160"/>
    <w:p>
      <w:pPr>
        <w:spacing w:after="0"/>
        <w:ind w:left="0"/>
        <w:jc w:val="both"/>
      </w:pPr>
      <w:r>
        <w:rPr>
          <w:rFonts w:ascii="Times New Roman"/>
          <w:b w:val="false"/>
          <w:i w:val="false"/>
          <w:color w:val="000000"/>
          <w:sz w:val="28"/>
        </w:rPr>
        <w:t>
      23. Травмы головы (год, количество) _______________________________________</w:t>
      </w:r>
    </w:p>
    <w:bookmarkEnd w:id="160"/>
    <w:bookmarkStart w:name="z207" w:id="161"/>
    <w:p>
      <w:pPr>
        <w:spacing w:after="0"/>
        <w:ind w:left="0"/>
        <w:jc w:val="both"/>
      </w:pPr>
      <w:r>
        <w:rPr>
          <w:rFonts w:ascii="Times New Roman"/>
          <w:b w:val="false"/>
          <w:i w:val="false"/>
          <w:color w:val="000000"/>
          <w:sz w:val="28"/>
        </w:rPr>
        <w:t>
      24. Состоял ли на диспансерном учете (нужное подчеркнуть): наркологический; туберкулезный; психоневрологический; кожно-венерологический.</w:t>
      </w:r>
    </w:p>
    <w:bookmarkEnd w:id="161"/>
    <w:bookmarkStart w:name="z208" w:id="162"/>
    <w:p>
      <w:pPr>
        <w:spacing w:after="0"/>
        <w:ind w:left="0"/>
        <w:jc w:val="both"/>
      </w:pPr>
      <w:r>
        <w:rPr>
          <w:rFonts w:ascii="Times New Roman"/>
          <w:b w:val="false"/>
          <w:i w:val="false"/>
          <w:color w:val="000000"/>
          <w:sz w:val="28"/>
        </w:rPr>
        <w:t>
      Диагноз: _______________________________________________________________</w:t>
      </w:r>
    </w:p>
    <w:bookmarkEnd w:id="162"/>
    <w:bookmarkStart w:name="z209" w:id="163"/>
    <w:p>
      <w:pPr>
        <w:spacing w:after="0"/>
        <w:ind w:left="0"/>
        <w:jc w:val="both"/>
      </w:pPr>
      <w:r>
        <w:rPr>
          <w:rFonts w:ascii="Times New Roman"/>
          <w:b w:val="false"/>
          <w:i w:val="false"/>
          <w:color w:val="000000"/>
          <w:sz w:val="28"/>
        </w:rPr>
        <w:t>
      25. Наличие психического заболевания: (подчеркнуть) да, нет.</w:t>
      </w:r>
    </w:p>
    <w:bookmarkEnd w:id="163"/>
    <w:bookmarkStart w:name="z210" w:id="164"/>
    <w:p>
      <w:pPr>
        <w:spacing w:after="0"/>
        <w:ind w:left="0"/>
        <w:jc w:val="both"/>
      </w:pPr>
      <w:r>
        <w:rPr>
          <w:rFonts w:ascii="Times New Roman"/>
          <w:b w:val="false"/>
          <w:i w:val="false"/>
          <w:color w:val="000000"/>
          <w:sz w:val="28"/>
        </w:rPr>
        <w:t>
      Диагноз:________________________________________________________________</w:t>
      </w:r>
    </w:p>
    <w:bookmarkEnd w:id="164"/>
    <w:bookmarkStart w:name="z211" w:id="165"/>
    <w:p>
      <w:pPr>
        <w:spacing w:after="0"/>
        <w:ind w:left="0"/>
        <w:jc w:val="both"/>
      </w:pPr>
      <w:r>
        <w:rPr>
          <w:rFonts w:ascii="Times New Roman"/>
          <w:b w:val="false"/>
          <w:i w:val="false"/>
          <w:color w:val="000000"/>
          <w:sz w:val="28"/>
        </w:rPr>
        <w:t>
      26. Имеется ли в настоящий момент соматическое заболевание:(подчеркнуть) да, нет.</w:t>
      </w:r>
    </w:p>
    <w:bookmarkEnd w:id="165"/>
    <w:bookmarkStart w:name="z212" w:id="166"/>
    <w:p>
      <w:pPr>
        <w:spacing w:after="0"/>
        <w:ind w:left="0"/>
        <w:jc w:val="both"/>
      </w:pPr>
      <w:r>
        <w:rPr>
          <w:rFonts w:ascii="Times New Roman"/>
          <w:b w:val="false"/>
          <w:i w:val="false"/>
          <w:color w:val="000000"/>
          <w:sz w:val="28"/>
        </w:rPr>
        <w:t>
      Диагноз: _______________________________________________________________</w:t>
      </w:r>
    </w:p>
    <w:bookmarkEnd w:id="166"/>
    <w:bookmarkStart w:name="z213" w:id="167"/>
    <w:p>
      <w:pPr>
        <w:spacing w:after="0"/>
        <w:ind w:left="0"/>
        <w:jc w:val="both"/>
      </w:pPr>
      <w:r>
        <w:rPr>
          <w:rFonts w:ascii="Times New Roman"/>
          <w:b w:val="false"/>
          <w:i w:val="false"/>
          <w:color w:val="000000"/>
          <w:sz w:val="28"/>
        </w:rPr>
        <w:t xml:space="preserve">
      27. Принуждался ли к насильственному половому акту/имеет ли расстройство сексуального предпочтения (гомосексуализм) </w:t>
      </w:r>
    </w:p>
    <w:bookmarkEnd w:id="167"/>
    <w:bookmarkStart w:name="z214" w:id="168"/>
    <w:p>
      <w:pPr>
        <w:spacing w:after="0"/>
        <w:ind w:left="0"/>
        <w:jc w:val="both"/>
      </w:pPr>
      <w:r>
        <w:rPr>
          <w:rFonts w:ascii="Times New Roman"/>
          <w:b w:val="false"/>
          <w:i w:val="false"/>
          <w:color w:val="000000"/>
          <w:sz w:val="28"/>
        </w:rPr>
        <w:t>
      _________________________________________________________________________</w:t>
      </w:r>
    </w:p>
    <w:bookmarkEnd w:id="168"/>
    <w:bookmarkStart w:name="z215" w:id="169"/>
    <w:p>
      <w:pPr>
        <w:spacing w:after="0"/>
        <w:ind w:left="0"/>
        <w:jc w:val="both"/>
      </w:pPr>
      <w:r>
        <w:rPr>
          <w:rFonts w:ascii="Times New Roman"/>
          <w:b w:val="false"/>
          <w:i w:val="false"/>
          <w:color w:val="000000"/>
          <w:sz w:val="28"/>
        </w:rPr>
        <w:t>
      28. Сопровождается ли пребывание в учреждении сильными эмоциональными переживаниями (нужное подчеркнуть): одиночество; тоска; депрессия; страх; паника; боязнь; замкнутость; враждебность; агрессия; злость; ненависть; гнев; чувство неудовлетворенности; чувство усталости и безысходности (жить не хочется); переживаний не испытывает.</w:t>
      </w:r>
    </w:p>
    <w:bookmarkEnd w:id="169"/>
    <w:bookmarkStart w:name="z216" w:id="170"/>
    <w:p>
      <w:pPr>
        <w:spacing w:after="0"/>
        <w:ind w:left="0"/>
        <w:jc w:val="both"/>
      </w:pPr>
      <w:r>
        <w:rPr>
          <w:rFonts w:ascii="Times New Roman"/>
          <w:b w:val="false"/>
          <w:i w:val="false"/>
          <w:color w:val="000000"/>
          <w:sz w:val="28"/>
        </w:rPr>
        <w:t>
      29. Адаптация к условиям учреждения (нужное подчеркнуть): привык быстро, без затруднений; месяц; два-три месяца; полгода и более; до сих пор не может привыкнуть; иное</w:t>
      </w:r>
    </w:p>
    <w:bookmarkEnd w:id="170"/>
    <w:bookmarkStart w:name="z217"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218" w:id="172"/>
    <w:p>
      <w:pPr>
        <w:spacing w:after="0"/>
        <w:ind w:left="0"/>
        <w:jc w:val="both"/>
      </w:pPr>
      <w:r>
        <w:rPr>
          <w:rFonts w:ascii="Times New Roman"/>
          <w:b w:val="false"/>
          <w:i w:val="false"/>
          <w:color w:val="000000"/>
          <w:sz w:val="28"/>
        </w:rPr>
        <w:t>
      Характерологические особенности</w:t>
      </w:r>
    </w:p>
    <w:bookmarkEnd w:id="172"/>
    <w:bookmarkStart w:name="z219" w:id="173"/>
    <w:p>
      <w:pPr>
        <w:spacing w:after="0"/>
        <w:ind w:left="0"/>
        <w:jc w:val="both"/>
      </w:pPr>
      <w:r>
        <w:rPr>
          <w:rFonts w:ascii="Times New Roman"/>
          <w:b w:val="false"/>
          <w:i w:val="false"/>
          <w:color w:val="000000"/>
          <w:sz w:val="28"/>
        </w:rPr>
        <w:t>
      30. Темперамент (нужное подчеркнуть): экстраверт; интраверт; холерик; флегматик; сангвиник; меланхолик; смешанный тип темперамента</w:t>
      </w:r>
    </w:p>
    <w:bookmarkEnd w:id="173"/>
    <w:bookmarkStart w:name="z220"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221" w:id="175"/>
    <w:p>
      <w:pPr>
        <w:spacing w:after="0"/>
        <w:ind w:left="0"/>
        <w:jc w:val="both"/>
      </w:pPr>
      <w:r>
        <w:rPr>
          <w:rFonts w:ascii="Times New Roman"/>
          <w:b w:val="false"/>
          <w:i w:val="false"/>
          <w:color w:val="000000"/>
          <w:sz w:val="28"/>
        </w:rPr>
        <w:t>
      31. Акцентуации характера:</w:t>
      </w:r>
    </w:p>
    <w:bookmarkEnd w:id="175"/>
    <w:bookmarkStart w:name="z222" w:id="176"/>
    <w:p>
      <w:pPr>
        <w:spacing w:after="0"/>
        <w:ind w:left="0"/>
        <w:jc w:val="both"/>
      </w:pPr>
      <w:r>
        <w:rPr>
          <w:rFonts w:ascii="Times New Roman"/>
          <w:b w:val="false"/>
          <w:i w:val="false"/>
          <w:color w:val="000000"/>
          <w:sz w:val="28"/>
        </w:rPr>
        <w:t>
      __________________________________</w:t>
      </w:r>
    </w:p>
    <w:bookmarkEnd w:id="176"/>
    <w:bookmarkStart w:name="z223" w:id="177"/>
    <w:p>
      <w:pPr>
        <w:spacing w:after="0"/>
        <w:ind w:left="0"/>
        <w:jc w:val="both"/>
      </w:pPr>
      <w:r>
        <w:rPr>
          <w:rFonts w:ascii="Times New Roman"/>
          <w:b w:val="false"/>
          <w:i w:val="false"/>
          <w:color w:val="000000"/>
          <w:sz w:val="28"/>
        </w:rPr>
        <w:t>
      ___________________________________</w:t>
      </w:r>
    </w:p>
    <w:bookmarkEnd w:id="177"/>
    <w:bookmarkStart w:name="z224" w:id="178"/>
    <w:p>
      <w:pPr>
        <w:spacing w:after="0"/>
        <w:ind w:left="0"/>
        <w:jc w:val="both"/>
      </w:pPr>
      <w:r>
        <w:rPr>
          <w:rFonts w:ascii="Times New Roman"/>
          <w:b w:val="false"/>
          <w:i w:val="false"/>
          <w:color w:val="000000"/>
          <w:sz w:val="28"/>
        </w:rPr>
        <w:t>
      32. Черты характера (нужное подчеркнуть): общительность; тактичность; решительность; настойчивость; сдержанность; смелость; энергичность; невозмутимость; спокойствие; трудолюбие; добросовестность; отходчивость; откровенность; правдивость; искренность; вежливость; уверенность; скромность; замкнутость; бестактность; нерешительность; уступчивость; возбудимость; робость; вялость; вспыльчивость; пессимизм; грубость; скупость; унылость; риск; быстрота; рассудок; лень; самостоятельность; дисциплинированность; обидчивость; трусость; логичность; рассудительность; осторожность; гордость; раздражительность; невозмутимость; неряшливость; требовательность; заносчивость; тщеславие; честолюбие; самолюбие; иное</w:t>
      </w:r>
    </w:p>
    <w:bookmarkEnd w:id="178"/>
    <w:bookmarkStart w:name="z225" w:id="179"/>
    <w:p>
      <w:pPr>
        <w:spacing w:after="0"/>
        <w:ind w:left="0"/>
        <w:jc w:val="both"/>
      </w:pPr>
      <w:r>
        <w:rPr>
          <w:rFonts w:ascii="Times New Roman"/>
          <w:b w:val="false"/>
          <w:i w:val="false"/>
          <w:color w:val="000000"/>
          <w:sz w:val="28"/>
        </w:rPr>
        <w:t>
      _________________________________________________________________________</w:t>
      </w:r>
    </w:p>
    <w:bookmarkEnd w:id="179"/>
    <w:bookmarkStart w:name="z226" w:id="180"/>
    <w:p>
      <w:pPr>
        <w:spacing w:after="0"/>
        <w:ind w:left="0"/>
        <w:jc w:val="both"/>
      </w:pPr>
      <w:r>
        <w:rPr>
          <w:rFonts w:ascii="Times New Roman"/>
          <w:b w:val="false"/>
          <w:i w:val="false"/>
          <w:color w:val="000000"/>
          <w:sz w:val="28"/>
        </w:rPr>
        <w:t>
      33. Что для осужденного допустимо (нужное подчеркнуть):нецензурная брань; неряшливый внешний вид; опоздание на проверку(работу); сплетни; несдержанность в конфликтах (их провоцирование);мелкое хулиганство; грубость, цинизм; употребление спиртных напитков; ложь; применение физической силы; иное</w:t>
      </w:r>
    </w:p>
    <w:bookmarkEnd w:id="180"/>
    <w:bookmarkStart w:name="z227"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228" w:id="182"/>
    <w:p>
      <w:pPr>
        <w:spacing w:after="0"/>
        <w:ind w:left="0"/>
        <w:jc w:val="both"/>
      </w:pPr>
      <w:r>
        <w:rPr>
          <w:rFonts w:ascii="Times New Roman"/>
          <w:b w:val="false"/>
          <w:i w:val="false"/>
          <w:color w:val="000000"/>
          <w:sz w:val="28"/>
        </w:rPr>
        <w:t>
      34. Психогеометрическая фигура (нужное подчеркнуть): круг; квадрат; зигзаг; треугольник; прямоугольник.</w:t>
      </w:r>
    </w:p>
    <w:bookmarkEnd w:id="182"/>
    <w:bookmarkStart w:name="z229" w:id="183"/>
    <w:p>
      <w:pPr>
        <w:spacing w:after="0"/>
        <w:ind w:left="0"/>
        <w:jc w:val="both"/>
      </w:pPr>
      <w:r>
        <w:rPr>
          <w:rFonts w:ascii="Times New Roman"/>
          <w:b w:val="false"/>
          <w:i w:val="false"/>
          <w:color w:val="000000"/>
          <w:sz w:val="28"/>
        </w:rPr>
        <w:t>
      35. Стиль поведения в конфликтной ситуации: _________________________________</w:t>
      </w:r>
    </w:p>
    <w:bookmarkEnd w:id="183"/>
    <w:bookmarkStart w:name="z230" w:id="184"/>
    <w:p>
      <w:pPr>
        <w:spacing w:after="0"/>
        <w:ind w:left="0"/>
        <w:jc w:val="both"/>
      </w:pPr>
      <w:r>
        <w:rPr>
          <w:rFonts w:ascii="Times New Roman"/>
          <w:b w:val="false"/>
          <w:i w:val="false"/>
          <w:color w:val="000000"/>
          <w:sz w:val="28"/>
        </w:rPr>
        <w:t>
      36. Из-за чего могут возникнуть конфликты (нужное подчеркнуть): плохое настроение; тяжелое самочувствие; стрессовое состояние; неприятности дома (с супругом, супругой, ребенком, любимым, любимой); предвзятое отношение к нему, сплетни (зависть, предательство);материальные затруднения; все надоело (все раздражает); общее нервозное состояние; кражи чужих вещей; иное</w:t>
      </w:r>
    </w:p>
    <w:bookmarkEnd w:id="184"/>
    <w:bookmarkStart w:name="z231" w:id="185"/>
    <w:p>
      <w:pPr>
        <w:spacing w:after="0"/>
        <w:ind w:left="0"/>
        <w:jc w:val="both"/>
      </w:pPr>
      <w:r>
        <w:rPr>
          <w:rFonts w:ascii="Times New Roman"/>
          <w:b w:val="false"/>
          <w:i w:val="false"/>
          <w:color w:val="000000"/>
          <w:sz w:val="28"/>
        </w:rPr>
        <w:t>
      __________________________________________________________________________</w:t>
      </w:r>
    </w:p>
    <w:bookmarkEnd w:id="185"/>
    <w:bookmarkStart w:name="z232" w:id="186"/>
    <w:p>
      <w:pPr>
        <w:spacing w:after="0"/>
        <w:ind w:left="0"/>
        <w:jc w:val="both"/>
      </w:pPr>
      <w:r>
        <w:rPr>
          <w:rFonts w:ascii="Times New Roman"/>
          <w:b w:val="false"/>
          <w:i w:val="false"/>
          <w:color w:val="000000"/>
          <w:sz w:val="28"/>
        </w:rPr>
        <w:t>
      37. Чувствует себя более комфортно: в одиночестве; среди людей;</w:t>
      </w:r>
    </w:p>
    <w:bookmarkEnd w:id="186"/>
    <w:bookmarkStart w:name="z233" w:id="187"/>
    <w:p>
      <w:pPr>
        <w:spacing w:after="0"/>
        <w:ind w:left="0"/>
        <w:jc w:val="both"/>
      </w:pPr>
      <w:r>
        <w:rPr>
          <w:rFonts w:ascii="Times New Roman"/>
          <w:b w:val="false"/>
          <w:i w:val="false"/>
          <w:color w:val="000000"/>
          <w:sz w:val="28"/>
        </w:rPr>
        <w:t xml:space="preserve">
      38. Мотивация поведения, доминирующие потребности (нужное подчеркнуть): физиологические потребности; потребность в самосохранении; потребность в принадлежности к социальной группе; потребность в уважении своей личности; потребность в самовыражении; иное </w:t>
      </w:r>
    </w:p>
    <w:bookmarkEnd w:id="187"/>
    <w:bookmarkStart w:name="z234" w:id="188"/>
    <w:p>
      <w:pPr>
        <w:spacing w:after="0"/>
        <w:ind w:left="0"/>
        <w:jc w:val="both"/>
      </w:pPr>
      <w:r>
        <w:rPr>
          <w:rFonts w:ascii="Times New Roman"/>
          <w:b w:val="false"/>
          <w:i w:val="false"/>
          <w:color w:val="000000"/>
          <w:sz w:val="28"/>
        </w:rPr>
        <w:t>
      _________________________________________________________________________</w:t>
      </w:r>
    </w:p>
    <w:bookmarkEnd w:id="188"/>
    <w:bookmarkStart w:name="z235" w:id="189"/>
    <w:p>
      <w:pPr>
        <w:spacing w:after="0"/>
        <w:ind w:left="0"/>
        <w:jc w:val="both"/>
      </w:pPr>
      <w:r>
        <w:rPr>
          <w:rFonts w:ascii="Times New Roman"/>
          <w:b w:val="false"/>
          <w:i w:val="false"/>
          <w:color w:val="000000"/>
          <w:sz w:val="28"/>
        </w:rPr>
        <w:t>
      39. Ценности и установки: личностные оценки: ориентация на самосовершенствование; на помощь другим людям; на определенную деятельность; на удовлетворение своих потребностей; _________________</w:t>
      </w:r>
    </w:p>
    <w:bookmarkEnd w:id="189"/>
    <w:bookmarkStart w:name="z236" w:id="190"/>
    <w:p>
      <w:pPr>
        <w:spacing w:after="0"/>
        <w:ind w:left="0"/>
        <w:jc w:val="both"/>
      </w:pPr>
      <w:r>
        <w:rPr>
          <w:rFonts w:ascii="Times New Roman"/>
          <w:b w:val="false"/>
          <w:i w:val="false"/>
          <w:color w:val="000000"/>
          <w:sz w:val="28"/>
        </w:rPr>
        <w:t xml:space="preserve">
      социальные ценности: ориентация на принятые в обществе моральные нормы, обычаи, нравы; уважение правопорядка; игнорирование норм и ценностей; избирательность ценностей в свою пользу; пренебрежение ценностями; </w:t>
      </w:r>
    </w:p>
    <w:bookmarkEnd w:id="190"/>
    <w:bookmarkStart w:name="z237"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38" w:id="192"/>
    <w:p>
      <w:pPr>
        <w:spacing w:after="0"/>
        <w:ind w:left="0"/>
        <w:jc w:val="both"/>
      </w:pPr>
      <w:r>
        <w:rPr>
          <w:rFonts w:ascii="Times New Roman"/>
          <w:b w:val="false"/>
          <w:i w:val="false"/>
          <w:color w:val="000000"/>
          <w:sz w:val="28"/>
        </w:rPr>
        <w:t>
      материальные ценности: деньги, вещи, собственность; не имеет значения;</w:t>
      </w:r>
    </w:p>
    <w:bookmarkEnd w:id="192"/>
    <w:bookmarkStart w:name="z239"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40" w:id="194"/>
    <w:p>
      <w:pPr>
        <w:spacing w:after="0"/>
        <w:ind w:left="0"/>
        <w:jc w:val="both"/>
      </w:pPr>
      <w:r>
        <w:rPr>
          <w:rFonts w:ascii="Times New Roman"/>
          <w:b w:val="false"/>
          <w:i w:val="false"/>
          <w:color w:val="000000"/>
          <w:sz w:val="28"/>
        </w:rPr>
        <w:t>
      идейные ценности: мировоззрение; вера в бога; отношение к другим религиям и верующим;</w:t>
      </w:r>
    </w:p>
    <w:bookmarkEnd w:id="194"/>
    <w:bookmarkStart w:name="z241"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42" w:id="196"/>
    <w:p>
      <w:pPr>
        <w:spacing w:after="0"/>
        <w:ind w:left="0"/>
        <w:jc w:val="both"/>
      </w:pPr>
      <w:r>
        <w:rPr>
          <w:rFonts w:ascii="Times New Roman"/>
          <w:b w:val="false"/>
          <w:i w:val="false"/>
          <w:color w:val="000000"/>
          <w:sz w:val="28"/>
        </w:rPr>
        <w:t>
      интересы: увлечения и хобби; широта интересов; степень устойчивости интересов;</w:t>
      </w:r>
    </w:p>
    <w:bookmarkEnd w:id="196"/>
    <w:bookmarkStart w:name="z243"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44" w:id="198"/>
    <w:p>
      <w:pPr>
        <w:spacing w:after="0"/>
        <w:ind w:left="0"/>
        <w:jc w:val="both"/>
      </w:pPr>
      <w:r>
        <w:rPr>
          <w:rFonts w:ascii="Times New Roman"/>
          <w:b w:val="false"/>
          <w:i w:val="false"/>
          <w:color w:val="000000"/>
          <w:sz w:val="28"/>
        </w:rPr>
        <w:t>
      идеалы: наличие идеала; человек, идея, поступок человека, литературный герой;</w:t>
      </w:r>
    </w:p>
    <w:bookmarkEnd w:id="198"/>
    <w:bookmarkStart w:name="z245"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46" w:id="200"/>
    <w:p>
      <w:pPr>
        <w:spacing w:after="0"/>
        <w:ind w:left="0"/>
        <w:jc w:val="both"/>
      </w:pPr>
      <w:r>
        <w:rPr>
          <w:rFonts w:ascii="Times New Roman"/>
          <w:b w:val="false"/>
          <w:i w:val="false"/>
          <w:color w:val="000000"/>
          <w:sz w:val="28"/>
        </w:rPr>
        <w:t>
      40. Социальная адаптация:</w:t>
      </w:r>
    </w:p>
    <w:bookmarkEnd w:id="200"/>
    <w:bookmarkStart w:name="z247" w:id="201"/>
    <w:p>
      <w:pPr>
        <w:spacing w:after="0"/>
        <w:ind w:left="0"/>
        <w:jc w:val="both"/>
      </w:pPr>
      <w:r>
        <w:rPr>
          <w:rFonts w:ascii="Times New Roman"/>
          <w:b w:val="false"/>
          <w:i w:val="false"/>
          <w:color w:val="000000"/>
          <w:sz w:val="28"/>
        </w:rPr>
        <w:t xml:space="preserve">
      социальное окружение: взаимоотношения со знакомыми и друзьями; степень признания со стороны окружающих; </w:t>
      </w:r>
    </w:p>
    <w:bookmarkEnd w:id="201"/>
    <w:bookmarkStart w:name="z248" w:id="202"/>
    <w:p>
      <w:pPr>
        <w:spacing w:after="0"/>
        <w:ind w:left="0"/>
        <w:jc w:val="both"/>
      </w:pPr>
      <w:r>
        <w:rPr>
          <w:rFonts w:ascii="Times New Roman"/>
          <w:b w:val="false"/>
          <w:i w:val="false"/>
          <w:color w:val="000000"/>
          <w:sz w:val="28"/>
        </w:rPr>
        <w:t>
      __________________________________________________________________________</w:t>
      </w:r>
    </w:p>
    <w:bookmarkEnd w:id="202"/>
    <w:bookmarkStart w:name="z249" w:id="203"/>
    <w:p>
      <w:pPr>
        <w:spacing w:after="0"/>
        <w:ind w:left="0"/>
        <w:jc w:val="both"/>
      </w:pPr>
      <w:r>
        <w:rPr>
          <w:rFonts w:ascii="Times New Roman"/>
          <w:b w:val="false"/>
          <w:i w:val="false"/>
          <w:color w:val="000000"/>
          <w:sz w:val="28"/>
        </w:rPr>
        <w:t>
      восприятие социальной ситуации: исходит из реальной обстановки; живет в своем мире; в действиях преобладает логичность -нелогичность, адаптируется к ситуации быстро – медленно;</w:t>
      </w:r>
    </w:p>
    <w:bookmarkEnd w:id="203"/>
    <w:bookmarkStart w:name="z250"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51" w:id="205"/>
    <w:p>
      <w:pPr>
        <w:spacing w:after="0"/>
        <w:ind w:left="0"/>
        <w:jc w:val="both"/>
      </w:pPr>
      <w:r>
        <w:rPr>
          <w:rFonts w:ascii="Times New Roman"/>
          <w:b w:val="false"/>
          <w:i w:val="false"/>
          <w:color w:val="000000"/>
          <w:sz w:val="28"/>
        </w:rPr>
        <w:t>
      41. Примечание: ___________________________________________________________</w:t>
      </w:r>
    </w:p>
    <w:bookmarkEnd w:id="205"/>
    <w:bookmarkStart w:name="z252" w:id="206"/>
    <w:p>
      <w:pPr>
        <w:spacing w:after="0"/>
        <w:ind w:left="0"/>
        <w:jc w:val="both"/>
      </w:pPr>
      <w:r>
        <w:rPr>
          <w:rFonts w:ascii="Times New Roman"/>
          <w:b w:val="false"/>
          <w:i w:val="false"/>
          <w:color w:val="000000"/>
          <w:sz w:val="28"/>
        </w:rPr>
        <w:t>
      Психолог (Учреждение; звание; Ф.И.О., при его наличии)</w:t>
      </w:r>
    </w:p>
    <w:bookmarkEnd w:id="206"/>
    <w:bookmarkStart w:name="z253"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54" w:id="208"/>
    <w:p>
      <w:pPr>
        <w:spacing w:after="0"/>
        <w:ind w:left="0"/>
        <w:jc w:val="both"/>
      </w:pPr>
      <w:r>
        <w:rPr>
          <w:rFonts w:ascii="Times New Roman"/>
          <w:b w:val="false"/>
          <w:i w:val="false"/>
          <w:color w:val="000000"/>
          <w:sz w:val="28"/>
        </w:rPr>
        <w:t>
      "_____" ___________________ 20 ___ г.</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 xml:space="preserve">некоторых приказов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внутреннего распорядка</w:t>
            </w:r>
            <w:r>
              <w:br/>
            </w:r>
            <w:r>
              <w:rPr>
                <w:rFonts w:ascii="Times New Roman"/>
                <w:b w:val="false"/>
                <w:i w:val="false"/>
                <w:color w:val="000000"/>
                <w:sz w:val="20"/>
              </w:rPr>
              <w:t>учреждений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09"/>
    <w:p>
      <w:pPr>
        <w:spacing w:after="0"/>
        <w:ind w:left="0"/>
        <w:jc w:val="left"/>
      </w:pPr>
      <w:r>
        <w:rPr>
          <w:rFonts w:ascii="Times New Roman"/>
          <w:b/>
          <w:i w:val="false"/>
          <w:color w:val="000000"/>
        </w:rPr>
        <w:t xml:space="preserve"> Образец распорядка дня осужденных</w:t>
      </w:r>
    </w:p>
    <w:bookmarkEnd w:id="209"/>
    <w:bookmarkStart w:name="z259" w:id="210"/>
    <w:p>
      <w:pPr>
        <w:spacing w:after="0"/>
        <w:ind w:left="0"/>
        <w:jc w:val="both"/>
      </w:pPr>
      <w:r>
        <w:rPr>
          <w:rFonts w:ascii="Times New Roman"/>
          <w:b w:val="false"/>
          <w:i w:val="false"/>
          <w:color w:val="000000"/>
          <w:sz w:val="28"/>
        </w:rPr>
        <w:t>
      Подъем - в 6 часов утра (в воскресенье и праздничные дни подъем осуществляется на один час позже). Физзарядка - до 15 минут. Туалет, заправка коек - до 20 минут. Утренняя и вечерняя проверка - до 40 минут. Завтрак - до 30 минут. Развод на работу - до 30 минут. Рабочее время - в соответствии с трудовым законодательством. Обед - до 90 минут. Cъем с работы, вечерний туалет - до 30 минут. Ужин - до 30 минут. Личное время – время, обозначенное в распорядке дня в вечернее время не более 2-х часов. Воспитательные мероприятия – согласно отдельному графику. Культурно-массовая работа, учеба в школе, ПТУ - по отдельному графику. Подготовка ко сну - до 15 минут. Сон (непрерывный) - 8 часов.</w:t>
      </w:r>
    </w:p>
    <w:bookmarkEnd w:id="210"/>
    <w:bookmarkStart w:name="z260" w:id="211"/>
    <w:p>
      <w:pPr>
        <w:spacing w:after="0"/>
        <w:ind w:left="0"/>
        <w:jc w:val="both"/>
      </w:pPr>
      <w:r>
        <w:rPr>
          <w:rFonts w:ascii="Times New Roman"/>
          <w:b w:val="false"/>
          <w:i w:val="false"/>
          <w:color w:val="000000"/>
          <w:sz w:val="28"/>
        </w:rPr>
        <w:t>
      Примечание:</w:t>
      </w:r>
    </w:p>
    <w:bookmarkEnd w:id="211"/>
    <w:bookmarkStart w:name="z261" w:id="212"/>
    <w:p>
      <w:pPr>
        <w:spacing w:after="0"/>
        <w:ind w:left="0"/>
        <w:jc w:val="both"/>
      </w:pPr>
      <w:r>
        <w:rPr>
          <w:rFonts w:ascii="Times New Roman"/>
          <w:b w:val="false"/>
          <w:i w:val="false"/>
          <w:color w:val="000000"/>
          <w:sz w:val="28"/>
        </w:rPr>
        <w:t>
      1. Распорядок дня составляется в каждом учреждении исходя из местных условий, продолжительности светового дня, времени года.</w:t>
      </w:r>
    </w:p>
    <w:bookmarkEnd w:id="212"/>
    <w:bookmarkStart w:name="z262" w:id="213"/>
    <w:p>
      <w:pPr>
        <w:spacing w:after="0"/>
        <w:ind w:left="0"/>
        <w:jc w:val="both"/>
      </w:pPr>
      <w:r>
        <w:rPr>
          <w:rFonts w:ascii="Times New Roman"/>
          <w:b w:val="false"/>
          <w:i w:val="false"/>
          <w:color w:val="000000"/>
          <w:sz w:val="28"/>
        </w:rPr>
        <w:t>
      2. В случае если осужденные работают на производстве в несколько смен, распорядок составляется для каждой смены.</w:t>
      </w:r>
    </w:p>
    <w:bookmarkEnd w:id="213"/>
    <w:bookmarkStart w:name="z263" w:id="214"/>
    <w:p>
      <w:pPr>
        <w:spacing w:after="0"/>
        <w:ind w:left="0"/>
        <w:jc w:val="both"/>
      </w:pPr>
      <w:r>
        <w:rPr>
          <w:rFonts w:ascii="Times New Roman"/>
          <w:b w:val="false"/>
          <w:i w:val="false"/>
          <w:color w:val="000000"/>
          <w:sz w:val="28"/>
        </w:rPr>
        <w:t>
      3. Распорядок дня осужденных, содержащихся в лечебно-профилактических учреждениях, карантинном отделении, строгих условиях отбывания наказания, одиночных камерах, дисциплинарных изоляторах, помещениях временной изоляции, а также с камерным условием содержания устанавливается отдельно.</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 xml:space="preserve">некоторых приказов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внутреннего распорядка</w:t>
            </w:r>
            <w:r>
              <w:br/>
            </w:r>
            <w:r>
              <w:rPr>
                <w:rFonts w:ascii="Times New Roman"/>
                <w:b w:val="false"/>
                <w:i w:val="false"/>
                <w:color w:val="000000"/>
                <w:sz w:val="20"/>
              </w:rPr>
              <w:t>учреждений уголовно-</w:t>
            </w:r>
            <w:r>
              <w:br/>
            </w:r>
            <w:r>
              <w:rPr>
                <w:rFonts w:ascii="Times New Roman"/>
                <w:b w:val="false"/>
                <w:i w:val="false"/>
                <w:color w:val="000000"/>
                <w:sz w:val="20"/>
              </w:rPr>
              <w:t>исполнительной системы</w:t>
            </w:r>
          </w:p>
        </w:tc>
      </w:tr>
    </w:tbl>
    <w:bookmarkStart w:name="z266" w:id="215"/>
    <w:p>
      <w:pPr>
        <w:spacing w:after="0"/>
        <w:ind w:left="0"/>
        <w:jc w:val="both"/>
      </w:pPr>
      <w:r>
        <w:rPr>
          <w:rFonts w:ascii="Times New Roman"/>
          <w:b w:val="false"/>
          <w:i w:val="false"/>
          <w:color w:val="000000"/>
          <w:sz w:val="28"/>
        </w:rPr>
        <w:t>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w:t>
      </w:r>
    </w:p>
    <w:bookmarkEnd w:id="215"/>
    <w:bookmarkStart w:name="z267" w:id="216"/>
    <w:p>
      <w:pPr>
        <w:spacing w:after="0"/>
        <w:ind w:left="0"/>
        <w:jc w:val="both"/>
      </w:pPr>
      <w:r>
        <w:rPr>
          <w:rFonts w:ascii="Times New Roman"/>
          <w:b w:val="false"/>
          <w:i w:val="false"/>
          <w:color w:val="000000"/>
          <w:sz w:val="28"/>
        </w:rPr>
        <w:t>
      1) табачные изделия, спички, зажигалки без фонариков и иных приспособлений (кроме несовершеннолетних осужденных);</w:t>
      </w:r>
    </w:p>
    <w:bookmarkEnd w:id="216"/>
    <w:bookmarkStart w:name="z268" w:id="217"/>
    <w:p>
      <w:pPr>
        <w:spacing w:after="0"/>
        <w:ind w:left="0"/>
        <w:jc w:val="both"/>
      </w:pPr>
      <w:r>
        <w:rPr>
          <w:rFonts w:ascii="Times New Roman"/>
          <w:b w:val="false"/>
          <w:i w:val="false"/>
          <w:color w:val="000000"/>
          <w:sz w:val="28"/>
        </w:rPr>
        <w:t>
      2) одежда, головной убор, шарф, обувь и постельные принадлежности установленного образца, перчатки или варежки, тапочки комнатные (одну пару), нательное белье (теплое и простое), футболки, свитер, спортивный костюм однотонного черного, темно-синего либо темно-коричневого цвета, спортивная обувь по одному комплекту (спортивные костюм и обувь используются на спортивных мероприятиях);</w:t>
      </w:r>
    </w:p>
    <w:bookmarkEnd w:id="217"/>
    <w:bookmarkStart w:name="z269" w:id="218"/>
    <w:p>
      <w:pPr>
        <w:spacing w:after="0"/>
        <w:ind w:left="0"/>
        <w:jc w:val="both"/>
      </w:pPr>
      <w:r>
        <w:rPr>
          <w:rFonts w:ascii="Times New Roman"/>
          <w:b w:val="false"/>
          <w:i w:val="false"/>
          <w:color w:val="000000"/>
          <w:sz w:val="28"/>
        </w:rPr>
        <w:t>
      3) платки носовые, поясные ремни, чулочно-носочные изделия, колготки, нитки, полотенца;</w:t>
      </w:r>
    </w:p>
    <w:bookmarkEnd w:id="218"/>
    <w:bookmarkStart w:name="z270" w:id="219"/>
    <w:p>
      <w:pPr>
        <w:spacing w:after="0"/>
        <w:ind w:left="0"/>
        <w:jc w:val="both"/>
      </w:pPr>
      <w:r>
        <w:rPr>
          <w:rFonts w:ascii="Times New Roman"/>
          <w:b w:val="false"/>
          <w:i w:val="false"/>
          <w:color w:val="000000"/>
          <w:sz w:val="28"/>
        </w:rPr>
        <w:t>
      4) туалетные принадлежности (туалетное, хозяйственное мыло, стиральный порошок, туалетная бумага, зубная щетка, зубной порошок, зубная паста, шампунь, гель для душа, кремы, пена для бритья, расческа кроме металлической, мочалка или губка, дезодорант (шариковый, гелевый), духи не на спиртовой основе и не в стеклянной таре;</w:t>
      </w:r>
    </w:p>
    <w:bookmarkEnd w:id="219"/>
    <w:bookmarkStart w:name="z271" w:id="220"/>
    <w:p>
      <w:pPr>
        <w:spacing w:after="0"/>
        <w:ind w:left="0"/>
        <w:jc w:val="both"/>
      </w:pPr>
      <w:r>
        <w:rPr>
          <w:rFonts w:ascii="Times New Roman"/>
          <w:b w:val="false"/>
          <w:i w:val="false"/>
          <w:color w:val="000000"/>
          <w:sz w:val="28"/>
        </w:rPr>
        <w:t>
      5) косынки, рейтузы, пояса, бюстгальтеры, марля, гигиенические пакеты, заколки, выполненные на резиновой основе, вата, косметические принадлежности не на спиртовой основе, бигуди пластмассовые (для лиц женского пола);</w:t>
      </w:r>
    </w:p>
    <w:bookmarkEnd w:id="220"/>
    <w:bookmarkStart w:name="z272" w:id="221"/>
    <w:p>
      <w:pPr>
        <w:spacing w:after="0"/>
        <w:ind w:left="0"/>
        <w:jc w:val="both"/>
      </w:pPr>
      <w:r>
        <w:rPr>
          <w:rFonts w:ascii="Times New Roman"/>
          <w:b w:val="false"/>
          <w:i w:val="false"/>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 в учреждении полной безопасности, хранящиеся под учетом контролера поста;</w:t>
      </w:r>
    </w:p>
    <w:bookmarkEnd w:id="221"/>
    <w:bookmarkStart w:name="z273" w:id="222"/>
    <w:p>
      <w:pPr>
        <w:spacing w:after="0"/>
        <w:ind w:left="0"/>
        <w:jc w:val="both"/>
      </w:pPr>
      <w:r>
        <w:rPr>
          <w:rFonts w:ascii="Times New Roman"/>
          <w:b w:val="false"/>
          <w:i w:val="false"/>
          <w:color w:val="000000"/>
          <w:sz w:val="28"/>
        </w:rPr>
        <w:t>
      7) сапожные щетки и щетки для одежды, крем для обуви;</w:t>
      </w:r>
    </w:p>
    <w:bookmarkEnd w:id="222"/>
    <w:bookmarkStart w:name="z274" w:id="223"/>
    <w:p>
      <w:pPr>
        <w:spacing w:after="0"/>
        <w:ind w:left="0"/>
        <w:jc w:val="both"/>
      </w:pPr>
      <w:r>
        <w:rPr>
          <w:rFonts w:ascii="Times New Roman"/>
          <w:b w:val="false"/>
          <w:i w:val="false"/>
          <w:color w:val="000000"/>
          <w:sz w:val="28"/>
        </w:rPr>
        <w:t>
      8) футляры для очков, мыла и зубных щеток;</w:t>
      </w:r>
    </w:p>
    <w:bookmarkEnd w:id="223"/>
    <w:bookmarkStart w:name="z275" w:id="224"/>
    <w:p>
      <w:pPr>
        <w:spacing w:after="0"/>
        <w:ind w:left="0"/>
        <w:jc w:val="both"/>
      </w:pPr>
      <w:r>
        <w:rPr>
          <w:rFonts w:ascii="Times New Roman"/>
          <w:b w:val="false"/>
          <w:i w:val="false"/>
          <w:color w:val="000000"/>
          <w:sz w:val="28"/>
        </w:rPr>
        <w:t>
      9) посуда на алюминиевой или пластиковой основе, предназначенная для пищевых продуктов (кружка, ложка, тарелка), электрочайник, электрокипятильники заводского изготовления, которые хранятся в комнатах для приема пищи отряда;</w:t>
      </w:r>
    </w:p>
    <w:bookmarkEnd w:id="224"/>
    <w:bookmarkStart w:name="z276" w:id="225"/>
    <w:p>
      <w:pPr>
        <w:spacing w:after="0"/>
        <w:ind w:left="0"/>
        <w:jc w:val="both"/>
      </w:pPr>
      <w:r>
        <w:rPr>
          <w:rFonts w:ascii="Times New Roman"/>
          <w:b w:val="false"/>
          <w:i w:val="false"/>
          <w:color w:val="000000"/>
          <w:sz w:val="28"/>
        </w:rPr>
        <w:t>
      10) настольные игры (шашки, шахматы, домино, нарды, тоғызқұмалақ);</w:t>
      </w:r>
    </w:p>
    <w:bookmarkEnd w:id="225"/>
    <w:bookmarkStart w:name="z277" w:id="226"/>
    <w:p>
      <w:pPr>
        <w:spacing w:after="0"/>
        <w:ind w:left="0"/>
        <w:jc w:val="both"/>
      </w:pPr>
      <w:r>
        <w:rPr>
          <w:rFonts w:ascii="Times New Roman"/>
          <w:b w:val="false"/>
          <w:i w:val="false"/>
          <w:color w:val="000000"/>
          <w:sz w:val="28"/>
        </w:rPr>
        <w:t>
      11) учебники, ученические тетради, почтовые конверты, открытки, марки, простые карандаши, авторучки, чернила и стержни;</w:t>
      </w:r>
    </w:p>
    <w:bookmarkEnd w:id="226"/>
    <w:bookmarkStart w:name="z278" w:id="227"/>
    <w:p>
      <w:pPr>
        <w:spacing w:after="0"/>
        <w:ind w:left="0"/>
        <w:jc w:val="both"/>
      </w:pPr>
      <w:r>
        <w:rPr>
          <w:rFonts w:ascii="Times New Roman"/>
          <w:b w:val="false"/>
          <w:i w:val="false"/>
          <w:color w:val="000000"/>
          <w:sz w:val="28"/>
        </w:rPr>
        <w:t>
      12) художественную и иную литературу, пользоваться которыми возможно в читальном зале библиотеки;</w:t>
      </w:r>
    </w:p>
    <w:bookmarkEnd w:id="227"/>
    <w:bookmarkStart w:name="z279" w:id="228"/>
    <w:p>
      <w:pPr>
        <w:spacing w:after="0"/>
        <w:ind w:left="0"/>
        <w:jc w:val="both"/>
      </w:pPr>
      <w:r>
        <w:rPr>
          <w:rFonts w:ascii="Times New Roman"/>
          <w:b w:val="false"/>
          <w:i w:val="false"/>
          <w:color w:val="000000"/>
          <w:sz w:val="28"/>
        </w:rPr>
        <w:t>
      13) копии приговоров и определений судов, квитанций на сданные для хранения денег, вещей и ценностей, фотокарточки, фотоальбомы;</w:t>
      </w:r>
    </w:p>
    <w:bookmarkEnd w:id="228"/>
    <w:bookmarkStart w:name="z280" w:id="229"/>
    <w:p>
      <w:pPr>
        <w:spacing w:after="0"/>
        <w:ind w:left="0"/>
        <w:jc w:val="both"/>
      </w:pPr>
      <w:r>
        <w:rPr>
          <w:rFonts w:ascii="Times New Roman"/>
          <w:b w:val="false"/>
          <w:i w:val="false"/>
          <w:color w:val="000000"/>
          <w:sz w:val="28"/>
        </w:rPr>
        <w:t>
      14) нательные крестики и предметы культа, изготовленные из недрагоценных металлов;</w:t>
      </w:r>
    </w:p>
    <w:bookmarkEnd w:id="229"/>
    <w:bookmarkStart w:name="z281" w:id="230"/>
    <w:p>
      <w:pPr>
        <w:spacing w:after="0"/>
        <w:ind w:left="0"/>
        <w:jc w:val="both"/>
      </w:pPr>
      <w:r>
        <w:rPr>
          <w:rFonts w:ascii="Times New Roman"/>
          <w:b w:val="false"/>
          <w:i w:val="false"/>
          <w:color w:val="000000"/>
          <w:sz w:val="28"/>
        </w:rPr>
        <w:t>
      15)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230"/>
    <w:bookmarkStart w:name="z282" w:id="231"/>
    <w:p>
      <w:pPr>
        <w:spacing w:after="0"/>
        <w:ind w:left="0"/>
        <w:jc w:val="both"/>
      </w:pPr>
      <w:r>
        <w:rPr>
          <w:rFonts w:ascii="Times New Roman"/>
          <w:b w:val="false"/>
          <w:i w:val="false"/>
          <w:color w:val="000000"/>
          <w:sz w:val="28"/>
        </w:rPr>
        <w:t>
      16) телефонные Smart-карты, банковские платежные карточки;</w:t>
      </w:r>
    </w:p>
    <w:bookmarkEnd w:id="231"/>
    <w:bookmarkStart w:name="z283" w:id="232"/>
    <w:p>
      <w:pPr>
        <w:spacing w:after="0"/>
        <w:ind w:left="0"/>
        <w:jc w:val="both"/>
      </w:pPr>
      <w:r>
        <w:rPr>
          <w:rFonts w:ascii="Times New Roman"/>
          <w:b w:val="false"/>
          <w:i w:val="false"/>
          <w:color w:val="000000"/>
          <w:sz w:val="28"/>
        </w:rPr>
        <w:t>
      17) вещевой мешок или сумку, которые хранятся в комнатах для хранения личных вещей;</w:t>
      </w:r>
    </w:p>
    <w:bookmarkEnd w:id="232"/>
    <w:bookmarkStart w:name="z284" w:id="233"/>
    <w:p>
      <w:pPr>
        <w:spacing w:after="0"/>
        <w:ind w:left="0"/>
        <w:jc w:val="both"/>
      </w:pPr>
      <w:r>
        <w:rPr>
          <w:rFonts w:ascii="Times New Roman"/>
          <w:b w:val="false"/>
          <w:i w:val="false"/>
          <w:color w:val="000000"/>
          <w:sz w:val="28"/>
        </w:rPr>
        <w:t>
      18) лекарственные препараты по назначению врача, которые хранятся в медицинской части учреждения;</w:t>
      </w:r>
    </w:p>
    <w:bookmarkEnd w:id="233"/>
    <w:bookmarkStart w:name="z285" w:id="234"/>
    <w:p>
      <w:pPr>
        <w:spacing w:after="0"/>
        <w:ind w:left="0"/>
        <w:jc w:val="both"/>
      </w:pPr>
      <w:r>
        <w:rPr>
          <w:rFonts w:ascii="Times New Roman"/>
          <w:b w:val="false"/>
          <w:i w:val="false"/>
          <w:color w:val="000000"/>
          <w:sz w:val="28"/>
        </w:rPr>
        <w:t>
      19) предметы ухода за детьми (с разрешения врача женщинам, имеющим при себе детей в возрасте до 3 лет);</w:t>
      </w:r>
    </w:p>
    <w:bookmarkEnd w:id="234"/>
    <w:bookmarkStart w:name="z286" w:id="235"/>
    <w:p>
      <w:pPr>
        <w:spacing w:after="0"/>
        <w:ind w:left="0"/>
        <w:jc w:val="both"/>
      </w:pPr>
      <w:r>
        <w:rPr>
          <w:rFonts w:ascii="Times New Roman"/>
          <w:b w:val="false"/>
          <w:i w:val="false"/>
          <w:color w:val="000000"/>
          <w:sz w:val="28"/>
        </w:rPr>
        <w:t>
      20) продукты питания, не требующие тепловой обработки (пищевые концентраты быстрого приготовления, не требующие кипячения или варки), чай, растворимый кофе, сухое и сгущенное молоко, соки натуральные, нектары, сиропы без сахарной и спиртовой основы, безалкогольные напитки не в стеклянной таре или металлической посуде;</w:t>
      </w:r>
    </w:p>
    <w:bookmarkEnd w:id="235"/>
    <w:bookmarkStart w:name="z287" w:id="236"/>
    <w:p>
      <w:pPr>
        <w:spacing w:after="0"/>
        <w:ind w:left="0"/>
        <w:jc w:val="both"/>
      </w:pPr>
      <w:r>
        <w:rPr>
          <w:rFonts w:ascii="Times New Roman"/>
          <w:b w:val="false"/>
          <w:i w:val="false"/>
          <w:color w:val="000000"/>
          <w:sz w:val="28"/>
        </w:rPr>
        <w:t>
      21) масло животного происхождения из расчета не более 0,75 килограмма и растительного происхождения 0,5 литра на одного человека;</w:t>
      </w:r>
    </w:p>
    <w:bookmarkEnd w:id="236"/>
    <w:bookmarkStart w:name="z288" w:id="237"/>
    <w:p>
      <w:pPr>
        <w:spacing w:after="0"/>
        <w:ind w:left="0"/>
        <w:jc w:val="both"/>
      </w:pPr>
      <w:r>
        <w:rPr>
          <w:rFonts w:ascii="Times New Roman"/>
          <w:b w:val="false"/>
          <w:i w:val="false"/>
          <w:color w:val="000000"/>
          <w:sz w:val="28"/>
        </w:rPr>
        <w:t>
      22) фрукты и овощи из расчета не более 1 килограмма на одного человека, каждого вида наименования продукции;</w:t>
      </w:r>
    </w:p>
    <w:bookmarkEnd w:id="237"/>
    <w:bookmarkStart w:name="z289" w:id="238"/>
    <w:p>
      <w:pPr>
        <w:spacing w:after="0"/>
        <w:ind w:left="0"/>
        <w:jc w:val="both"/>
      </w:pPr>
      <w:r>
        <w:rPr>
          <w:rFonts w:ascii="Times New Roman"/>
          <w:b w:val="false"/>
          <w:i w:val="false"/>
          <w:color w:val="000000"/>
          <w:sz w:val="28"/>
        </w:rPr>
        <w:t>
      23) колбасные изделия (копченные и полукопченные), сало, сыр из расчета не более 1 килограмма на одного человека, каждого вида наименования продукции;</w:t>
      </w:r>
    </w:p>
    <w:bookmarkEnd w:id="238"/>
    <w:bookmarkStart w:name="z290" w:id="239"/>
    <w:p>
      <w:pPr>
        <w:spacing w:after="0"/>
        <w:ind w:left="0"/>
        <w:jc w:val="both"/>
      </w:pPr>
      <w:r>
        <w:rPr>
          <w:rFonts w:ascii="Times New Roman"/>
          <w:b w:val="false"/>
          <w:i w:val="false"/>
          <w:color w:val="000000"/>
          <w:sz w:val="28"/>
        </w:rPr>
        <w:t>
      24) консервированные каши, мясные и растительные (овощные, фруктовые) консервы из расчета не более 2 банок на одного человека, каждого вида наименования продукции;</w:t>
      </w:r>
    </w:p>
    <w:bookmarkEnd w:id="239"/>
    <w:bookmarkStart w:name="z291" w:id="240"/>
    <w:p>
      <w:pPr>
        <w:spacing w:after="0"/>
        <w:ind w:left="0"/>
        <w:jc w:val="both"/>
      </w:pPr>
      <w:r>
        <w:rPr>
          <w:rFonts w:ascii="Times New Roman"/>
          <w:b w:val="false"/>
          <w:i w:val="false"/>
          <w:color w:val="000000"/>
          <w:sz w:val="28"/>
        </w:rPr>
        <w:t>
      25) хлебная продукция, кондитерские изделия, за исключением кремовых кондитерских изделий;</w:t>
      </w:r>
    </w:p>
    <w:bookmarkEnd w:id="240"/>
    <w:bookmarkStart w:name="z292" w:id="241"/>
    <w:p>
      <w:pPr>
        <w:spacing w:after="0"/>
        <w:ind w:left="0"/>
        <w:jc w:val="both"/>
      </w:pPr>
      <w:r>
        <w:rPr>
          <w:rFonts w:ascii="Times New Roman"/>
          <w:b w:val="false"/>
          <w:i w:val="false"/>
          <w:color w:val="000000"/>
          <w:sz w:val="28"/>
        </w:rPr>
        <w:t>
      26) соусы, майонез, мед;</w:t>
      </w:r>
    </w:p>
    <w:bookmarkEnd w:id="241"/>
    <w:bookmarkStart w:name="z293" w:id="242"/>
    <w:p>
      <w:pPr>
        <w:spacing w:after="0"/>
        <w:ind w:left="0"/>
        <w:jc w:val="both"/>
      </w:pPr>
      <w:r>
        <w:rPr>
          <w:rFonts w:ascii="Times New Roman"/>
          <w:b w:val="false"/>
          <w:i w:val="false"/>
          <w:color w:val="000000"/>
          <w:sz w:val="28"/>
        </w:rPr>
        <w:t>
      27) газеты и журналы (не содержащие порнографических материалов), выписанные за счет средств, имеющихся на контрольных счетах наличности временного размещения денег;</w:t>
      </w:r>
    </w:p>
    <w:bookmarkEnd w:id="242"/>
    <w:bookmarkStart w:name="z294" w:id="243"/>
    <w:p>
      <w:pPr>
        <w:spacing w:after="0"/>
        <w:ind w:left="0"/>
        <w:jc w:val="both"/>
      </w:pPr>
      <w:r>
        <w:rPr>
          <w:rFonts w:ascii="Times New Roman"/>
          <w:b w:val="false"/>
          <w:i w:val="false"/>
          <w:color w:val="000000"/>
          <w:sz w:val="28"/>
        </w:rPr>
        <w:t>
      Примечание:</w:t>
      </w:r>
    </w:p>
    <w:bookmarkEnd w:id="243"/>
    <w:bookmarkStart w:name="z295" w:id="244"/>
    <w:p>
      <w:pPr>
        <w:spacing w:after="0"/>
        <w:ind w:left="0"/>
        <w:jc w:val="both"/>
      </w:pPr>
      <w:r>
        <w:rPr>
          <w:rFonts w:ascii="Times New Roman"/>
          <w:b w:val="false"/>
          <w:i w:val="false"/>
          <w:color w:val="000000"/>
          <w:sz w:val="28"/>
        </w:rPr>
        <w:t>
      1. Указанный перечень обеспечивается в магазинах при учреждении и через электронную торговую площадку. В случае нарушения осужденными правил хранения указанных продуктов, а также порчи, испорченные продукты изымаются и уничтожаются.</w:t>
      </w:r>
    </w:p>
    <w:bookmarkEnd w:id="244"/>
    <w:bookmarkStart w:name="z296" w:id="245"/>
    <w:p>
      <w:pPr>
        <w:spacing w:after="0"/>
        <w:ind w:left="0"/>
        <w:jc w:val="both"/>
      </w:pPr>
      <w:r>
        <w:rPr>
          <w:rFonts w:ascii="Times New Roman"/>
          <w:b w:val="false"/>
          <w:i w:val="false"/>
          <w:color w:val="000000"/>
          <w:sz w:val="28"/>
        </w:rPr>
        <w:t>
      2. При переводе в другое учреждение осужденные берут с собой только личные вещи, продукты питания и предметы первой необходимости.</w:t>
      </w:r>
    </w:p>
    <w:bookmarkEnd w:id="245"/>
    <w:bookmarkStart w:name="z297" w:id="246"/>
    <w:p>
      <w:pPr>
        <w:spacing w:after="0"/>
        <w:ind w:left="0"/>
        <w:jc w:val="both"/>
      </w:pPr>
      <w:r>
        <w:rPr>
          <w:rFonts w:ascii="Times New Roman"/>
          <w:b w:val="false"/>
          <w:i w:val="false"/>
          <w:color w:val="000000"/>
          <w:sz w:val="28"/>
        </w:rPr>
        <w:t>
      3. Количество продуктов питания, предметов первой необходимости, обуви, одежды и других промышленных товаров, которые осужденные могут иметь при себе в жилом помещении (камере), устанавливается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 в том числе кофе и чая не более 2 килограмм, сигарет или папирос не более 20 пачек, табак не более 2 килограмм.</w:t>
      </w:r>
    </w:p>
    <w:bookmarkEnd w:id="246"/>
    <w:bookmarkStart w:name="z298" w:id="247"/>
    <w:p>
      <w:pPr>
        <w:spacing w:after="0"/>
        <w:ind w:left="0"/>
        <w:jc w:val="both"/>
      </w:pPr>
      <w:r>
        <w:rPr>
          <w:rFonts w:ascii="Times New Roman"/>
          <w:b w:val="false"/>
          <w:i w:val="false"/>
          <w:color w:val="000000"/>
          <w:sz w:val="28"/>
        </w:rPr>
        <w:t>
      4. Хранение осужденными продуктов питания, предметов первой необходимости, промышленных товаров и иных предметов и вещей, не указанных в настоящем перечне, не допускается, данный перечень продуктов питания, предметов и вещей является исчерпывающим.</w:t>
      </w:r>
    </w:p>
    <w:bookmarkEnd w:id="247"/>
    <w:bookmarkStart w:name="z299" w:id="248"/>
    <w:p>
      <w:pPr>
        <w:spacing w:after="0"/>
        <w:ind w:left="0"/>
        <w:jc w:val="both"/>
      </w:pPr>
      <w:r>
        <w:rPr>
          <w:rFonts w:ascii="Times New Roman"/>
          <w:b w:val="false"/>
          <w:i w:val="false"/>
          <w:color w:val="000000"/>
          <w:sz w:val="28"/>
        </w:rPr>
        <w:t>
      5. С разрешения начальника учреждения трудоустроенным осужденным в связи с производственной необходимостью разрешается пользоваться на рабочих местах иными предметами, инструментами и материалами, которые в обязательном порядке вносятся в описях имущества.</w:t>
      </w:r>
    </w:p>
    <w:bookmarkEnd w:id="248"/>
    <w:bookmarkStart w:name="z300" w:id="249"/>
    <w:p>
      <w:pPr>
        <w:spacing w:after="0"/>
        <w:ind w:left="0"/>
        <w:jc w:val="both"/>
      </w:pPr>
      <w:r>
        <w:rPr>
          <w:rFonts w:ascii="Times New Roman"/>
          <w:b w:val="false"/>
          <w:i w:val="false"/>
          <w:color w:val="000000"/>
          <w:sz w:val="28"/>
        </w:rPr>
        <w:t>
      6.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w:t>
      </w:r>
    </w:p>
    <w:bookmarkEnd w:id="249"/>
    <w:bookmarkStart w:name="z301" w:id="250"/>
    <w:p>
      <w:pPr>
        <w:spacing w:after="0"/>
        <w:ind w:left="0"/>
        <w:jc w:val="both"/>
      </w:pPr>
      <w:r>
        <w:rPr>
          <w:rFonts w:ascii="Times New Roman"/>
          <w:b w:val="false"/>
          <w:i w:val="false"/>
          <w:color w:val="000000"/>
          <w:sz w:val="28"/>
        </w:rPr>
        <w:t>
      7. Зеркала общего пользования устанавливаются в помещениях бани и умывальных комнатах в отрядах и камерах (за исключением ДИЗО и ОК).</w:t>
      </w:r>
    </w:p>
    <w:bookmarkEnd w:id="250"/>
    <w:bookmarkStart w:name="z302" w:id="251"/>
    <w:p>
      <w:pPr>
        <w:spacing w:after="0"/>
        <w:ind w:left="0"/>
        <w:jc w:val="both"/>
      </w:pPr>
      <w:r>
        <w:rPr>
          <w:rFonts w:ascii="Times New Roman"/>
          <w:b w:val="false"/>
          <w:i w:val="false"/>
          <w:color w:val="000000"/>
          <w:sz w:val="28"/>
        </w:rPr>
        <w:t>
      8. Ограничения, предусмотренные указанным перечнем не распространяются на осужденных учреждений минимальной безопасности, при этом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 xml:space="preserve">некоторых приказов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Правилам </w:t>
            </w:r>
            <w:r>
              <w:br/>
            </w:r>
            <w:r>
              <w:rPr>
                <w:rFonts w:ascii="Times New Roman"/>
                <w:b w:val="false"/>
                <w:i w:val="false"/>
                <w:color w:val="000000"/>
                <w:sz w:val="20"/>
              </w:rPr>
              <w:t>внутреннего распорядка</w:t>
            </w:r>
            <w:r>
              <w:br/>
            </w:r>
            <w:r>
              <w:rPr>
                <w:rFonts w:ascii="Times New Roman"/>
                <w:b w:val="false"/>
                <w:i w:val="false"/>
                <w:color w:val="000000"/>
                <w:sz w:val="20"/>
              </w:rPr>
              <w:t>учреждений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52"/>
    <w:p>
      <w:pPr>
        <w:spacing w:after="0"/>
        <w:ind w:left="0"/>
        <w:jc w:val="left"/>
      </w:pPr>
      <w:r>
        <w:rPr>
          <w:rFonts w:ascii="Times New Roman"/>
          <w:b/>
          <w:i w:val="false"/>
          <w:color w:val="000000"/>
        </w:rPr>
        <w:t xml:space="preserve"> Журнал приема обращений осужденных</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35"/>
        <w:gridCol w:w="5156"/>
        <w:gridCol w:w="536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3"/>
          <w:p>
            <w:pPr>
              <w:spacing w:after="20"/>
              <w:ind w:left="20"/>
              <w:jc w:val="both"/>
            </w:pPr>
            <w:r>
              <w:rPr>
                <w:rFonts w:ascii="Times New Roman"/>
                <w:b w:val="false"/>
                <w:i w:val="false"/>
                <w:color w:val="000000"/>
                <w:sz w:val="20"/>
              </w:rPr>
              <w:t>
(корешок) /__/__/__/__/__/__/</w:t>
            </w:r>
            <w:r>
              <w:br/>
            </w:r>
            <w:r>
              <w:rPr>
                <w:rFonts w:ascii="Times New Roman"/>
                <w:b w:val="false"/>
                <w:i w:val="false"/>
                <w:color w:val="000000"/>
                <w:sz w:val="20"/>
              </w:rPr>
              <w:t>
</w:t>
            </w:r>
            <w:r>
              <w:rPr>
                <w:rFonts w:ascii="Times New Roman"/>
                <w:b w:val="false"/>
                <w:i w:val="false"/>
                <w:color w:val="000000"/>
                <w:sz w:val="20"/>
              </w:rPr>
              <w:t>Дата /___/___/___/</w:t>
            </w:r>
            <w:r>
              <w:br/>
            </w:r>
            <w:r>
              <w:rPr>
                <w:rFonts w:ascii="Times New Roman"/>
                <w:b w:val="false"/>
                <w:i w:val="false"/>
                <w:color w:val="000000"/>
                <w:sz w:val="20"/>
              </w:rPr>
              <w:t>
</w:t>
            </w:r>
            <w:r>
              <w:rPr>
                <w:rFonts w:ascii="Times New Roman"/>
                <w:b w:val="false"/>
                <w:i w:val="false"/>
                <w:color w:val="000000"/>
                <w:sz w:val="20"/>
              </w:rPr>
              <w:t>Өтінішті алушының аты-жөні/фамилия, инициалы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_________20__ года</w:t>
            </w:r>
          </w:p>
          <w:bookmarkEnd w:id="253"/>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4"/>
          <w:p>
            <w:pPr>
              <w:spacing w:after="20"/>
              <w:ind w:left="20"/>
              <w:jc w:val="both"/>
            </w:pPr>
            <w:r>
              <w:rPr>
                <w:rFonts w:ascii="Times New Roman"/>
                <w:b w:val="false"/>
                <w:i w:val="false"/>
                <w:color w:val="000000"/>
                <w:sz w:val="20"/>
              </w:rPr>
              <w:t>
(отрывной талон)</w:t>
            </w:r>
            <w:r>
              <w:br/>
            </w:r>
            <w:r>
              <w:rPr>
                <w:rFonts w:ascii="Times New Roman"/>
                <w:b w:val="false"/>
                <w:i w:val="false"/>
                <w:color w:val="000000"/>
                <w:sz w:val="20"/>
              </w:rPr>
              <w:t>
</w:t>
            </w:r>
            <w:r>
              <w:rPr>
                <w:rFonts w:ascii="Times New Roman"/>
                <w:b w:val="false"/>
                <w:i w:val="false"/>
                <w:color w:val="000000"/>
                <w:sz w:val="20"/>
              </w:rPr>
              <w:t xml:space="preserve"> /___/___/___/___/___/___/</w:t>
            </w:r>
            <w:r>
              <w:br/>
            </w:r>
            <w:r>
              <w:rPr>
                <w:rFonts w:ascii="Times New Roman"/>
                <w:b w:val="false"/>
                <w:i w:val="false"/>
                <w:color w:val="000000"/>
                <w:sz w:val="20"/>
              </w:rPr>
              <w:t>
</w:t>
            </w:r>
            <w:r>
              <w:rPr>
                <w:rFonts w:ascii="Times New Roman"/>
                <w:b w:val="false"/>
                <w:i w:val="false"/>
                <w:color w:val="000000"/>
                <w:sz w:val="20"/>
              </w:rPr>
              <w:t>Дата /___/___/___/</w:t>
            </w:r>
            <w:r>
              <w:br/>
            </w:r>
            <w:r>
              <w:rPr>
                <w:rFonts w:ascii="Times New Roman"/>
                <w:b w:val="false"/>
                <w:i w:val="false"/>
                <w:color w:val="000000"/>
                <w:sz w:val="20"/>
              </w:rPr>
              <w:t>
</w:t>
            </w:r>
            <w:r>
              <w:rPr>
                <w:rFonts w:ascii="Times New Roman"/>
                <w:b w:val="false"/>
                <w:i w:val="false"/>
                <w:color w:val="000000"/>
                <w:sz w:val="20"/>
              </w:rPr>
              <w:t>Өтінішті алушының аты-жөні/фамилия, инициалы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_______20___ года</w:t>
            </w:r>
          </w:p>
          <w:bookmarkEnd w:id="2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 xml:space="preserve">некоторых приказов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следственных изоляторов </w:t>
            </w:r>
            <w:r>
              <w:br/>
            </w:r>
            <w:r>
              <w:rPr>
                <w:rFonts w:ascii="Times New Roman"/>
                <w:b w:val="false"/>
                <w:i w:val="false"/>
                <w:color w:val="000000"/>
                <w:sz w:val="20"/>
              </w:rPr>
              <w:t>уголовно-исполнительной системы</w:t>
            </w:r>
          </w:p>
        </w:tc>
      </w:tr>
    </w:tbl>
    <w:bookmarkStart w:name="z318" w:id="255"/>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w:t>
      </w:r>
    </w:p>
    <w:bookmarkEnd w:id="255"/>
    <w:bookmarkStart w:name="z319" w:id="256"/>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w:t>
      </w:r>
    </w:p>
    <w:bookmarkEnd w:id="256"/>
    <w:bookmarkStart w:name="z320" w:id="257"/>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 20 пачек), спички;</w:t>
      </w:r>
    </w:p>
    <w:bookmarkEnd w:id="257"/>
    <w:bookmarkStart w:name="z321" w:id="258"/>
    <w:p>
      <w:pPr>
        <w:spacing w:after="0"/>
        <w:ind w:left="0"/>
        <w:jc w:val="both"/>
      </w:pPr>
      <w:r>
        <w:rPr>
          <w:rFonts w:ascii="Times New Roman"/>
          <w:b w:val="false"/>
          <w:i w:val="false"/>
          <w:color w:val="000000"/>
          <w:sz w:val="28"/>
        </w:rPr>
        <w:t>
      3) одежду в одном комплекте без поясных ремней, подтяжек и галстуков, а также головной убор, обувь по сезону (без супинаторов, металлических набоек);</w:t>
      </w:r>
    </w:p>
    <w:bookmarkEnd w:id="258"/>
    <w:bookmarkStart w:name="z322" w:id="259"/>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и обвиняемых, получивших одежду установленного образца);</w:t>
      </w:r>
    </w:p>
    <w:bookmarkEnd w:id="259"/>
    <w:bookmarkStart w:name="z323" w:id="260"/>
    <w:p>
      <w:pPr>
        <w:spacing w:after="0"/>
        <w:ind w:left="0"/>
        <w:jc w:val="both"/>
      </w:pPr>
      <w:r>
        <w:rPr>
          <w:rFonts w:ascii="Times New Roman"/>
          <w:b w:val="false"/>
          <w:i w:val="false"/>
          <w:color w:val="000000"/>
          <w:sz w:val="28"/>
        </w:rPr>
        <w:t>
      5) нательное белье;</w:t>
      </w:r>
    </w:p>
    <w:bookmarkEnd w:id="260"/>
    <w:bookmarkStart w:name="z324" w:id="261"/>
    <w:p>
      <w:pPr>
        <w:spacing w:after="0"/>
        <w:ind w:left="0"/>
        <w:jc w:val="both"/>
      </w:pPr>
      <w:r>
        <w:rPr>
          <w:rFonts w:ascii="Times New Roman"/>
          <w:b w:val="false"/>
          <w:i w:val="false"/>
          <w:color w:val="000000"/>
          <w:sz w:val="28"/>
        </w:rPr>
        <w:t>
      6) носки;</w:t>
      </w:r>
    </w:p>
    <w:bookmarkEnd w:id="261"/>
    <w:bookmarkStart w:name="z325" w:id="262"/>
    <w:p>
      <w:pPr>
        <w:spacing w:after="0"/>
        <w:ind w:left="0"/>
        <w:jc w:val="both"/>
      </w:pPr>
      <w:r>
        <w:rPr>
          <w:rFonts w:ascii="Times New Roman"/>
          <w:b w:val="false"/>
          <w:i w:val="false"/>
          <w:color w:val="000000"/>
          <w:sz w:val="28"/>
        </w:rPr>
        <w:t>
      7) чулки или колготки (для женщин);</w:t>
      </w:r>
    </w:p>
    <w:bookmarkEnd w:id="262"/>
    <w:bookmarkStart w:name="z326" w:id="263"/>
    <w:p>
      <w:pPr>
        <w:spacing w:after="0"/>
        <w:ind w:left="0"/>
        <w:jc w:val="both"/>
      </w:pPr>
      <w:r>
        <w:rPr>
          <w:rFonts w:ascii="Times New Roman"/>
          <w:b w:val="false"/>
          <w:i w:val="false"/>
          <w:color w:val="000000"/>
          <w:sz w:val="28"/>
        </w:rPr>
        <w:t>
      8) перчатки или варежки;</w:t>
      </w:r>
    </w:p>
    <w:bookmarkEnd w:id="263"/>
    <w:bookmarkStart w:name="z327" w:id="264"/>
    <w:p>
      <w:pPr>
        <w:spacing w:after="0"/>
        <w:ind w:left="0"/>
        <w:jc w:val="both"/>
      </w:pPr>
      <w:r>
        <w:rPr>
          <w:rFonts w:ascii="Times New Roman"/>
          <w:b w:val="false"/>
          <w:i w:val="false"/>
          <w:color w:val="000000"/>
          <w:sz w:val="28"/>
        </w:rPr>
        <w:t>
      9) платки носовые;</w:t>
      </w:r>
    </w:p>
    <w:bookmarkEnd w:id="264"/>
    <w:bookmarkStart w:name="z328" w:id="265"/>
    <w:p>
      <w:pPr>
        <w:spacing w:after="0"/>
        <w:ind w:left="0"/>
        <w:jc w:val="both"/>
      </w:pPr>
      <w:r>
        <w:rPr>
          <w:rFonts w:ascii="Times New Roman"/>
          <w:b w:val="false"/>
          <w:i w:val="false"/>
          <w:color w:val="000000"/>
          <w:sz w:val="28"/>
        </w:rPr>
        <w:t>
      10) тапочки комнатные или спортивные (одну пару);</w:t>
      </w:r>
    </w:p>
    <w:bookmarkEnd w:id="265"/>
    <w:bookmarkStart w:name="z329" w:id="266"/>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следственного изолятора), зубная паста, зубная щетка, пластмассовые футляры для мыла и зубной щетки, крема, гребень, расческа);</w:t>
      </w:r>
    </w:p>
    <w:bookmarkEnd w:id="266"/>
    <w:bookmarkStart w:name="z330" w:id="267"/>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267"/>
    <w:bookmarkStart w:name="z331" w:id="268"/>
    <w:p>
      <w:pPr>
        <w:spacing w:after="0"/>
        <w:ind w:left="0"/>
        <w:jc w:val="both"/>
      </w:pPr>
      <w:r>
        <w:rPr>
          <w:rFonts w:ascii="Times New Roman"/>
          <w:b w:val="false"/>
          <w:i w:val="false"/>
          <w:color w:val="000000"/>
          <w:sz w:val="28"/>
        </w:rPr>
        <w:t>
      13) вещевой мешок или сумку;</w:t>
      </w:r>
    </w:p>
    <w:bookmarkEnd w:id="268"/>
    <w:bookmarkStart w:name="z332" w:id="269"/>
    <w:p>
      <w:pPr>
        <w:spacing w:after="0"/>
        <w:ind w:left="0"/>
        <w:jc w:val="both"/>
      </w:pPr>
      <w:r>
        <w:rPr>
          <w:rFonts w:ascii="Times New Roman"/>
          <w:b w:val="false"/>
          <w:i w:val="false"/>
          <w:color w:val="000000"/>
          <w:sz w:val="28"/>
        </w:rPr>
        <w:t>
      14) очки и футляры пластмассовые для очков;</w:t>
      </w:r>
    </w:p>
    <w:bookmarkEnd w:id="269"/>
    <w:bookmarkStart w:name="z333" w:id="270"/>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(для женщин);</w:t>
      </w:r>
    </w:p>
    <w:bookmarkEnd w:id="270"/>
    <w:bookmarkStart w:name="z334" w:id="271"/>
    <w:p>
      <w:pPr>
        <w:spacing w:after="0"/>
        <w:ind w:left="0"/>
        <w:jc w:val="both"/>
      </w:pPr>
      <w:r>
        <w:rPr>
          <w:rFonts w:ascii="Times New Roman"/>
          <w:b w:val="false"/>
          <w:i w:val="false"/>
          <w:color w:val="000000"/>
          <w:sz w:val="28"/>
        </w:rPr>
        <w:t>
      16)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271"/>
    <w:bookmarkStart w:name="z335" w:id="272"/>
    <w:p>
      <w:pPr>
        <w:spacing w:after="0"/>
        <w:ind w:left="0"/>
        <w:jc w:val="both"/>
      </w:pPr>
      <w:r>
        <w:rPr>
          <w:rFonts w:ascii="Times New Roman"/>
          <w:b w:val="false"/>
          <w:i w:val="false"/>
          <w:color w:val="000000"/>
          <w:sz w:val="28"/>
        </w:rPr>
        <w:t>
      17) электрокипятильник бытовой заводского изготовления;</w:t>
      </w:r>
    </w:p>
    <w:bookmarkEnd w:id="272"/>
    <w:bookmarkStart w:name="z336" w:id="273"/>
    <w:p>
      <w:pPr>
        <w:spacing w:after="0"/>
        <w:ind w:left="0"/>
        <w:jc w:val="both"/>
      </w:pPr>
      <w:r>
        <w:rPr>
          <w:rFonts w:ascii="Times New Roman"/>
          <w:b w:val="false"/>
          <w:i w:val="false"/>
          <w:color w:val="000000"/>
          <w:sz w:val="28"/>
        </w:rPr>
        <w:t>
      18) мочалку или губку;</w:t>
      </w:r>
    </w:p>
    <w:bookmarkEnd w:id="273"/>
    <w:bookmarkStart w:name="z337" w:id="274"/>
    <w:p>
      <w:pPr>
        <w:spacing w:after="0"/>
        <w:ind w:left="0"/>
        <w:jc w:val="both"/>
      </w:pPr>
      <w:r>
        <w:rPr>
          <w:rFonts w:ascii="Times New Roman"/>
          <w:b w:val="false"/>
          <w:i w:val="false"/>
          <w:color w:val="000000"/>
          <w:sz w:val="28"/>
        </w:rPr>
        <w:t xml:space="preserve">
      19) шариковую авторучку, стержни к ней, карандаши; </w:t>
      </w:r>
    </w:p>
    <w:bookmarkEnd w:id="274"/>
    <w:bookmarkStart w:name="z338" w:id="275"/>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bookmarkEnd w:id="275"/>
    <w:bookmarkStart w:name="z339" w:id="276"/>
    <w:p>
      <w:pPr>
        <w:spacing w:after="0"/>
        <w:ind w:left="0"/>
        <w:jc w:val="both"/>
      </w:pPr>
      <w:r>
        <w:rPr>
          <w:rFonts w:ascii="Times New Roman"/>
          <w:b w:val="false"/>
          <w:i w:val="false"/>
          <w:color w:val="000000"/>
          <w:sz w:val="28"/>
        </w:rPr>
        <w:t>
      21) туалетную бумагу, приобретенную в магазине (ларьке) или электронной торговой площадке следственного изолятора;</w:t>
      </w:r>
    </w:p>
    <w:bookmarkEnd w:id="276"/>
    <w:bookmarkStart w:name="z340" w:id="277"/>
    <w:p>
      <w:pPr>
        <w:spacing w:after="0"/>
        <w:ind w:left="0"/>
        <w:jc w:val="both"/>
      </w:pPr>
      <w:r>
        <w:rPr>
          <w:rFonts w:ascii="Times New Roman"/>
          <w:b w:val="false"/>
          <w:i w:val="false"/>
          <w:color w:val="000000"/>
          <w:sz w:val="28"/>
        </w:rPr>
        <w:t>
      22) постельное белье в одном комплекте (две простыни и наволочка) однотонного белого цвета, полотенце;</w:t>
      </w:r>
    </w:p>
    <w:bookmarkEnd w:id="277"/>
    <w:bookmarkStart w:name="z341" w:id="278"/>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p>
    <w:bookmarkEnd w:id="278"/>
    <w:bookmarkStart w:name="z342" w:id="279"/>
    <w:p>
      <w:pPr>
        <w:spacing w:after="0"/>
        <w:ind w:left="0"/>
        <w:jc w:val="both"/>
      </w:pPr>
      <w:r>
        <w:rPr>
          <w:rFonts w:ascii="Times New Roman"/>
          <w:b w:val="false"/>
          <w:i w:val="false"/>
          <w:color w:val="000000"/>
          <w:sz w:val="28"/>
        </w:rPr>
        <w:t>
      24) фотокарточки - не более двух;</w:t>
      </w:r>
    </w:p>
    <w:bookmarkEnd w:id="279"/>
    <w:bookmarkStart w:name="z343" w:id="280"/>
    <w:p>
      <w:pPr>
        <w:spacing w:after="0"/>
        <w:ind w:left="0"/>
        <w:jc w:val="both"/>
      </w:pPr>
      <w:r>
        <w:rPr>
          <w:rFonts w:ascii="Times New Roman"/>
          <w:b w:val="false"/>
          <w:i w:val="false"/>
          <w:color w:val="000000"/>
          <w:sz w:val="28"/>
        </w:rPr>
        <w:t>
      25) настольные игры (шашки, шахматы, домино, нарды);</w:t>
      </w:r>
    </w:p>
    <w:bookmarkEnd w:id="280"/>
    <w:bookmarkStart w:name="z344" w:id="281"/>
    <w:p>
      <w:pPr>
        <w:spacing w:after="0"/>
        <w:ind w:left="0"/>
        <w:jc w:val="both"/>
      </w:pPr>
      <w:r>
        <w:rPr>
          <w:rFonts w:ascii="Times New Roman"/>
          <w:b w:val="false"/>
          <w:i w:val="false"/>
          <w:color w:val="000000"/>
          <w:sz w:val="28"/>
        </w:rPr>
        <w:t>
      26) предметы ухода за детьми (по разрешению врача женщинам, имеющим при себе детей в возрасте до трех лет);</w:t>
      </w:r>
    </w:p>
    <w:bookmarkEnd w:id="281"/>
    <w:bookmarkStart w:name="z345" w:id="282"/>
    <w:p>
      <w:pPr>
        <w:spacing w:after="0"/>
        <w:ind w:left="0"/>
        <w:jc w:val="both"/>
      </w:pPr>
      <w:r>
        <w:rPr>
          <w:rFonts w:ascii="Times New Roman"/>
          <w:b w:val="false"/>
          <w:i w:val="false"/>
          <w:color w:val="000000"/>
          <w:sz w:val="28"/>
        </w:rPr>
        <w:t>
      27) лекарственные препараты по назначению врача следственного изолятора.</w:t>
      </w:r>
    </w:p>
    <w:bookmarkEnd w:id="282"/>
    <w:bookmarkStart w:name="z346" w:id="283"/>
    <w:p>
      <w:pPr>
        <w:spacing w:after="0"/>
        <w:ind w:left="0"/>
        <w:jc w:val="both"/>
      </w:pPr>
      <w:r>
        <w:rPr>
          <w:rFonts w:ascii="Times New Roman"/>
          <w:b w:val="false"/>
          <w:i w:val="false"/>
          <w:color w:val="000000"/>
          <w:sz w:val="28"/>
        </w:rPr>
        <w:t>
      Перечень продуктов питания ограничивается по предписанию санитарно-эпидемиологической службы. Общий вес продуктов питания, предметов первой необходимости, обуви, одежды и других промышленных товаров, которые подозреваемый и обвиняемый хранить при себе составляет не свыше 35 килограммов, в том числе кофе и чая не более 2 килограмм. Предметы и вещи, не предусмотренные настоящим Перечнем, являются запрещенными.</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