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836a" w14:textId="b998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22 декабря 2017 года № 890 "Об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сентября 2020 года № 510. Зарегистрирован в Министерстве юстиции Республики Казахстан 30 сентября 2020 года № 21337. Утратил силу приказом Министра промышленности и строительства Республики Казахстан от 19 марта 2026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декабря 2017 года № 890 "Об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нормативов" (зарегистрирован в Реестре государственной регистрации нормативных правовых актов за № 16270, опубликован 15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 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июля 2001 года "Об архитектурной, градостроительной и строительной деятельности в Республике Казахстан" ПРИКАЗЫВАЮ:".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