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d2ce" w14:textId="374d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ноября 2015 года № 745 "Об утверждении Правил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 и его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сентября 2020 года № 69. Зарегистрирован в Министерстве юстиции Республики Казахстан 29 сентября 2020 года № 21309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745 "Об утверждении Правил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 и его формы" (зарегистрирован в Реестре государственной регистрации нормативных правовых актов за № 12494, опубликован 8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уведомления о наличии в действиях (бездействии) признаков нарушения законодательства Республики Казахстан в области защиты конкуренции и его формы";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уведомления о наличии в действиях (бездействии) признаков нарушения законодательства Республики Казахстан в области защиты конкуренции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наличии в действиях (бездействии) признаков нарушения законодательства Республики Казахстан в области защиты конкуренции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и развитию конкуренции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745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уведомления о наличии в действиях (бездействии) признаков нарушения законодательства Республики Казахстан в области защиты конкуренции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уведомления о наличии в действиях (бездействии) признаков нарушения законодательства Республики Казахстан в области защиты конкуренции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 и определяют порядок выдачи уведомления о наличии в действиях (бездействии) признаков нарушения законодательства Республики Казахстан в области защиты конкуренции.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наличии в действиях (бездействии) признаков нарушения законодательства Республики Казахстан в области защиты конкуренции (далее – уведомление) согласно утвержденной форме направляется заказным письмом с уведомлением в срок не позднее десяти рабочих дней со дня, когда ведомству антимонопольного органа (далее – ведомство) стало известно о наличии следующих признаков: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антиконкурентных вертикальных соглашений субъектов рынка,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Кодекса;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злоупотребление доминирующим или монопольным положением, за исключением признаков,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антиконкурентных согласованных действий субъектов рынка;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недобросовестной конкуренции;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антиконкурентных действий (бездействии), соглашений государственного, местного исполнительного органов, организации, наделенной государством функциями регулирования деятельности субъектов рынка.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Уведомление оформляется на бланке строгой отчетности ведомства и содержит: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в отношении которого составляется уведомление;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установленного, в соответствии с пунктом 2 настоящих Правил, признака (признаков) нарушения законодательства Республики Казахстан в области защиты конкуренции, а также норм права, которые были нарушены субъектом рынка, государственными, местными исполнительными органами, организацией, наделенной государством функциями регулирования деятельности субъектов рынка;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действия, которые необходимо совершить субъекту рынка, государственному, местному исполнительному органам, организации, наделенной государством функциями регулирования деятельности субъектов рынка, для устранения признака (признаков) нарушения законодательства Республики Казахстан в области защиты конкуренции и (или) от совершения которых необходимо воздержаться;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исполнения уведомления и предоставления информации о его исполнении составляет тридцать календарных дней со дня его получения организацией, наделенной государством функцией регулирования деятельности субъектов рынка, государственным, местным исполнительным органами, субъектом рынка;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лица, уполномоченного подписывать уведомление;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гербовая печать ведомства.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исполнения уведомления и предоставления информации о его исполнении составляет тридцать календарных дней со дня его получения организацией, наделенной государством функцией регулирования деятельности субъектов рынка, государственным, местным исполнительным органами, субъектом рынка.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дополнительных временных затрат организация, наделенная государством функцией регулирования деятельности субъектов рынка, государственный, местный исполнительный органы, субъект рынка обращается не позднее трех рабочих дней до истечения срока исполнения уведомления в ведомство с заявлением о продлении срока исполнения уведомления.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организации, наделенной государством функцией регулирования деятельности субъектов рынка, государственного, местного исполнительного органов, субъекта рынка в обязательном порядке излагаются меры, которые будут приняты по исполнению уведомления, и объективные причины продления срока исполнения уведомления.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в течение трех рабочих дней со дня получения заявления с учетом изложенных в нем доводов принимает решение о продлении срока исполнения уведомления или об отказе в продлении с мотивированным обоснованием.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продления исполнения уведомления составляет не более тридцати календарных дней.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промежуточного ответа или представление информации о частичном исполнении уведомления не является его исполнением.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в действиях (бездействии) признаков нарушения законодательства Республики Казахстан в области защиты конкуренции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вынесения) (место вынесения)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сведений о нарушении законодательства Республики Казахстан в области защиты конкуренции в действиях (бездействии)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объекта уведомления)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установлено_____________________________________________________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(описываются установленные признаки нарушения законодательства Республики Казахстан в области защиты конкуренции, а также нормы права, которые были нарушены субъектом рынка, государственным, местным исполнительным органам, организацией, наделенной государством функциями регулирования деятельности субъектов рынка)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199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УВЕДОМЛЯЮ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действия, которые совершит субъект рынка, государственный, местный исполнительный органы, организация, наделенная государством функциями регулирования деятельности субъектов рынка, для устранения признаков нарушения законодательства Республики Казахстан в области защиты конкуренции и (или) от совершения которых воздержатся)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исполнить и направить информацию об исполнении уведомления в срок не позднее 30 календарных дней со дня его получения.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настоящего уведомления, исполнение его не в полном объеме, нарушение сроков его исполнения, установленных ведомством, является основанием для назначения расследования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___________________________________________________________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(Руководитель территориального подразделения ведомства (Фамилия, имя, отчество (при его наличии), подпись)) (место печати)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