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2ede1" w14:textId="702ed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нормативное постановление Счетного комитета по контролю за исполнением республиканского бюджета от 31 марта 2016 года № 5-НҚ "Об утверждении процедурных стандартов внешнего государственного аудита и финансового контроля"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Счетного комитета по контролю за исполнением республиканского бюджета от 17 сентября 2020 года № 7-НҚ. Зарегистрировано в Министерстве юстиции Республики Казахстан 23 сентября 2020 года № 21247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 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12 ноября 2015 года "О государственном аудите и финансовом контроле" Счетный комитет по контролю за исполнением республиканского бюджета (далее – Счетный комитет)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по контролю за исполнением республиканского бюджета от 31 марта 2016 года № 5-НҚ "Об утверждении процедурных стандартов внешнего государственного аудита и финансового контроля" (зарегистрировано в Реестре государственной регистрации нормативных правовых актов № 13647, опубликовано 11 мая 2016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1001. Процедурный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внешнего государственного аудита и финансового контроля по проведению оценки деятельности органов государственного аудита и финансового контроля, утвержденный вышеуказанным нормативным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нормативному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отделу Счетного комитета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нормативного постановления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нормативного постановления на интернет-ресурсе Счетного комитета.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нормативного постановления возложить на руководителя аппарата Счетного комитета.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нормативное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Счетного  комитета по контролю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исполнением республиканского бюджета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Годунова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2020 года № 7-НҚ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нормативному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Счетного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контролю за 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2016 года № 5-НҚ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1001. Процедурный стандарт внешнего государственного аудита и финансового контроля по проведению оценки деятельности органов государственного аудита и финансового контроля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Процедурный стандарт внешнего государственного аудита и финансового контроля по проведению оценки деятельности органов государственного аудита и финансового контроля (далее – Процедурный стандарт) определяет цель, задачи, способы, направления и критерии, процедурные требования к проведению оценки деятельности органов государственного аудита и финансового контроля (далее – органы государственного аудита).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Процедурный стандарт разработан в соответствии с подпунктом 24) пункта 4 статьи 12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ноября 2015 года "О государственном аудите и финансовом контроле" (далее – Закон).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Процедурного стандарта является измерение уровня достигнутых результатов, повышение качества, результативности органов государственного аудита, оценка соответствия деятельности органов государственного аудита законодательству Республики Казахстан о государственном аудите и финансовом контроле.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Задачей Процедурного стандарта является установление единого подхода к процедурным требованиям к осуществлению и оформлению результатов проведенной оценки деятельности органов государственного аудита (далее – Оценка).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осуществляется следующими способами: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камеральном порядке по итогам полугодия и года в отношении всех органов государственного аудита, за исключением Счетного комитета по контролю за исполнением республиканского бюджета (далее – Счетный комитет) на основании информации ревизионных комиссий областей, городов республиканского значения, столицы (далее – ревизионные комиссии) и информации уполномоченного органа по внутреннему государственному аудиту с учетом проведенного им анализа отчетной информации и оценки эффективности деятельности служб внутреннего аудита (далее – оценка в камеральном порядке).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плановом порядке в ревизионных комиссиях и уполномоченном органе по внутреннему государственному аудиту и его территориальных подразделениях в соответствии с Перечнем объектов государственного аудита, за исключением служб внутреннего аудита (далее - оценка в плановом порядке).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Полнота и достоверность информации по подпункту 1) пункта 5 настоящего Процедурного стандарта обеспечивается первыми руководителями органов государственного аудита.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представления органами государственного аудита недостоверной и неполной информации рекомендации о привлечении к ответственности руководителя органа государственного аудита и финансового контроля направляются должностному лицу (органу), имеющему право назначения на должность и освобождения от должности в соответствии с законодательством Республики Казахстан.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результатам деятельности ревизионных комиссий осуществляется рейтинговая оценка их деятельности.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Оценка деятельности служб внутреннего аудита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финансов Республики Казахстан от 20 апреля 2018 года № 480 "Об утверждении процедурного стандарта внутреннего государственного аудита и финансового контроля "Оценка эффективности деятельности служб внутреннего аудита" (зарегистрирован в Реестре государственной регистрации нормативных правовых актов № 16878).</w:t>
      </w:r>
    </w:p>
    <w:bookmarkEnd w:id="19"/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Направления и критерии оценки деятельности уполномоченного органа по внутреннему государственному аудиту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Оценка уполномоченного органа по внутреннему государственному аудиту в камеральном порядке осуществляется по следующим направлениям: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и исполнение Перечня объектов государственного аудита на соответствующий год;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государственного аудита и финансового контроля;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камерального контроля;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соблюдение стандартов государственного аудита и финансового контроля;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ответственность работников органов государственного аудита и финансового контроля;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исполнение решений Координационного совета органов государственного аудита и финансового контроля;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иные направления.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Критериями направления "Формирование и исполнение Перечня объектов государственного аудита на соответствующий год" являются: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проекта Перечня объектов государственного аудита на соответствующий год;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уведомлений о проведении внепланового аудита;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изменений в Перечень объектов государственного аудита на соответствующий год;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исполнение Перечня объектов государственного аудита на соответствующий год.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Критериями направления "Проведение государственного аудита и финансового контроля" являются: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 нарушений в ходе государственного аудита;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возмещение сумм нарушений в бюджет (за исключением камерального контроля);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восстановление и отражение по учету нарушений (за исключением камерального контроля);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взыскание в доход бюджета сумм административных штрафов, по которым наступил срок уплаты, за исключением вынесенных постановлений по материалам, поступившим из других государственных органов, и постановлений, вынесенных судами, а также переданных на принудительное взыскание в установленном законодательством порядке;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удовлетворение судами исков по материалам Комитета внутреннего государственного аудита Министерства финансов Республики Казахстан и его территориальных подразделений;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и принятие предложений по внесению изменений в нормативные правовые акты и в акты субъектов квазигосударственного сектора, для повышения эффективности управления и использования бюджетных средств, активов государства и субъектов квазигосударственного сектора;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доля исполненных рекомендаций, поручений от количества рекомендаций, поручений, принятых по итогам государственного аудита и экспертно-аналитических мероприятий (с наступившими сроками исполнения).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Критериями направления "Проведение камерального контроля" являются: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исполнение уведомлений по камеральному контролю;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рассмотрения возражений на уведомления камерального контроля;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доля процедур государственных закупок, охваченных камеральным контролем, из общего количества подлежащих охвату способом конкурса.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Критериями направления "Соблюдение стандартов государственного аудита и финансового контроля" являются: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проведенной Счетным комитетом проверки по оценке в плановом порядке;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требований </w:t>
      </w:r>
      <w:r>
        <w:rPr>
          <w:rFonts w:ascii="Times New Roman"/>
          <w:b w:val="false"/>
          <w:i w:val="false"/>
          <w:color w:val="000000"/>
          <w:sz w:val="28"/>
        </w:rPr>
        <w:t>Общих стандартов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аудита и финансового контроля, утвержденных Указом Президента Республики Казахстан от 11 января 2016 года № 167, процедурных стандартов государственного аудита и финансового контроля (далее – процедурные стандарты), утвержденных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Закона, а также актов, принимаемых в соответствии с Общими и процедурными стандартами оценивается в плановом порядке.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документов, признанных не соответствующими Стандартам государственного аудита и финансового контроля,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отзыв сертификата государственного аудитора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Критериями направления "Ответственность работников органов государственного аудита и финансового контроля" являются: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привлечение работников уполномоченного органа по внутреннему государственному аудиту и его территориальных подразделений к дисциплинарной (за нарушение </w:t>
      </w:r>
      <w:r>
        <w:rPr>
          <w:rFonts w:ascii="Times New Roman"/>
          <w:b w:val="false"/>
          <w:i w:val="false"/>
          <w:color w:val="000000"/>
          <w:sz w:val="28"/>
        </w:rPr>
        <w:t>Этического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служащих Республики Казахстан (Правила служебной этики государственных служащих), утвержденного Указом Президента Республики Казахстан от 29 декабря 2015 года № 153 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профессиональной этики государственных аудиторов, утвержденных совместным нормативным постановлением Счетного комитета по контролю за исполнением республиканского бюджета от 30 ноября 2015 года № 18-НҚ и приказом Министра финансов Республики Казахстан от 30 ноября 2015 года № 601 (зарегистрировано в Реестре государственной регистрации нормативных правовых актов № 12575), административной и уголовной ответственности, связанной с деятельностью уполномоченного органа по внутреннему государственному аудиту и его территориальных подразделений;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подтверждение случаев обращения физических и юридических лиц на противоправные действия работников уполномоченного органа по внутреннему государственному аудиту и его территориальных подразделений.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Критерием направления "Исполнение решений Координационного совета органов государственного аудита и финансового контроля" является полнота, качество и своевременность исполнения решений Координационного совета.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Критериями направления "Иные направления" являются: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оценки эффективности деятельности служб внутреннего аудита;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методологической помощи службам внутреннего аудита;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неисполнение, некачественное или несвоевременное исполнение заданий и поручений Администрации Президента Республики Казахстан, Правительства Республики Казахстан, обращений физических и юридических лиц.</w:t>
      </w:r>
    </w:p>
    <w:bookmarkEnd w:id="58"/>
    <w:bookmarkStart w:name="z6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Направления и критерии оценки деятельности ревизионных комиссий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Оценка ревизионных комиссий в камеральном порядке осуществляется по следующим направлениям: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и исполнение Перечня объектов государственного аудита;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государственного аудита и финансового контроля;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 стандартов государственного аудита и финансового контроля;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ответственность работников органов государственного аудита и финансового контроля;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исполнение решений Координационного совета органов государственного аудита и финансового контроля (и его Подкомитета);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иные направления.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Критерием направления "Формирование и исполнение Перечня объектов государственного аудита" является формирование и исполнение Перечня объектов государственного аудита на соответствующий год.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Критериями направления "Проведение государственного аудита и финансового контроля" являются: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доля исполненных рекомендаций, поручений от количества рекомендаций, поручений, принятых по итогам государственного аудита и экспертно-аналитических мероприятий (с наступившими сроками исполнения);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рекомендации, направленные на устранение пробелов и противоречий в законодательстве, в актах субъектов квазигосударственного сектора, от общего количества рекомендаций;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привлечение лиц к административной ответственности по итогам передачи материалов с соответствующими аудиторскими доказательствами в органы, уполномоченные рассматривать дела об административных правонарушениях, а также по итогам составления протокола об административном правонарушении органом государственного аудита, за исключением фактов не привлечения к административной ответственности лиц по независящим от ревизионной комиссии причинам;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удовлетворение судами исков, поданных ревизионными комиссиями, в целях возмещения в бюджет, восстановления путем выполнения работ, оказания услуг, поставки товаров и (или) отражения по учету выявленных сумм нарушений и исполнения предписания;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возмещение (восстановление) средств по итогам государственного аудита и финансового контроля (за исключением доходной части);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неэффективное планирование и (или) неэффективное использование бюджетных средств и активов;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исполнение рекомендаций и поручений с нарушениями сроков;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признание в судебном порядке незаконными пунктов (подпунктов, частей) предписания ревизионной комиссии;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полнота и своевременность поступлений в местный бюджет, взимание поступлений в бюджет, а также правильность возврата, зачета ошибочно (излишне) оплаченных сумм из местного бюджета.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Критериями направления "Соблюдение стандартов государственного аудита и финансового контроля" являются: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проведенной Счетным комитетом проверки по оценке в плановом порядке.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требований </w:t>
      </w:r>
      <w:r>
        <w:rPr>
          <w:rFonts w:ascii="Times New Roman"/>
          <w:b w:val="false"/>
          <w:i w:val="false"/>
          <w:color w:val="000000"/>
          <w:sz w:val="28"/>
        </w:rPr>
        <w:t>Общих стандартов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аудита и финансового контроля, утвержденных Указом Президента Республики Казахстан от 11 января 2016 года № 167, процедурных стандартов, утвержденных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Закона, а также актов, принимаемых в соответствии с Общими и процедурными стандартами оценивается в плановом порядке.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документов, признанных не соответствующими Стандартам государственного аудита и финансового контроля,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отзыв сертификата государственного аудитора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Критериями направления "Ответственность работников органов государственного аудита и финансового контроля" являются: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привлечение работников ревизионных комиссий к дисциплинарной (за нарушение </w:t>
      </w:r>
      <w:r>
        <w:rPr>
          <w:rFonts w:ascii="Times New Roman"/>
          <w:b w:val="false"/>
          <w:i w:val="false"/>
          <w:color w:val="000000"/>
          <w:sz w:val="28"/>
        </w:rPr>
        <w:t>Этического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служащих Республики Казахстан (Правила служебной этики государственных служащих), утвержденного Указом Президента Республики Казахстан от 29 декабря 2015 года № 153 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профессиональной этики государственных аудиторов, утвержденных совместным нормативным постановлением Счетного комитета по контролю за исполнением республиканского бюджета от 30 ноября 2015 года № 18-НҚ и приказом Министра финансов Республики Казахстан от 30 ноября 2015 года № 601 (зарегистрировано в Реестре государственной регистрации нормативных правовых актов № 12575), административной и уголовной ответственности, связанной с деятельностью ревизионных комиссий;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подтверждение случаев обращения физических и юридических лиц на противоправные действия работников ревизионных комиссий.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Критерием направления "Исполнение решений Координационного совета органов государственного аудита и финансового контроля (и его Подкомитета)" является полнота, качество и своевременность исполнения решений Координационного совета (и его Подкомитета).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Критериями направления "Иные направления" являются: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соответствие требованиям представляемой ревизионными комиссиями информации о своей работе Счетному комитету;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передача информации в Единую базу данных по государственному аудиту и финансовому контролю (Интегрированную информационную систему Счетного комитета);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неисполнение, некачественное или несвоевременное исполнение поручений Главы государства и Администрации Президента, а также поручения Счетного комитета, связанные с ними.</w:t>
      </w:r>
    </w:p>
    <w:bookmarkEnd w:id="90"/>
    <w:bookmarkStart w:name="z99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проведения оценки деятельности органов государственного аудита</w:t>
      </w:r>
    </w:p>
    <w:bookmarkEnd w:id="91"/>
    <w:bookmarkStart w:name="z100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Оценка в камеральном порядке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Оценка деятельности органов государственного аудита в камеральном порядке осуществляется в соответствии с направлениями и критериями оценки деятельности уполномоченного органа по внутреннему государственному аудиту согласно приложению 1 к настоящему Процедурному стандарту, ревизионных комиссий согласно приложению 2 к настоящему Процедурному стандарту.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Оценка по критериям производится в соответствии с установленными положительными и отрицательными показателями деятельности.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Структурное подразделение, ответственное за проведение оценки, выводит соответствующую оценку: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баллов и выше – эффективно;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61 баллов до 99 баллов – удовлетворительно;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60 баллов включительно – неэффективно.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Оценка включает: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сравнительную таблицу оценки по направлениям и критериям оценки деятельности органов государственного аудита, заполняемую по форме согласно приложению 3 к настоящему Процедурному стандарту;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обобщенную информацию по всем направлениям оценки в разрезе органов государственного аудита.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целях определения оценки по направлениям, критериям и показателям органами государственного аудита информация с подтверждающими документами направляется в Счетный комитет по итогам первого полугодия не позднее 20 июля, по итогам второго полугодия не позднее 20 января. Структурными подразделениями Счетного комитета, ответственными за оценку по закрепленным направлениям, критериям и показателям, на основании полученной информации и имеющихся сведений направляются результаты оценки для свода в структурное подразделение, ответственное за проведение оценки по итогам первого полугодия не позднее 5 августа, по итогам второго полугодия не позднее 5 февраля.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Результаты оценки деятельности органов государственного аудита направляются органам государственного аудита для ознакомления по итогам первого полугодия не позднее 25 августа, по итогам второго полугодия не позднее 25 февраля.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Возражения к оценке деятельности органа государственного аудита, при их наличии, направляются органом государственного аудита в Счетный комитет с подтверждающими документами в течение 5 рабочих дней со дня их получения.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Рассмотрение возражений к оценке деятельности органа государственного аудита обеспечивается в течение 10 рабочих дней со дня их получения при наличии подтверждающих документов.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подлежат рассмотрению возражения к оценке деятельности органов государственного аудита и финансового контроля при отсутствии подтверждающих документов и поступившие по истечении срока, предусмотренного пунктом 29 настоящего Процедурного стандарта.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принятия единого решения по возражениям к оценке деятельности органа государственного аудита приказом Председателя Счетного комитета создается Комиссия (далее – Комиссия).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входят Члены Счетного комитета, руководитель аппарата Счетного комитета и руководители структурных подразделений, ответственных за оценку по закрепленным направлениям, критериям и показателям, из числа которых определяется Председатель Комиссии. Рабочим органом Комиссии является структурное подразделение, ответственное за проведение оценки.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Возражения к оценке деятельности органа государственного аудита рассматриваются структурным подразделением, ответственным за проведение оценки, а также структурными подразделениями, ответственными за оценку по закрепленным направлениям, критериям и показателям, по результатам которого принимается решение об их принятии либо непринятии с обоснованиями и обязательным согласованием на заседании Комиссии Членами Счетного комитета по закрепленным им регионам в соответствии с распределением для последующего внесения соответствующих корректировок к оценке.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принятия решения по возражениям к оценке деятельности органа государственного аудита Счетным комитетом направляется ответ о принятии или непринятии возражений с обоснованиями принятого решения в срок, установленный частью первой пункта 30 настоящего Процедурного стандарта.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Окончательные итоги оценки деятельности органов государственного аудита представляются Председателю Счетного комитета по итогам первого полугодия не позднее 20 сентября, по итогам второго полугодия не позднее 20 марта.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Годовая оценка деятельности органов государственного аудита является средним значением оценок за два полугодия отчетного года и представляются Председателю Счетного комитета не позднее 20 марта.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Итоги оценки деятельности органов государственного аудита могут выноситься на заседание Координационного совета органов государственного аудита и финансового контроля.</w:t>
      </w:r>
    </w:p>
    <w:bookmarkEnd w:id="113"/>
    <w:bookmarkStart w:name="z122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Оценка в плановом порядке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деятельности органов государственного аудита в плановом порядке осуществляется способом проверки на предмет: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достоверности и полноты предоставляемой органами государственного аудита информации в Счетный комитет по направлениям и критериям настоящего Процедурного стандарта;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соблюдения органами государственного аудита требований </w:t>
      </w:r>
      <w:r>
        <w:rPr>
          <w:rFonts w:ascii="Times New Roman"/>
          <w:b w:val="false"/>
          <w:i w:val="false"/>
          <w:color w:val="000000"/>
          <w:sz w:val="28"/>
        </w:rPr>
        <w:t>Общих стандартов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аудита и финансового контроля, утвержденных Указом Президента Республики Казахстан от 11 января 2016 года № 167, процедурных стандартов, утвержденных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Закона, а также актов, принимаемых в соответствии с Общими и процедурными стандартами.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Проведение проверки по оценке в плановом порядке включается в перечень объектов государственного аудита Счетного комитета на соответствующий год, сформированного в соответствии с Законом.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Руководство по проведению проверки по оценке в плановом порядке осуществляет член Счетного комитета, закрепленный в Перечне объектов государственного аудита.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Оценка в плановом порядке проводится Счетным комитетом непосредственно в ревизионной комиссии или уполномоченном органе по внутреннему государственному аудиту и его территориальных подразделениях не чаще одного раза в два года, но не реже одного раза в пять лет.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Оценка в плановом порядке проводится при наличии одного из следующих оснований: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поручение Главы государства Республики Казахстан, Администрации Президента Республики Казахстан;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выявление существенных рисков по результатам оценки в камеральном порядке по итогам полугодия и/или года;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основаниям, предусмотренным в пункте 37 настоящего Процедурного стандарта.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Член Счетного комитета совместно со структурным подразделением Счетного комитета, ответственным за контроль качества, при составлении Заявки на проведение проверки по оценке в плановом порядке определяют органы государственного аудита и сроки каждого этапа проведения проверки по оценке в плановом порядке.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Проверка по оценке в плановом порядке осуществляется государственными аудиторами структурного подразделения, ответственного за контроль качества, согласно Перечня объектов государственного аудита, сформированного в соответствии с Законом.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Допускается привлечение работников других структурных подразделений Счетного комитета по согласованию с руководителем аппарата, соответствующим членом Счетного комитета, а также непосредственными руководителями, а также из числа государственных аудиторов других органов государственного аудита по согласованию с их первыми руководителями.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определения группы проверки из их числа определяется руководитель группы, который координирует работу группы, разрешает проблемные вопросы, возникающие в процессе проведения проверки по оценке в плановом порядке.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До проведения проверки по оценке в плановом порядке рассмотрению подлежат: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размещенные документы в Единой базе данных по государственному аудиту и финансовому контролю и (или) Интегрированной информационной системе Счетного комитета;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обращения физических и юридических лиц по вопросам нарушений органами государственного аудита требований нормативных правовых актов в области государственного аудита и финансового контроля, на действия сотрудников органов государственного аудита, поступивших в Счетный комитет;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отчетности, представленные в Счетный комитет ревизионной комиссии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Процедурному 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внешнего государственного аудита и финансового контроля по осуществлению текущей оценки исполнения республиканского и местных бюджетов, утвержденного нормативным постановлением Счетного комитета от 31 марта 2016 года № 5-НҚ (зарегистрирован в Реестре государственной регистрации нормативных правовых актов № 13647) (далее – нормативное постановление Счетного комитета), Процедурного стандарта внешнего государственного аудита и финансового контроля по предоставлению ревизионными комиссиями областей, городов республиканского значения, столицы Счетному комитету информации о своей работе, утвержденного нормативным постановлением Счетного комитета;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информация, представленная в Счетный комитет,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взаимодействия органов государственного аудита и финансового контроля, утвержденных совместным нормативным постановлением Счетного комитета от 28 ноября 2015 года № 9-НҚ и приказом Министра финансов Республики Казахстан от 27 ноября 2015 года № 589 (зарегистрирован в Реестре государственной регистрации нормативных правовых актов № 12577), и настоящим Процедурным стандартом;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исполнение решений Подкомитета и Координационного совета органов государственного аудита и финансового контроля.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На основе рассмотрения документов, указанных в пункте 42 настоящего Процедурного стандарта, составляется Программа проведения проверки по оценке в плановом порядке по форме, согласно приложению 4 к настоящему Процедурному стандарту.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Основанием для проведения проверки по оценке в плановом порядке является поручение члена Счетного комитета, оформленное по форме согласно приложению 5 к настоящему Процедурному стандарту.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Поручение является официальным документом, дающим право на проведение проверки по оценке в плановом порядке и оформляется на бланке строгой отчетности с регистрацией в уполномоченном органе в области правовой статистики и специальных учетов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26 января 2016 года № 13 "Об утверждении Правил регистрации актов о назначении, дополнительных актов о продлении сроков проверки и профилактического контроля и надзора с посещением субъекта (объекта) контроля и надзора и их отмены, уведомлений о приостановлении, возобновлении, продлении сроков проверки и профилактического контроля и надзора с посещением субъекта (объекта) контроля и надзора, изменении состава участников и представлении информационных учетных документов о проверке и профилактическом контроле и надзоре с посещением субъекта (объекта) контроля и надзора и их результатах" (зарегистрирован в Реестре государственной регистрации нормативных правовых актов № 13171).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До выхода на проверку по оценке в плановом порядке членом Счетного комитета: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утверждается Программа проверки по оценке в плановом порядке, составленная и подписанная руководителем ответственного структурного подразделения с учетом согласования структурных подразделений, ответственных за оценку по закрепленным направлениям, критериям и показателям;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подписывается Поручение, согласованное руководителями структурных подразделений, ответственных за контроль качества, а также структурными подразделениями, ответственными за проведение оценки по закрепленным направлениям, критериям и показателям.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Уведомление о проведении проверки по оценке в плановом порядке оформленное по форме, согласно приложению 6 к настоящему Процедурному стандарту и подписанное членом Счетного комитета не позднее, чем за два рабочих дня до начала проведения проверки по оценке в плановом порядке направляется органу государственного аудита.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Перед началом проведения проверки по оценке в плановом порядке руководителю органа государственного аудита предъявляется: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Поручение на проведение проверки по оценке в плановом порядке;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служебные удостоверения либо документы, удостоверяющие их личность.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Началом проведения проверки по оценке в плановом порядке является день предъявления Поручения должностному лицу (лицам) органа государственного аудита.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Руководителю органа государственного аудита или должностному лицу, с ведома которого осуществляется проверка по оценке в плановом порядке, не позднее второго дня со дня предъявления Поручения выставляется Требование по исполнению обязанностей руководителя органа государственного аудита (должностного лица, с ведома которого осуществляется проверки по оценке в плановом порядке), по форме, согласно приложению 7 к настоящему Процедурному стандарту.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 зависимости от объема материалов, трудовых ресурсов и периода проверки применяется выборка материалов, подлежащих проверке.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Изучение и анализ секретных материалов, осуществляется в соответствии с действующим законодательством по обеспечению режима секретности в Республике Казахстан.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результатам проведенной проверки по оценке в плановом порядке, составляется Отчет по проведению проверки по оценке в плановом порядке (далее – Отчет) по форме согласно приложению 8 к настоящему Процедурному стандарту. Выявленные нарушения и недостатки описываются объективно и точно, с указанием необходимых ссылок на реквизиты оригиналов документов, подтверждающих достоверность записей в Отчете. Каждый выявленный факт нарушения, а также недостатки нумеруются и фиксируются отдельным пунктом в последовательном порядке с описанием характера, вида нарушения и недостатка.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Отчет составляется и подписывается в двух экземплярах должностными лицами, проводившими проверку по оценке в плановом порядке.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экземпляр Отчета не позднее 7 (семи) рабочих дней со дня завершения проверки по оценке в плановом порядке направляется органу государственного аудита, второй экземпляр – остается в Счетном комитете.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При несогласии с результатами проверки по оценке в плановом порядке, органом государственного аудита в срок не позднее десяти рабочих дней со дня получения результатов представляются в Счетный комитет письменное возражение к Отчету.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подлежат рассмотрению возражение органа государственного аудита к Отчету, поступившее по истечении указанного срока.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Возражение к Отчету, представленное органом государственного аудита в установленный срок, рассматривается на этапе подготовки Заключения членом Счетного комитета совместно с государственными аудиторами, проводившими проверку по оценке в плановом порядке и работниками структурного подразделения, ответственного за правовое обеспечение. Мотивированный ответ органу государственного аудита с указанием принятых и непринятых доводов по каждому пункту возражения направляется в срок не позднее двух рабочих дней до дня проведения заседания Счетного комитета.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Пояснение, представленное органом государственного аудита на Отчет, принимается во внимание без подготовки ответа на него.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На основании Отчета оформляется Заключение, в котором содержатся выводы и рекомендации. Заключение оформляется по форме, согласно приложению 9 к настоящему Процедурному стандарту.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Проекты Заключения, Постановления и Предписания с материалами проверки по оценке в плановом порядке направляются ответственным структурным подразделением в структурное подразделение, ответственное за правовое обеспечение для проведения юридической экспертизы.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Регламентация подготовки юридической экспертизы осуществляется в соответствии с Методологическим руководством по применению настоящего Процедурного стандарта.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Заключение визируется руководителями структурных подразделений Счетного комитета, ответственных за проведение контроля качества и правовое обеспечение, подписывается членом Счетного комитета и сопроводительным письмом представляется Председателю Счетного комитета за три рабочих дня до проведения заседания Счетного комитета.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В случаях выявления признаков уголовных или административных правонарушений в действиях должностных лиц органа государственного аудита передача материалов с соответствующими доказательствами в правоохранительные органы или органы, уполномоченные возбуждать и (или) рассматривать дела об административных правонарушениях осуществляется структурным подразделением, ответственным за правовое обеспечение, с соблюдением требований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 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материалов государственного аудита по выявленным правонарушениям при проведении внешнего государственного аудита и финансового контроля, утвержденных совместным нормативным постановлением Счетного комитета от 31 марта 2016 года № 6-НҚ и приказами Генерального Прокурора Республики Казахстан от 30 марта 2016 года № 51, Министра финансов Республики Казахстан от 19 февраля 2016 года № 76, Председателя Национального бюро по противодействию коррупции (Антикоррупционная служба) Министерства по делам государственной службы Республики Казахстан от 26 февраля 2016 года № 20 (зарегистрировано в Реестре государственной регистрации нормативных правовых актов № 13679).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Результаты проверки по оценке в плановом порядке рассматриваются на заседании Счетного комитета.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заслушивания информации члена Счетного комитета, либо руководителя структурного подразделения, ответственного за контроль качества, и руководителя органа государственного аудита принимаются Заключение и Предписание.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Заключение утверждается Постановлением Счетного комитета.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 содержит: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решение об утверждении Заключения, подготовленного по итогам проверки по оценке в плановом порядке;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решение о передаче Заключения или извлечения из него и Предписания органу государственного аудита;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решение о передаче материалов в правоохранительные органы и (или) органы (при наличии).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В течение пяти рабочих дней со дня утверждения итогов проверки по оценке в плановом порядке, органу государственного аудита направляются: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Заключение или выписка из него;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Предписание Счетного комитета по форме, согласно приложению 10 к настоящему Процедурному стандарту.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Структурное подразделение, ответственное за документооборот, осуществляет постановку на контроль рекомендаций, содержащихся в Заключении, пунктов Предписаний Счетного комитета в течение одного рабочего дня со дня подписания, за пять рабочих дня до наступления срока их исполнения напоминает члену Счетного комитета о сроке их исполнения.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Структурное подразделение, ответственное за планирование, проводит мониторинг хода реализации рекомендаций, содержащихся в Заключении, и пунктов Предписаний Счетного комитета.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Информацию о результатах рассмотрения рекомендаций, данных в Заключении, и об исполнении Предписаний органы государственного аудита направляют в Счетный комитет в указанные в соответствующих документах сроки с приложением подтверждающих документов.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Структурное подразделение, ответственное за контроль качества, совместно с членом Счетного комитета для исполнения данных в Заключении рекомендаций и направленных для обязательного исполнения Предписаний, на постоянной и системной основе осуществляет контроль и анализ своевременности и полноты: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рассмотрения органами государственного аудита рекомендаций, данных в Заключении, в том числе информации о результатах рассмотрения и подтверждающих документов об их рассмотрении и принятии решения;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исполнения порученческих пунктов Предписаний, в том числе информации о результатах исполнения Предписаний и подтверждающих документов, направляемых органами государственного аудита.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Структурным подразделением, ответственным за контроль качества, в течение семи рабочих дней со дня получения информации (подтверждающих документов) от органа государственного аудита проводится контроль выполнения органом государственного аудита рекомендаций, содержащихся в Заключении, и пунктов Предписания.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Контроль проводится на предмет: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полноты и достоверности исполнения рекомендаций, содержащихся в Заключении, и пунктов Предписаний, наличия подтверждающих документов;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обоснованности внесения предложения о продлении сроков исполнения рекомендаций, содержащихся в Заключении, и пунктов Предписаний;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обоснованности снятия с контроля.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допускается контроль с выездом для подтверждения устранения нарушений и исполнения рекомендаций и поручений Счетного комитета, принятых органами государственного аудита мер.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В случае непредставления информации органом государственного аудита либо неисполнения или ненадлежащего им выполнения в указанный срок пунктов Предписания принимаются меры административного воздействия.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По итогам контроля структурное подразделение, ответственное за контроль качества, готовит проект служебной записки о результатах исполнения рекомендаций и предписаний или необходимости запроса дополнительной информации от органа государственного аудита и вносит члену Счетного комитета.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Служебная записка за подписью члена Счетного комитета направляется Председателю Счетного комитета.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Председателем Счетного комитета на основании служебной записки, предусмотренной пунктом 71 настоящего Процедурного стандарта, принимается решение о снятии с контроля, продлении сроков исполнения рекомендаций, содержащихся в Заключении, и пунктов Предписаний.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В течение четырех рабочих дней со дня принятия решения Председателя Счетного комитета структурное подразделение, ответственное за контроль качества письмом за подписью члена Счетного комитета, информирует орган государственного аудита о снятии с контроля либо продолжении исполнения рекомендаций, содержащихся в Заключении, и (или) пунктов Предписания Счетного комитета.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Структурное подразделение, ответственное за контроль качества, осуществляет загрузку служебной записки члена Счетного комитета с резолюцией Председателя Счетного комитета и информации об исполнении органами государственного аудита рекомендаций, содержащихся в Заключении, и пунктов Предписаний в Интегрированной информационной системе Счетного комитета.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В случае необходимости, обсуждение вопроса о ходе и (или) о полноте исполнения рекомендаций, содержащихся в Заключении, и пунктов Предписания, выносится на заседание Счетного комитета с приглашением должностных лиц органов государственного аудита для заслушивания их информации, по итогам его рассмотрения принимается соответствующее решение.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Установленные за предыдущие периоды нарушения и замечания, по результатам проведенной Счетным комитетом проверки по оценке в плановом порядке в уполномоченном органе по внутреннему государственному аудиту (и его территориальных подразделениях) и ревизионных комиссиях, учитываются при проведении оценки их деятельности за отчетный период в соответствии с направлениями и критериями оценки.</w:t>
      </w:r>
    </w:p>
    <w:bookmarkEnd w:id="1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Процедурному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внешнего государственного аудита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финансового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проведению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аудита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контроля</w:t>
            </w:r>
          </w:p>
        </w:tc>
      </w:tr>
    </w:tbl>
    <w:bookmarkStart w:name="z200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Направления и критерии оценки деятельности уполномоченного органа по внутреннему государственному аудиту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7569"/>
        <w:gridCol w:w="2918"/>
        <w:gridCol w:w="1305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 по направлениям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1: формирование и исполнение Перечня объектов государственного аудита на соответствующий год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7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проекта Перечня объектов государственного аудита на соответствующий год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дублирования в проекте Перечня объектов государственного аудита уполномоченного органа по внутреннему государственному аудиту после обмена проектами перечней объектов государственного аудита со Счетным комитетом: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факта;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 фактов;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 фактов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7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уведомлений о проведении внепланового аудита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Своевременность направления уведомлений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Ненаправление либо несвоевременное направление уведомления о проведении внепланового аудита: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2 фактов;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фактов;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 фактов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7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Перечень объектов государственного аудита на соответствующий год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внесенных изменений в Перечень объектов государственного аудита (наименование объектов государственного аудита, тип аудита, вид проверки, период охвата государственным аудитом объектов государственного аудита, уровень бюджета, сумма охвата государственным аудитом бюджетных средств, активов государства):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5;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10;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и более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7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Перечня объектов государственного аудита на соответствующий год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фактов дублирования при проведении государственного аудита в соответствии с Перечнем объектов государственного аудита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1 факта дублирования проведения государственного аудита по объектам аудита;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 2-х до 3-х фактов дублирования проведения государственного аудита по объектам аудита ;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более 3-х фактов дублирования проведения государственного аудита по объектам аудита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2: проведение государственного аудита и финансового контроля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7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нарушений в ходе государственного аудита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выявленных сумм нарушений процедур государственных закупок от общей суммы, охваченной аудитом: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0% до 50%;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50% до 60%;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60% до 70%;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70% до 80%;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80%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выявленных сумм нарушений по консолидированной финансовой отчетности от общей суммы и активов, охваченной аудитом: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0% до 50%;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50% до 60%;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60% до 70%;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70% до 80%;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80%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7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сумм нарушений в бюджет (за исключением камерального контроля)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возмещенных в бюджет сумм нарушений в отчетном периоде в общей сумме нарушений, подлежащих возмещению в бюджет: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0% до 10%;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10% до 20%;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20% до 30%;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30% до 40%;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40% до 50%;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50% до 60%;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60% до 70%;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70% до 80%;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80% до 90%;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90% до 100%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7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и отражение по учету нарушений (за исключением камерального контроля)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восстановленных и отраженных по учету сумм нарушений в отчетном периоде в общей сумме нарушений, подлежащих восстановлению: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0% до 50%;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50% до 60%;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60% до 70%;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70% до 80%;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80% до 90%;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90% до 100%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</w:tc>
        <w:tc>
          <w:tcPr>
            <w:tcW w:w="7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Взыскание в доход бюджета сумм административных штрафов, по которым наступил срок уплаты, за исключением вынесенных постановлений по материалам, поступившим из других государственных органов, и постановлений, вынесенных судами, а также переданных на принудительное взыскание в установленном законодательством порядке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взысканных в доход бюджета сумм административных штрафов в общей сумме штрафов, наложенных в отчетном периоде, по которым наступил срок уплаты за исключением вынесенных постановлений по материалам, поступившим из других государственных органов (Правоохранительных органов, Счетного комитета, Ревизионных комиссий, Служб внутреннего аудита) и постановлений, вынесенных судами, а также переданных на принудительное взыскание в установленном законодательством порядке: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50%;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50% до 60%;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60% до 70%;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70% до 80%;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80% до 90%;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90% до 100%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</w:t>
            </w:r>
          </w:p>
        </w:tc>
        <w:tc>
          <w:tcPr>
            <w:tcW w:w="7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Удовлетворение судами исков по материалам уполномоченного органа по внутреннему государственному аудиту и его территориальных подразделений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удовлетворенных судами исков по материалам уполномоченного органа по внутреннему государственному аудиту и его территориальных подразделений: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0% до 20%;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20% до 40%;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40% до 60%;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60% до 80%;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80% до 100%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 принятие предложений по внесению изменений в нормативные правовые акты и в акты субъектов квазигосударственного сектора, для повышения эффективности управления и использования бюджетных средств, активов государства и субъектов квазигосударственного сектора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внесенных и принятых предложений по внесению изменений в нормативные правовые акты и в акты субъектов квазигосударственного сектора, для повышения эффективности управления и использования бюджетных средств, активов государства и субъектов квазигосударственного сектора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каждое принятое предложение 1 балл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</w:t>
            </w:r>
          </w:p>
        </w:tc>
        <w:tc>
          <w:tcPr>
            <w:tcW w:w="7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исполненных рекомендаций, поручений от количества рекомендаций, поручений, принятых по итогам государственного аудита (с наступившими сроками исполнения)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исполненных пунктов рекомендаций, принятых по итогам государственного аудита: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70% до 80%;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80% до 90%;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90% и более;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70%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исполненных пунктов поручений, принятых по итогам государственного аудита: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70% до 80%;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80% до 90%;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90% и более;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70%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3: проведение камерального контроля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7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уведомлений по камеральному контролю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исполненных уведомлений по камеральному контролю: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60%;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60% до 70%;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70% до 80%;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80% до 90%;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90% до 100%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7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рассмотрения возражений на уведомления камерального контроля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заключений по результатам рассмотрения возражений на уведомления в пользу объектов камерального контроля: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10%;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10% до 30%;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30% до 50%;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50% до 70%;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70% и выше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</w:t>
            </w:r>
          </w:p>
        </w:tc>
        <w:tc>
          <w:tcPr>
            <w:tcW w:w="7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процедур государственных закупок, охваченных камеральным контролем, из общего количества подлежащих охвату способом конкурса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процедур государственных закупок способом конкурса, охваченных камеральным контролем: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70% до 80%;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80% до 90%;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90% и более;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70%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4: соблюдение стандартов государственного аудита и финансового контроля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проведенной Счетным комитетом проверки за соблюдением Стандартов государственного аудита и финансового контроля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нарушений в ходе проведения проверки за соблюдением Стандартов государственного аудита и финансового контроля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(присваивается в случаях установления фактов представления недостоверной информации по направлениям и критериям, несоблюдения Общих стандартов государственного аудита и финансового контроля)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</w:t>
            </w:r>
          </w:p>
        </w:tc>
        <w:tc>
          <w:tcPr>
            <w:tcW w:w="7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признанных не соответствующими Стандартам государственного аудита и финансового контроля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 по итогам государственного аудита, признанных Счетным комитетом не соответствующими Стандартам государственного аудита и финансового контроля: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документ;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до 6 документов;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 документов и более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материалов аудита, не соответствующих Стандартам государственного аудита и финансового контроля, выявленных центральным аппаратом уполномоченного органа по внутреннему государственному аудиту и его территориальными подразделениями, к общему количеству материалов, охваченных контролем качества: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5% материалов;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5% до 15 % материалов;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15 % материалов и более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</w:t>
            </w:r>
          </w:p>
        </w:tc>
        <w:tc>
          <w:tcPr>
            <w:tcW w:w="7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Отзыв сертификата государственного аудитора по основаниям, предусмотренным пунктом 8 статьи 39 Закона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сотрудников уполномоченного органа по внутреннему государственному аудиту и его территориальных подразделений, у которых отозван сертификат государственного аудитора: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 сотрудников;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 сотрудников;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и более сотрудников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5: ответственность работников органов государственного аудита и финансового контроля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</w:t>
            </w:r>
          </w:p>
        </w:tc>
        <w:tc>
          <w:tcPr>
            <w:tcW w:w="7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работников уполномоченного органа по внутреннему государственному аудиту и его территориальных подразделений к дисциплинарной (за нарушение Этического кодекса государственных служащих Республики Казахстан (Правила служебной этики государственных служащих), утвержденного Указом Президента Республики Казахстан от 29 декабря 2015 года № 153 и Правил профессиональной этики государственных аудиторов, утвержденных совместным нормативным постановлением Счетного комитета по контролю за исполнением республиканского бюджета от 30 ноября 2015 года № 18-НҚ и приказом Министра финансов Республики Казахстан от 30 ноября 2015 года № 601 (зарегистрировано в Реестре государственной регистрации нормативных правовых актов №12575), административной и уголовной ответственности, связанной с деятельностью уполномоченного органа по внутреннему государственному аудиту и его территориальных подразделений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работников уполномоченного органа по внутреннему государственному аудиту и его территориальных подразделений к дисциплинарной ответственности: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 работников;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11-20 работников;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и более работников.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работников уполномоченного органа по внутреннему государственному аудиту и его территориальных подразделений к административной ответственности (учитывать только факты привлечения работников к ответственности в качестве должностных лиц и за коррупционные правонарушения):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 работников;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11-20 работников;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и более работников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работников уполномоченного органа по внутреннему государственному аудиту и его территориальных подразделений к уголовной ответственности при наличии вступивших в законную силу обвинительных приговоров суда: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 работников;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 более работников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случаев обращения физических и юридических лиц на противоправные действия работников уполномоченного органа по внутреннему государственному аудиту и его территориальных подразделений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подтвержденных случаев обращений физических и юридических лиц на противоправные действия работников уполномоченного органа по внутреннему государственному аудиту и его территориальных подразделений, поступивших в Счетный комитет, уполномоченный орган и его территориальные подразделения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каждый случай - 5 баллов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6: исполнение решений Координационного совета органов государственного аудита и финансового контроля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7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Полнота, качество и своевременность исполнения решений Координационного совета органов государственного аудита и финансового контроля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фактов неисполнения, несвоевременного и/или некачественного исполнения решений Координационного совета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неисполнения решений Координационного совета: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факт; 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2-х до 3-х фактов;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3-х фактов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несвоевременного и/или некачественного исполнения решений Координационного совета: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факт;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2-х до 3-х фактов;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3-х фактов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обоснованных предложений по решению проблем и/или улучшение деятельности органов государственного аудита и финансового контроля, процедур государственного аудита, отраженных в Плане работы Координационного совета на очередной планируемый год и/или Протоколе по результатам заседания Координационного совета: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предложение;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2-х до 3-х предложений;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3-х предложений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7: иные направления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</w:t>
            </w:r>
          </w:p>
        </w:tc>
        <w:tc>
          <w:tcPr>
            <w:tcW w:w="7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эффективности деятельности служб внутреннего аудита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некачественного и несвоевременного проведения оценки эффективности деятельности служб внутреннего аудита утвержденным нормативным правовым и правовым актам: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факта;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факта;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 более фактов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методологической помощи службам внутреннего аудита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принятых нормативных правовых и правовых актов по вопросам деятельности служб внутреннего аудита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балла - за каждый принятый нормативный правовой или правовой акт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Неисполнение, некачественное или несвоевременное исполнение заданий и поручений Администрации Президента Республики Казахстан, Правительства Республики Казахстан, обращений физических и юридических лиц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неисполненных, некачественно или несвоевременно исполненных заданий и поручений Администрации Президента Республики Казахстан, Правительства Республики Казахстан, обращений физических и юридических лиц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каждый случай - 3 балла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Процедурному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внешнего государственного аудита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проведению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аудита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контроля</w:t>
            </w:r>
          </w:p>
        </w:tc>
      </w:tr>
    </w:tbl>
    <w:bookmarkStart w:name="z202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Направления и критерии оценки деятельности ревизионных комиссий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8468"/>
        <w:gridCol w:w="2767"/>
        <w:gridCol w:w="557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 по направлениям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1: Формирование и исполнение Перечня объектов государственного аудита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8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исполнение Перечня объектов государственного аудита на соответствующий год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фактов дублирования при проведении государственного аудита в соответствии с Перечнем объектов государственного аудита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1 факта дублирования проведения государственного аудита по объектам аудита;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 2-х до 3-х фактов дублирования проведения государственного аудита по объектам аудита;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более 3-х фактов дублирования проведения государственного аудита по объектам аудита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2: проведение государственного аудита и финансового контроля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8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исполненных рекомендаций, поручений от количества рекомендаций, поручений, принятых по итогам государственного аудита и экспертно-аналитических мероприятий (с наступившими сроками исполнения)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исполненных пунктов рекомендаций, принятых по итогам государственного аудита и экспертно-аналитических мероприятий: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70% до 80%;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80% до 90%;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90% и более;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70%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исполненных пунктов поручений, принятых по итогам государственного аудита и экспертно-аналитических мероприятий: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70% до 80%;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80% до 90%;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90% и более;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70%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8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направленные на устранение пробелов и противоречий в законодательстве, в актах субъектов квазигосударственного сектора, от общего количества рекомендаций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рекомендаций направленных на устранение пробелов и противоречий, а также на совершенствование бюджетного и иного законодательства Республики Казахстан, актов субъектов квазигосударственного сектора, принятых для реализации норм законодательства Республики Казахстан от общего количества рекомендаций: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20%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20% до 30%;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30% до 40%;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40% и более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8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лиц к административной и уголовной ответственности по итогам государственного аудита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лиц к административной ответственности по итогам передачи материалов с соответствующими аудиторскими доказательствами в органы, уполномоченные рассматривать дела об административных правонарушениях, а также по итогам составления протокола об административном правонарушении органом государственного аудита, за исключением фактов не привлечения к административной ответственности лиц по независящим от ревизионной комиссии причинам: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лиц;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до 20 лиц;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20 лиц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лиц к уголовной ответственности по итогам передачи материалов в правоохранительные органы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лицо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3 лиц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 лиц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</w:tc>
        <w:tc>
          <w:tcPr>
            <w:tcW w:w="8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Удовлетворение судами исков, поданных ревизионными комиссиями, в целях возмещения в бюджет, восстановления путем выполнения работ, оказания услуг, поставки товаров и (или) отражения по учету выявленных сумм нарушений и исполнения предписания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Удовлетворение судами исков в целях возмещения в бюджет, восстановления путем выполнения работ, оказания услуг, поставки товаров и (или) отражения по учету выявленных сумм нарушений и исполнения предписания: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 20%; 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20% до 40%;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40% до 60%;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60% до 80%;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80% до 100%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исков ревизионных комиссий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</w:t>
            </w:r>
          </w:p>
        </w:tc>
        <w:tc>
          <w:tcPr>
            <w:tcW w:w="8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(восстановление) средств по итогам государственного аудита и финансового контроля (за исключением доходной части)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возмещенных средств в общем объеме средств, подлежащих возмещению по итогам аудиторских мероприятий, с наступившими сроками исполнения: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10%;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10% до 29%;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30% до 49%;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50% до 79%;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80% и более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восстановленных средств в общем объеме средств, подлежащих восстановлению по итогам аудиторских мероприятий, с наступившими сроками исполнения: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10%;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10% до 29%;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30% до 49%;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50% до 79%;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80% и более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8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Неэффективное планирование и (или) неэффективное использование бюджетных средств и активов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выявленных сумм неэффективного использования бюджетных средств/активов от общей суммы и активов, охваченной аудитом (неэффективное/некачественное планирование бюджетных средств и активов):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0% до 20%;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20% до 50%;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50% до 80%;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80%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</w:t>
            </w:r>
          </w:p>
        </w:tc>
        <w:tc>
          <w:tcPr>
            <w:tcW w:w="8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рекомендаций и поручений с нарушениями сроков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рекомендаций и поручений с нарушениями сроков исполнения в общем количестве рекомендаций и поручений, принятых по итогам государственного аудита и экспертно-аналитических мероприятий: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10% до 20%;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20% до 30%;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30% и более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8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Признание в судебном порядке незаконными пунктов (подпунктов, частей) предписания ревизионной комиссии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пунктов (подпунктов, частей) предписаний ревизионной комиссии, признанных в судебном порядке незаконными: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 более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2.9.</w:t>
            </w:r>
          </w:p>
        </w:tc>
        <w:tc>
          <w:tcPr>
            <w:tcW w:w="8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Полнота и своевременность поступлений в местный бюджет, взимание поступлений в бюджет, а также правильность возврата, зачета ошибочно (излишне) оплаченных сумм из местного бюджета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 аудита, где установлены финансовые нарушения по результатам проведенного государственного аудита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10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 до 25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и более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обеспеченных поступлений в бюджет по результатам проведенных аудиторских мероприятий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10%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10% до 29%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30% до 49%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50% до 79%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80% и более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3: соблюдение стандартов государственного аудита и финансового контроля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проведенной Счетным комитетом проверки за соблюдением Стандартов государственного аудита и финансового контроля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нарушений в ходе проведения проверки за соблюдением Стандартов государственного аудита и финансового контроля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8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признанных не соответствующими Стандартам государственного аудита и финансового контроля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 по итогам государственного аудита, признанных Счетным комитетом не соответствующими Стандартам государственного аудита и финансового контроля: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документ;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3 документов;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документов и более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материалов аудита, не соответствующих Стандартам государственного аудита и финансового контроля, выявленных Ревизионной комиссией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общему количеству материалов, охваченных контролем качества:</w:t>
            </w:r>
          </w:p>
          <w:bookmarkEnd w:id="19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2% материалов;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2% до 5 % материалов;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5 % материалов и более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</w:t>
            </w:r>
          </w:p>
        </w:tc>
        <w:tc>
          <w:tcPr>
            <w:tcW w:w="8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Отзыв сертификата государственного аудитора по основаниям, предусмотренным пунктом 8 статьи 39 Закона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сотрудников ревизионных комиссий у которых отозван сертификат государственного аудитора: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сотрудник;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 более сотрудника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4: ответственность работников органов государственного аудита и финансового контроля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</w:tc>
        <w:tc>
          <w:tcPr>
            <w:tcW w:w="8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работников ревизионных комиссий к дисциплинарной (за нарушение Этического кодекса государственных служащих Республики Казахстан (Правила служебной этики государственных служащих), утвержденного Указом Президента Республики Казахстан от 29 декабря 2015 года № 153 и Правил профессиональной этики государственных аудиторов, утвержденных совместным нормативным постановлением Счетного комитета по контролю за исполнением республиканского бюджета от 30 ноября 2015 года № 18-НҚ и приказом Министра финансов Республики Казахстан от 30 ноября 2015 года № 601 (зарегистрировано в Реестре государственной регистрации нормативных правовых актов №12575), административной и уголовной ответственности, связанной с деятельностью ревизионных комиссий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работников ревизионных комиссий к дисциплинарной ответственности: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работника;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работника;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 более работников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работников ревизионных комиссий к административной ответственности (учитывать только факты привлечения работников к ответственности в качестве должностных лиц и за коррупционные правонарушения):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работника;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работника;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 более работников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работников ревизионных комиссий к уголовной ответственности при наличии вступивших в законную силу обвинительных приговоров суда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случаев обращения физических и юридических лиц на противоправные действия работников ревизионных комиссий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подтвержденных случаев обращений физических и юридических лиц на противоправные действия работников ревизионных комиссий, поступивших в Счетный комитет или ревизионную комиссию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каждый случай - 5 баллов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5: исполнение решений Координационного совета органов государственного аудита и финансового контроля (и его Подкомитета)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8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Полнота, качество и своевременность исполнения решений Координационного совета органов государственного аудита и финансового контроля (и его Подкомитета)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фактов неисполнения, несвоевременного и/или некачественного исполнения решений Координационного совета (и его Подкомитета)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неисполнения решений Координационного совета (и его Подкомитета):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факт; 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2-х до 3-х фактов;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3-х фактов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несвоевременного и/или некачественного исполнения решений Координационного совета (и его Подкомитета):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факт;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2-х до 3-х фактов;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3-х фактов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обоснованных предложений по решению проблем и/или улучшение деятельности органов государственного аудита и финансового контроля, процедур государственного аудита, отраженных в Плане работы Координационного совета на очередной планируемый год и/или Протоколе по результатам заседания Координационного совета (и его Подкомитета):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предложение;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2-х до 3-х предложений;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3-х предложений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6: иные направления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</w:t>
            </w:r>
          </w:p>
        </w:tc>
        <w:tc>
          <w:tcPr>
            <w:tcW w:w="8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представляемой ревизионными комиссиями информации о своей работе Счетному комитету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представляемой ревизионными комиссиями информации Процедурному стандарту внешнего государственного аудита и финансового контроля по представлению ревизионными комиссиями областей, городов республиканского значения, столицы Счетному комитету информации о своей работе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представляемой ревизионными комиссиями информации принципу "своевременность" (подготовка и представление отчета в установленные сроки)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представляемой ревизионными комиссиями информации принципу "полнота и прозрачность" (отражение проведенного государственного аудита и экспертно-аналитических мероприятий, ясность изложения результатов государственного аудита и финансового контроля)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представляемой ревизионными комиссиями информации принципу "надежность" (достоверность и отсутствие ошибок в представляемой ревизионными комиссиями информации Счетному комитету о своей работе)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соответствие представляемой ревизионными комиссиями информации принципу "надежность" (по итогам контроля за соблюдением стандартов государственного аудита и финансового контроля)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</w:t>
            </w:r>
          </w:p>
        </w:tc>
        <w:tc>
          <w:tcPr>
            <w:tcW w:w="8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информации в Единую базу данных по государственному аудиту и финансовому контролю (Интегрированную информационную систему Счетного комитета)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информации в Единую базу данных по государственному аудиту и финансовому контролю (Интегрированную информационную систему Счетного комитета):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нарушением установленных сроков;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до 75% от общего количества материалов;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до 50% от общего количества материалов;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до 25% от общего количества материалов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Неисполнение, некачественное или несвоевременное исполнение поручений Главы государства и Администрации Президента, а также поручения Счетного комитета, связанные с ними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неисполненных, некачественно или несвоевременно исполненных поручений Главы государства и Администрации Президента, а также поручений Счетного комитета, связанные с ними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каждый случай – 3 балла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Процедурному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 и финансового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проведению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аудита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контроля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6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Сравнительная таблица оценки по направлениям и критериям  оценки деятельности органов государственного аудита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4100"/>
        <w:gridCol w:w="958"/>
        <w:gridCol w:w="958"/>
        <w:gridCol w:w="972"/>
        <w:gridCol w:w="972"/>
        <w:gridCol w:w="972"/>
        <w:gridCol w:w="972"/>
        <w:gridCol w:w="972"/>
      </w:tblGrid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и критерии оценки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в разрезе органов государственного аудита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Процедурному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 и финансового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проведению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аудита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контроля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 Счетного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за 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(Ф.И.О., 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__________ 20__ года</w:t>
            </w:r>
          </w:p>
        </w:tc>
      </w:tr>
    </w:tbl>
    <w:bookmarkStart w:name="z210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ПРОГРАММА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проверки по оценке в плановом порядке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органа государственного аудита)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Период, охватываемый проверкой: __________________________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Сроки проведения проверки: с ________ по ___________________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Состав государственных аудиторов, ответственных за проведение проверки (группы проверки):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bookmarkEnd w:id="199"/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Вопросы проверки за соблюдением требований стандартов государственного аудита и финансового контроля: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bookmarkEnd w:id="200"/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структурного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подразделения, ответственного за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контроль качества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(Ф.И.О., подпись)</w:t>
      </w:r>
    </w:p>
    <w:bookmarkEnd w:id="2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Процедурному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 и финансового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проведению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аудита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контроля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9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Поручение на проведение проверки по оценке в плановом порядке</w:t>
      </w:r>
    </w:p>
    <w:bookmarkEnd w:id="202"/>
    <w:bookmarkStart w:name="z22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Перечнем объектов государственного аудита Счетного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контролю за исполнением республиканского бюджета на 20__ год поручается провести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(указать ФИО и должность государственных аудиторов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 органа государственного аудита и финансового контроля, его местонахождение)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проверка за соблюдением стандартов государственного аудита и финансового контроля.</w:t>
      </w:r>
    </w:p>
    <w:bookmarkEnd w:id="203"/>
    <w:bookmarkStart w:name="z22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Период, охватываемый проверкой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Сроки проведения проверки: с _______________ по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 Счетного комитета ______________________________________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(Ф.И.О.,                   подпись)</w:t>
      </w:r>
    </w:p>
    <w:bookmarkEnd w:id="2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Процедурному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 и финансового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проведению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аудита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контроля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 и финансового контроля)</w:t>
            </w:r>
          </w:p>
        </w:tc>
      </w:tr>
    </w:tbl>
    <w:bookmarkStart w:name="z225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Уведомление о проведении проверки по оценке в плановом порядке</w:t>
      </w:r>
    </w:p>
    <w:bookmarkEnd w:id="205"/>
    <w:bookmarkStart w:name="z22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Перечнем объектов государственного аудита Счетного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контролю за исполнением республиканского бюджета на _______ год с _____________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(указать продолжительность)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проводится проверка за соблюдением Стандартов государственного аудита и финансового контроля.</w:t>
      </w:r>
    </w:p>
    <w:bookmarkEnd w:id="206"/>
    <w:bookmarkStart w:name="z22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Просим Вас:</w:t>
      </w:r>
    </w:p>
    <w:bookmarkEnd w:id="207"/>
    <w:bookmarkStart w:name="z22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оказать содействие в проведении проверки и определении ответственных должностных лиц;</w:t>
      </w:r>
    </w:p>
    <w:bookmarkEnd w:id="208"/>
    <w:bookmarkStart w:name="z22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препятствовать ее проведению и обеспечить всей запрашиваемой информацией;</w:t>
      </w:r>
    </w:p>
    <w:bookmarkEnd w:id="209"/>
    <w:bookmarkStart w:name="z23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создать необходимые условия, осуществить подготовительные работы, обеспечить государственных аудиторов рабочими местами.*</w:t>
      </w:r>
    </w:p>
    <w:bookmarkEnd w:id="210"/>
    <w:bookmarkStart w:name="z23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Счетного комитета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(Ф.И.О., подпись)</w:t>
      </w:r>
    </w:p>
    <w:bookmarkEnd w:id="211"/>
    <w:bookmarkStart w:name="z23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12"/>
    <w:bookmarkStart w:name="z23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проведении проверки оформляется на официальном бланке Счетного комитета.</w:t>
      </w:r>
    </w:p>
    <w:bookmarkEnd w:id="213"/>
    <w:bookmarkStart w:name="z23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Уведомлению о проведении проверки обязательно прилагается информация о телефоне доверия уполномоченного по этике Счетного комитета.</w:t>
      </w:r>
    </w:p>
    <w:bookmarkEnd w:id="2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Процедурному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 и финансового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проведению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аудита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контроля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7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Требование о предоставлении сведений, документации, информации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и материалов (доказательств)</w:t>
      </w:r>
    </w:p>
    <w:bookmarkEnd w:id="215"/>
    <w:bookmarkStart w:name="z238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(наименование органа государственного аудита и финансового контроля)</w:t>
      </w:r>
    </w:p>
    <w:bookmarkEnd w:id="216"/>
    <w:bookmarkStart w:name="z23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Перечнем объектов государственного аудита Счетного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контролю за исполнением республиканского бюджета на ____ год, предусмотрено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проведение проверки за соблюдением стандартов государственного аудита и финансового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контроля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наименование органа государственного аудита и финансового контроля)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 ____________________ по ___________________.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(указать продолжительность проверки)  </w:t>
      </w:r>
    </w:p>
    <w:bookmarkEnd w:id="217"/>
    <w:bookmarkStart w:name="z24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чем,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государственном аудите и финансовом контроле" просим предоставить информацию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копиями подтверждающих документов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(указать необходимые сведения и перечень документации)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Запрашиваемую информацию и копии документов предоставить к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 на бумажных носителях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(указать дату предоставления документации) по электронной почте.  </w:t>
      </w:r>
    </w:p>
    <w:bookmarkEnd w:id="218"/>
    <w:bookmarkStart w:name="z24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аудиторы, ответственные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проведение проверки за соблюдением Стандартов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аудита и финансового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(должность, Ф.И.О., подпись)</w:t>
      </w:r>
    </w:p>
    <w:bookmarkEnd w:id="219"/>
    <w:bookmarkStart w:name="z24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1-экземпляр Требования о предоставлении сведений, документации, информации и материалов (доказательств) оформляется на официальном бланке Счетного комитета.</w:t>
      </w:r>
    </w:p>
    <w:bookmarkEnd w:id="2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Процедурному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 и финансового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проведению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аудита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контроля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5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Отчет по итогам проверки по оценке в плановом порядке</w:t>
      </w:r>
    </w:p>
    <w:bookmarkEnd w:id="221"/>
    <w:bookmarkStart w:name="z24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органа государственного аудита:_____________________________</w:t>
      </w:r>
    </w:p>
    <w:bookmarkEnd w:id="222"/>
    <w:bookmarkStart w:name="z24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Государственные аудиторы, проводившие проверку за соблюдением стандартов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аудита и финансового контроля: __________________________________</w:t>
      </w:r>
    </w:p>
    <w:bookmarkEnd w:id="223"/>
    <w:bookmarkStart w:name="z24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224"/>
    <w:bookmarkStart w:name="z24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Поручение на проведение проверки за соблюдением стандартов государственного аудита от "____" №_______</w:t>
      </w:r>
    </w:p>
    <w:bookmarkEnd w:id="225"/>
    <w:bookmarkStart w:name="z25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Период, охваченный проверкой: __________</w:t>
      </w:r>
    </w:p>
    <w:bookmarkEnd w:id="226"/>
    <w:bookmarkStart w:name="z25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 проведения контроля: с ________по ___</w:t>
      </w:r>
    </w:p>
    <w:bookmarkEnd w:id="227"/>
    <w:bookmarkStart w:name="z25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предыдущей проверки за соблюдением стандартов государственного аудита: ________________________________________</w:t>
      </w:r>
    </w:p>
    <w:bookmarkEnd w:id="228"/>
    <w:bookmarkStart w:name="z25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Итоги проведенной проверки соблюдения стандартов государственного аудита:</w:t>
      </w:r>
    </w:p>
    <w:bookmarkEnd w:id="229"/>
    <w:bookmarkStart w:name="z25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 Установленные нарушения и замечания:</w:t>
      </w:r>
    </w:p>
    <w:bookmarkEnd w:id="230"/>
    <w:bookmarkStart w:name="z25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Выводы по результатам проверки за соблюдением стандартов государственного аудита:</w:t>
      </w:r>
    </w:p>
    <w:bookmarkEnd w:id="231"/>
    <w:bookmarkStart w:name="z25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Рекомендации по результатам проверки за соблюдением стандартов государственного аудита:</w:t>
      </w:r>
    </w:p>
    <w:bookmarkEnd w:id="232"/>
    <w:bookmarkStart w:name="z25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Приложения:</w:t>
      </w:r>
    </w:p>
    <w:bookmarkEnd w:id="233"/>
    <w:bookmarkStart w:name="z25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аудиторы, проводившие проверку за соблюдением стандартов государственного аудита и финансового контроля:</w:t>
      </w:r>
    </w:p>
    <w:bookmarkEnd w:id="234"/>
    <w:bookmarkStart w:name="z25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Ф.И.О., подпись)</w:t>
      </w:r>
    </w:p>
    <w:bookmarkEnd w:id="235"/>
    <w:bookmarkStart w:name="z26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"____" ______________ 20__ года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(дата составления)</w:t>
      </w:r>
    </w:p>
    <w:bookmarkEnd w:id="2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Процедурному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 и финансового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проведению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аудита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контроля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3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Заключение  по итогам проверки по оценке в плановом порядке</w:t>
      </w:r>
    </w:p>
    <w:bookmarkEnd w:id="237"/>
    <w:bookmarkStart w:name="z264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(наименование органа государственного аудита и финансового контроля)</w:t>
      </w:r>
    </w:p>
    <w:bookmarkEnd w:id="238"/>
    <w:bookmarkStart w:name="z26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органа государственного аудита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Государственные аудиторы, проводившие проверку за соблюдением Стандартов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аудита: 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3. Период, охваченный проверкой: 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4. Срок проведения проверки:_____________________________________________________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5. Основные нарушения и замечания, установленные по результатам контроля: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(отражаются в краткой форме основные результаты проверки; обобщенный анализ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 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нарушений и недостатков)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6. Выводы по результатам проверки за соблюдением стандартов государственного аудита: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7. Рекомендации по результатам проверки за соблюдением стандартов государственного аудита:  </w:t>
      </w:r>
    </w:p>
    <w:bookmarkEnd w:id="239"/>
    <w:bookmarkStart w:name="z26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Счетного комитета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(подпись, ФИО)</w:t>
      </w:r>
    </w:p>
    <w:bookmarkEnd w:id="2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Процедурному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 и финансового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проведению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аудита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контроля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9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(наименование органа, которым направляется предписание)</w:t>
      </w:r>
    </w:p>
    <w:bookmarkEnd w:id="241"/>
    <w:bookmarkStart w:name="z270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ПРЕДПИСАНИЕ </w:t>
      </w:r>
      <w:r>
        <w:br/>
      </w:r>
      <w:r>
        <w:rPr>
          <w:rFonts w:ascii="Times New Roman"/>
          <w:b/>
          <w:i w:val="false"/>
          <w:color w:val="000000"/>
        </w:rPr>
        <w:t xml:space="preserve"> Счетного комитета по контролю за исполнением  республиканского бюджета №_______</w:t>
      </w:r>
    </w:p>
    <w:bookmarkEnd w:id="2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(местонахождение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 20__ года</w:t>
            </w:r>
          </w:p>
        </w:tc>
      </w:tr>
    </w:tbl>
    <w:bookmarkStart w:name="z27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предписания</w:t>
      </w:r>
    </w:p>
    <w:bookmarkEnd w:id="243"/>
    <w:bookmarkStart w:name="z27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Констатирующая часть _____________________________________________________</w:t>
      </w:r>
    </w:p>
    <w:bookmarkEnd w:id="244"/>
    <w:bookmarkStart w:name="z27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245"/>
    <w:bookmarkStart w:name="z27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Поручения: _______________________________________________________________</w:t>
      </w:r>
    </w:p>
    <w:bookmarkEnd w:id="246"/>
    <w:bookmarkStart w:name="z27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247"/>
    <w:bookmarkStart w:name="z27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248"/>
    <w:bookmarkStart w:name="z27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Счетного комитета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(подпись, фамилия, инициалы)</w:t>
      </w:r>
    </w:p>
    <w:bookmarkEnd w:id="249"/>
    <w:bookmarkStart w:name="z27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предписании указываются требования об устранении выявленных нарушений, причин и условий, способствующих им, а также принятия мер ответственности, предусмотренных законодательством Республики Казахстан, к лицам, допустившим эти нарушения, и о представлении в установленные сроки в Счетный комитет информации об исполнении Предписания.</w:t>
      </w:r>
    </w:p>
    <w:bookmarkEnd w:id="250"/>
    <w:bookmarkStart w:name="z28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Предписание содержит требования к органу государственного аудита о представлении в установленные в нем сроки Счетный информации об исполнении Предписания.</w:t>
      </w:r>
    </w:p>
    <w:bookmarkEnd w:id="251"/>
    <w:bookmarkStart w:name="z28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Предписания членом Счетного комитета вносится для обсуждения на заседание Счетного комитета совместно с проектом Заключения.</w:t>
      </w:r>
    </w:p>
    <w:bookmarkEnd w:id="252"/>
    <w:bookmarkStart w:name="z28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Предписание подписывается членом Счетного комитета и направляется в адрес органа государственного аудита.</w:t>
      </w:r>
    </w:p>
    <w:bookmarkEnd w:id="253"/>
    <w:bookmarkStart w:name="z28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Предписание оформляется на бланке Счетного комитета</w:t>
      </w:r>
    </w:p>
    <w:bookmarkEnd w:id="2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