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7fe4" w14:textId="9c87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сентября 2020 года № 874. Зарегистрирован в Министерстве юстиции Республики Казахстан 19 сентября 2020 года № 21227.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263 с бюджетной программой 075 и с бюджетными подпрограммами 011, 015 и 042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 Управление внутренней политики области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Обеспечение деятельности Ассамблеи народа Казахстана области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За счет субвенций из республиканского бюджета на государственные услуги общего характера";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362 с бюджетной программой 013 и с бюджетными подпрограммами 011 и 015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"362 Управление внутренней политики города республиканского значения, столицы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Обеспечение деятельности Ассамблеи народа Казахстана города республиканского значения, столицы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747 с бюджетной программой 075 и с бюджетными подпрограммами 011, 015 и 042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"747 Управление информации и общественного развития области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Обеспечение деятельности Ассамблеи народа Казахстана области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За счет субвенций из республиканского бюджета на государственные услуги общего характера";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624 "Агентство Республики Казахстан по противодействию коррупции (Антикоррупционная служба)":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и реализация единой государственной политики по противодействию коррупционным преступлениям":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106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Строительство Контрольно-пропускного пункта с пунктом приема граждан";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110 "Целевые трансферты на развитие областным бюджетам, бюджетам городов республиканского значения, столицы на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 в рамках Дорожной карты занятости на 2020-2021 годы"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Целевые трансферты на развитие областным бюджетам, бюджетам городов республиканского значения, столицы на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инфраструктуры, а также на создание быстровозводимых комплексов для размещения инфекционных больниц в рамках Дорожной карты занятости на 2020-2021 годы";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123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Целевые текущие трансферты областным бюджетам, бюджетам городов республиканского значения, столицы на приобретение медицинского оборудования в действующих, а также планируемых к открытию провизорных и инфекционных стационарах в рамках Дорожной карты занятости на 2020-2021 годы";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"Целевые текущие трансферты нижестоящим бюджетам":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052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485 "Отдел пассажирского транспорта и автомобильных дорог района (города областного значения)":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025 "Реализация приоритетных проектов транспортной инфраструктуры":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038 и 039 с бюджетными подпрограммами 011, 015 и 028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"038 Реализация мероприятий по социальной и инженерной инфраструктуре в сельских населенных пунктах в рамках проекта "Ауыл-Ел бесігі"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039 Развитие социальной и инженерной инфраструктуры в сельских населенных пунктах в рамках проекта "Ауыл-Ел бесігі"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значения)":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024 и 25 с бюджетными подпрограммами 011, 015 и 028 следующего содержания: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"024 Реализация мероприятий по социальной и инженерной инфраструктуре в сельских населенных пунктах в рамках проекта "Ауыл-Ел бесігі"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Развитие социальной и инженерной инфраструктуры в сельских населенных пунктах в рамках проекта "Ауыл-Ел бесігі"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