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d32c" w14:textId="624d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1 марта 2015 года № 290 "Об утверждении Правил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сентября 2020 года № 282. Зарегистрирован в Министерстве юстиции Республики Казахстан 15 сентября 2020 года № 21203. Утратил силу приказом Министра сельского хозяйства Республики Казахстан от 15 октября 2021 года № 29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5.10.2021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90 "Об утверждении Правил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" (зарегистрирован в Реестре государственной регистрации нормативных правовых актов № 10937, опубликован 22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Договор купли-продажи объекта торгов заключается в течение 2 (двух) рабочих дней со дня оформления протокол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Предложения (конкурсная заявка) отпечатываются или пишутся несмываемыми чернилами и представляются участником в прошитом виде, с пронумерованными страницами и последняя страница заверяется: подписью участника – для физических лиц и подписью первого руководителя (или доверенного лица) – для юридических лиц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Договор купли-продажи объекта торгов заключается в течение 2 (двух) рабочих дней со дня оформления протокола.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