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51b3" w14:textId="d085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сентября 2020 года № ҚР ДСМ-101/2020. Зарегистрирован в Министерстве юстиции Республики Казахстан 15 сентября 2020 года № 21200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414 "Об утверждении Правил составления и оформления инструкции по медицинскому применению и общей характеристики лекарственных средств и медицинских изделий" (зарегистрирован в Реестре государственной регистрации нормативных правовых актов под № 11495, опубликован 14 июля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апреля 2019 года № ҚР ДСМ-48 "О внесении изменений в приказ Министра здравоохранения и социального развития Республики Казахстан от 29 мая 2015 года № 414 "Об утверждении Правил составления и оформления инструкции по медицинскому применению лекарственных средств и изделий медицинского назначения" (зарегистрирован в Реестре государственной регистрации нормативных правовых актов под № 18584, опубликован 30 апреля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ДСМ-101/2020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составления и оформления инструкции по медицинскому применению и общей характеристики лекарственных средств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медицинскому применению лекарственного средства (листок-вкладыш) (далее – Инструкция ЛС) составляется с использованием четких и понятных для пациента терминов, отражающих медицинские и научные данные о лекарственном препарате и содержит следующую информацию: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данные лекарственного препарата: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лекарственного препарата, за которым следует дозировка и лекарственная форма. Если лекарственный препарат содержит только одно активное (действующее) вещество, то его международное непатентованное наименование (при отсутствии - общепринятое наименование) необходимо указать в скобках сразу за торговым наименованием данного лекарственного препарата (оно отличается от торгового наименования); для лекарственных препаратов, содержащих несколько активных (действующих) веществ их, следует указать в виде перечня под наименованием;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фармакотерапевтическая группа или описание активности, легко понимаемые пациентом;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показания к применению содержат перечень заболеваний и синдромов, при которых лекарственный препарат рекомендован для медицинского применения; условия применения в определенных группах (дети, беременные и кормящие грудью женщины, пожилые, лица с определенными патологическими состояниями);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сведений, необходимых до начала применения лекарственного препарата: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меры предосторожности при применении;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взаимодействия с лекарственными препаратами и виды взаимодействия, способные повлиять на действие лекарственного препарата (с алкоголем, табаком, пищей); сведения о возможном влиянии на способность управлять транспортными средствами или работать с механизмами (если применимо);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предупреждения;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применению: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дозирования;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и путь введения (при необходимости);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применения с указанием времени приема (при необходимости);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(в зависимости от свойств лекарственного препарата если ее необходимо ограничить);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которые необходимо принять в случае передозировки (симптомы, неотложные процедуры);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необходимые при пропуске одной или нескольких доз лекарственного препарата (при необходимости);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 наличие риска симптомов отмены (при необходимости);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обращению за консультацией к медицинскому работнику для разъяснения способа применения лекарственного препарата;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нежелательных реакций, которые проявляются при стандартном применении лекарственного препарата и меры, которые следует принять в этом случае (при необходимости);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стандартный текст, рекомендующий пациентам при возникновении ожидаемых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препаратов, и указывающий на различные пути такого сообщения (электронное сообщение, почтовое отправление и (или) другое);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дополнительные сведения: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качественный (фармацевтические субстанции и вспомогательные вещества) и количественный состав фармацевтических субстанций с использованием их общепринятых наименований для каждой формы выпуска лекарственного препарата;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внешнего вида, запаха, вкуса;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истечения срока годности, с указанием запрета применения лекарственного препарата по истечении срока годности;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об определенных видимых признаках ухудшения качества (при необходимости);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производителе лекарственного средства: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производителя;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держателя регистрационного удостоверения (далее - ДРУ) (в соответствующих случаях имя представителя, назначенного ДРУ с целью представления его интересов).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принимающей претензии (предложения) по лекарственному средству от потребителей на территории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последнего обновления Инструкции ЛС.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ЛС разрабатывается на основании общей характеристики лекарственных средств (далее - ОХЛС) на каждую лекарственную форму и оформляется в виде вкладыша в упаковку либо ее текст без сокращения размещается на упаковке.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Инструкции ЛС оформляется на казахском и русском языках и соответствует следующему: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и подзаголовки располагаются однородно и выделяются жирным шрифтом;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рисунки и (или) пиктограммы (при необходимости).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Текст ОХЛС содержит информацию о лекарственном препарате для медицинского применения и разрабатывается на каждую лекарственную форму в соответствии с Решением Совета Евразийской экономической комиссии от 3 ноября 2016 года № 88 "Об утверждении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применения".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оформления инструкции по медицинскому применению медицинских изделий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Инструкция по применению медицинского изделия (далее – Инструкция МИ) содержит информацию, предоставляемую производителем медицинского изделия относительно назначения, надлежащего и безопасного использования медицинского изделия.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Инструкция МИ составляется с использованием терминов, понятных пользователю. В Инструкции МИ расшифровываются все символы и обозначения, использованные при маркировке.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МИ содержит следующую информацию: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медицинского изделия;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 описание медицинского изделия: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функциональные характеристики, необходимые пользователю для применения медицинского изделия по назначению, определенному производителем;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лекарственного средства, биологического материала и (или) наноматериала;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комплектующих к медицинскому изделию (при наличии);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одноразового или многоразового использования (при необходимости особые указания по применению);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(обозначение) нормативного документа, в соответствии с которым произведено медицинское изделие.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область применения и назначение медицинского изделия с указанием пользователя (например, пациент, медицинский специалист, физическое лицо, применяющее медицинское изделие по назначению, определенному производителем);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по мерам предосторожности (безопасности) и ограничениям при использовании медицинского изделия: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неисправности медицинского изделия или отклонений в его функционировании, которые могут влиять на безопасность медицинского изделия;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воздействия на функционирование медицинского изделия внешних факторов, связанных с применением медицинского изделия в комбинации с медицинскими изделиями и (или) оборудованием, или таких факторов,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предсказуемого риска электромагнитных помех, создаваемых медицинским изделием при проведении и оценке результатов специфических диагностических исследований, терапевтического лечения или при его использовании (например, электромагнитное излучение медицинского изделия, оказывающее влияние на другое оборудование);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ограничениях или несовместимости с медицинским изделием отдельных лекарственных средств или биологических материалов (если медицинское изделие предназначено для введения лекарственных средств или биологических материалов);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ограничения, связанные с лекарственными веществами или биологическими материалами, которые входят в состав медицинского изделия;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связанное с входящими в состав медицинского изделия канцерогенными, мутагенными или токсичными материалами, возможное выделение или вымывание которых приводит к сенсибилизации, аллергической реакции или отрицательно влияет на репродуктивную функцию;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или меры предосторожности, предпринимаемые пользователем при утилизации медицинского изделия, принадлежностей и расходных материалов, используемых вместе с ним (при наличии), включая сведения об инфекционной, микробной, экологической или физической опасности медицинского изделия.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противопоказания для применения, ожидаемые и предсказуемые неблагоприятные события, связанные с применением медицинского изделия, включая информацию об обстоятельствах, при которых пользователю необходимо проконсультироваться с медицинским специалистом (для медицинских изделий, предназначенных для использования лицами, не имеющими медицинского образования), меры оказания первой помощи при неправильном использовании;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сроке и условиях хранения медицинского изделия;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необходимая для проверки правильности установки медицинского изделия и его готовности к безопасной работе по назначению, определенному производителем, с указанием следующих сведений: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периодичность технического обслуживания, включая очистку и дезинфекцию медицинского изделия;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расходных компонентов медицинского изделия и процедура их замены;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калибровки для обеспечения надлежащей и безопасной работы медицинского изделия в течение срока его службы;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снижения рисков, связанных с установкой, калибровкой или обслуживанием медицинского изделия;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дополнительная информация, необходимая при использовании (обслуживании) медицинского изделия: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установки и ввода в эксплуатацию (при необходимости), а также о необходимости предварительной подготовки к использованию медицинского изделия;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 в отношении помещений, специальной подготовки или особой квалификации пользователя и (или) третьих лиц (при необходимости);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природе, типе, а также (при необходимости) интенсивности и распределении излучаемой медицинским изделием радиации и способах защиты пользователей или третьих лиц от непреднамеренного излучения в процессе использования медицинского изделия (если медицинское изделие создает опасный или потенциально опасный уровень радиации в медицинских целях);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действий в случае нарушения стерильной упаковки медицинского изделия перед его использованием (если медицинское изделие поставляется стерильным);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методе стерилизации медицинского изделия (если медицинское изделие поставляется нестерильным с указанием необходимости его стерилизации перед использованием);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надлежащей обработке медицинского изделия для его повторного использования, включая очистку, дезинфекцию, упаковку и при необходимости метод повторной стерилизации (если медицинское изделие предназначено для многоразового использования), а также критерии непригодности использования медицинского изделия;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производителе медицинского изделия и его уполномоченном представителе, включая: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производителя;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уполномоченного представителя производителя на территории Республики Казахстан: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принимающей претензии (предложения) по медицинскому изделию от потребителей на территории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ответственной за пострегистрационное наблюдение за безопасностью медицинского изделия на территории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о выпуске или последнем пересмотре инструкции по медицинскому применению.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Инструкция МИ для диагностики in vitro содержит следующую информацию: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медицинского изделия для диагностики in vitro;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 описание медицинского изделия: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теста;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реагентов, калибраторов и контрольных материалов;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материалов и специальных материалов, необходимых для проведения тестирования (анализа), но не содержащихся в комплекте поставки медицинского изделия для диагностики in vitro;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медицинского изделия для диагностики in vitro, в том числе: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того, что определяется и (или) измеряется (аналит);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специфическое расстройство, физиологическое состояние или фактор риска для обнаружения, определения или дифференцирования которого предназначено медицинское изделие для диагностики in vitro (при необходимости);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медицинского изделия для диагностики in vitro для качественных, полуколичественных или количественных определений;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анализируемого образца;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медицинского изделия для диагностики in vitro с указанием пользователя (например, пациент, медицинский специалист, физическое лицо, применяющее медицинское изделие по назначению, определенному производителем);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предназначении медицинского изделия для диагностики in vitro для клинической лабораторной диагностики и (или) для самотестирования;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предназначении медицинского изделия для диагностики in vitro для одноразового использования;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 в отношении помещений, специальной подготовки или особой квалификации пользователя и (или) третьих лиц (при необходимости).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медицинских изделий для диагностики in vitro, предназначенных для использования в комбинации с другими медицинскими изделиями, включая медицинские изделия для диагностики in vitro - информация для идентификации медицинских изделий с целью получения безопасной комбинации и (или) информация об известных ограничениях по совместному использованию медицинских изделий;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сроке и условиях хранения медицинского изделия: сведения о специальных условиях хранения (температура и влажность воздуха, освещение) и (или) обращения пользователей с медицинским изделием in vitro;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специальных условиях транспортирования;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характеристиках стабильности медицинского изделия для диагностики in vitro (условия хранения, срок хранения после первого вскрытия первичного контейнера), а также условиях хранения и стабильности рабочих растворов (при необходимости);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стерильном состоянии, методе стерилизации и о порядке действий в случае нарушения стерильной упаковки (если медицинское изделие для диагностики in vitro поставляется в стерильном виде);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для пользователей (предупреждения, меры предосторожности, ограничения при использовании медицинского изделия для диагностики in vitro):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сбоя или отклонений в функционировании медицинского изделия для диагностики in vitro, определяемых по внешним признакам;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отношении таких предсказуемых внешних факторов,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связанное с входящими в состав медицинского изделия для диагностики in vitro материалами, которые являются канцерогенными, мутагенными или токсичными либо приводят к сенсибилизации, аллергической реакции или отрицательно влияют на репродуктивную функцию;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отношении потенциально инфекционного материала, содержащегося в медицинском изделии для диагностики in vitro;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надлежащей обработке медицинского изделия для диагностики in vitro для его повторного использования, включая очистку, дезинфекцию, упаковку и при необходимости метод повторной стерилизации (если медицинское изделие для диагностики in vitro предназначено для многоразового использования);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предупреждение и (или) специальные меры предосторожности в отношении безопасной утилизации медицинского изделия для диагностики in vitro и принадлежностей (при наличии), которые при необходимости должны охватывать следующие факторы: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или микробные риски, в том числе возможность загрязнения расходных материалов инфекционными агентами человеческого происхождения;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риски, связанные с потенциально опасными материалами и веществами;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риски, в том числе возможность взрыва или возгорания;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об условиях, необходимых для сбора, обработки и подготовки образцов, данные по стабильности анализируемых образцов, в том числе условия и длительность хранения, условия транспортировки, ограничения по циклам заморозки (размораживания);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подробная информация о подготовке к использованию медицинского изделия для диагностики in vitro;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необходимая для проверки правильности установки медицинского изделия для диагностики in vitro и его готовности к безопасной работе по назначению, определенному производителем, с указанием следующих сведений: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калибровки для обеспечения надлежащей и безопасной работы медицинского изделия для диагностики in vitro в течение срока его службы;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снижения рисков, связанных с установкой, калибровкой или обслуживанием медицинского изделия для диагностики in vitro;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рекомендации в отношении процедур контроля качества при необходимости;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прослеживаемости значений, заданных для калибраторов или контрольных материалов, которая обеспечивается посредством доступных референтных методик (методов) измерения и (или) эталонов;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тестирования, включая расчеты и интерпретации результатов тестирования, и при необходимости информация о целесообразности проведения подтверждающих тестов;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аналитической эффективности: чувствительность, специфичность, правильность, повторяемость, воспроизводимость, предел обнаружения (детекции) и диапазон измерения, включая информацию о влиянии известных интерферентов, об ограничениях метода и использовании доступных референтных материалов и методов анализа (по применимости);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клинической эффективности: диагностическая чувствительность и диагностическая специфичность (при необходимости);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биологический референтный интервал при необходимости;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интерферирующих веществах или ограничениях, связанных с пробой, которые могут повлиять на результат исследования;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отношении медицинского изделия для диагностики in vitro, предназначенного для самотестирования пользователем или тестирования вблизи пользователя, также следующие сведения: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подробная информация о процедуре тестирования (подготовка реагентов, отбор (подготовка) пробы, порядок выполнения и интерпретация результатов тестирования);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относительно действий пользователя в случае положительного, отрицательного или неопределенного результата тестирования;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погрешностях теста и возможности получения ложноположительных или ложноотрицательных результатов тестирования, а также относительно факторов, влияющих на результат тестирования;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недопустимости принятия пользователем медицинских решений без предварительной консультации с медицинским специалистом;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необходимости направления сообщения производителю или его уполномоченному представителю о нежелательных событиях, которые имеют признаки неблагоприятного события (инцидента).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производителе медицинского изделия для диагностики in vitro и его уполномоченном представителе, включая: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фактический) адрес и контактные данные (телефон, факс, электронная почта) производителя;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уполномоченного представителя производителя на территории Республики Казахстан;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принимающей, претензии (предложения) по медицинскому изделию для диагностики in vitro от потребителей на территории Республики Казахстан;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ответственной за пострегистрационное наблюдение за безопасностью медицинского изделия для диагностики in vitro на территории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данные о выпуске или последнем пересмотре инструкции по применению.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инструкции не допускаются рекомендации по применению комплектующих медицинских изделий от конкретного производителя.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Текст Инструкции МИ оформляется на казахском и русском языках, является четким и понятным с указанием последовательности действий по применению. Допускается использование отдельных сведений для профессиональных и непрофессиональных пользователей.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Инструкции МИ соответствует следующему: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и подзаголовки располагаются однородно и выделяются жирным шрифтом;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рисунки и (или) пиктограммы (при необходимости).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Инструкция МИ предоставляется пользователю на бумажном носителе либо в электронном виде как вместе с медицинским изделием, так и отдельно от него, в том числе путем размещения информации на экране, являющемся частью медицинского изделия. Выбранный способ предоставления инструкции по применению является пригодным и доступным для пользователей. В случае предоставления инструкции на носителе, отличном от бумажного, производитель размещает информацию о способах ее получения: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просмотра инструкции по применению;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актуальной версии инструкции по применению;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бумажной версии инструкции по применению.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