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16a6" w14:textId="d331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августа 2020 года № 302. Зарегистрирован в Министерстве юстиции Республики Казахстан 1 сентября 2020 года № 21154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7 Закона Республики Казахстан от 18 марта 2002 года "Об органах юстиции"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юстиции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302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 Министра юстиции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января 2011 года № 15 "Об утверждении Правил ведения частным судебным исполнителем книги учета сумм на текущем счете (депозитная книга)" (зарегистрирован в Реестре государственной регистрации нормативных правовых актов за № 6754, опубликован 16 апреля 2011 года в газете "Казахстанская правда" № 129-130 (26550-26551)).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мая 2012 года № 207 "О внесении изменения в приказ Министра юстиции Республики Казахстан от 20 января 2011 года № 15 "Об утверждении Правил ведения частным судебным исполнителем книги учета сумм на текущем счете (депозитная книга)" (Зарегистрирован в Реестре государственной регистрации нормативных правовых актов за № 7764, опубликован 27 сентября 2012 года в собрании актов центральных исполнительных и иных центральных государственных органов Республики Казахстан № 15).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юстиции Республики Казахстан от 5 мая 2015 года № 256 "Об утверждении Правил осуществления выбора единой электронной торговой площадки по реализации арестованного имущества и внесения изменений и дополнений в приказ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аукциона)" (Зарегистрирован в Реестре государственной регистрации нормативных правовых актов за № 11023, опубликован 14 мая 2015 года в Информационно-правовой системе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10 февраля 2017 года № 133 "О внесении изменений и дополнений в приказ Министра юстиции Республики Казахстан от 5 мая 2015 года № 256 "Об утверждении Правил осуществления выбора единой электронной торговой площадки по реализации арестованного имущества и внесения изменений и дополнений в приказ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 (Зарегистрирован в Реестре государственной регистрации нормативных правовых актов за № 14851, опубликован 6 марта 2017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2018 года № 1458 "О внесении изменений и дополнений в приказ Министра юстиции Республики Казахстан от 5 мая 2015 года № 256 "Об утверждении Правил осуществления выбора единой электронной торговой площадки по реализации арестованного имущества и внесения изменений и дополнений в приказ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 (Зарегистрирован в Реестре государственной регистрации нормативных правовых актов за № 17466, опубликован 3 октября 2018 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