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ef2a" w14:textId="bd1e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августа 2020 года № 372. Зарегистрирован в Министерстве юстиции Республики Казахстан 28 августа 2020 года № 21146. Утратил силу приказом Министра просвещения Республики Казахстан от 3 августа 2022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03.08.2022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17669, опубликован в Эталонном контрольном банке нормативных правовых актов Республики Казахстан 12 ноября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Задачи добукварного и букварного периода предметов "Әліппе", "Ана тілі" реализуется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"Букварь", "Обучение грамоте" реализуется учебником "Букварь" в первом полугодии, послебукварный период учебником "Обучение грамоте" во втором полугодии для обучающихся с русским языком обучения.".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в классах с неказахским языком обучения;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русскому языку в классах с нерусским языком обучения;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иностранному языку;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цифровой грамотности;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самопознанию.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соответствующими государственными органами, введения карантина, чрезвычайных ситуаций 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Оценивание на уровне начального образования осуществляется со 2 класса с использованием формативного и суммативного оценивания.";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ТиПО подразделяются на общественно-гуманитарный и естественно-математический профили.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естественно-математическому профилю относятся: "Метрология, стандартизация и сертификация"; "Геология, горнодобывающая промышленность, добыча полезных ископаемых, пожарная безопасность и защита в чрезвычайных ситуациях"; "Нефтегазовое производство"; "Химическое производство"; "Энергетика"; "Транспорт (по отраслям)", "Транспортная техника, эксплуатация транспорта"; "Связь, телекоммуникации и информационные технологии"; "Строительство и коммунальное хозяйство; "Технологические машины и оборудование"; "Металлургия и машиностроение"; "Механизация и электрификация сельского хозяйства"; "Профессиональное обучение"; "Сервис"; "Технология изделий, товаров широкого потребления"; "Технология производства пищевых продуктов"; "Организация питания"; "Ветеринария и экология".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общественно-гуманитарному профилю относятся: "Образование"; "Медицина, фармацевтика"; "Искусство и культура"; "Экономика и управление"; "Право"; "Гостиничный бизнес"; "Туризм".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общеобразовательным дисциплинам вне зависимости от профиля относятся: "Казахский язык" и "Казахская литература" (для групп с казахским языком обучения), "Русский язык" и "Русская литература" (для групп с русским языком обучения), "Казахский язык и литература" (для групп с русским языком обучения), "Русский язык и литература" (для групп с казахским языком обучения), "Иностранный язык", "Математика", "Информатика", "История Казахстана", "Самопознание", "Физическая культура", "Начальная военная и технологическая подготовка".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обучением обязательным дисциплинам предусмотрен выбор обучающимися профилирующих дисциплин углубленного и стандартного уровней обучения.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Профильное обучение осуществляется на основе учета индивидуальных интересов и потребностей обучающихся. Применяется гибкая система выбора дисциплин на двух уровнях обучения. Обучающийся по своему усмотрению выбирает значимые для себя две дисциплины углубленного и две дисциплины стандартного уровней обучения. На профилирующие дисциплины углубленного уровня отводится большее количество часов, чем на дисциплины стандартного уровня. На стандартном уровне изучаются непрофильные дисциплины.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дисциплинам углубленного уровня обучения естественно-математического профиля относятся: "Физика", "Химия", "Биология", "География". В данном направлении профильного обучения к дисциплинам стандартного уровня относятся: "Всемирная история", "Биология", "География".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дисциплинам углубленного уровня обучения общественно-гуманитарного профиля относятся "Всемирная история", "Химия", "Биология", "География". В данном направлении профильного обучения к дисциплинам стандартного уровня относятся: "Физика", "Химия", "Графика и проектирование".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общеобразовательных дисциплин определяется типовыми учебными программами.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ТиПО общеобразовательные дисциплины интегрируются в базовые и/или профессиональные модули.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в организациях ТиПО осуществляется в учебное и во внеучебное время.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"Физической культуре" являются обязательными и планируются не менее 4 часов в неделю в период теоретического обучения.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занятия по "Физической подготовке" являются обязательными и планируются не менее 4 часов в неделю. 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специальностей, предусматривающих повышенную физическую нагрузку (хореография, спорт, цирковое искусство) занятия по "Физической культуре" реализуются в рамках специальных дисциплин или профессиональных модулей.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сборы. В период учебно-полевых сборов девушки проходят медико-санитарную подготовку в организациях образования под руководством медицинского работника. Содержание интегрированной образовательной программы "Основы безопасности жизнедеятельности" реализуется в рамках учебного курса "Начальная военная и технологическая подготовка" (за исключением ВСУЗов).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обучающихся, в сельских – 20 и более обучающихся при проведении занятий: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и литературе – в группах с неказахским языком обучения;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русскому языку и литературе – в группах с нерусским языком обучения;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иностранному языку;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информатике;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физической культуре.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Образовательные программы ТиПО, за исключением военных специальностей, предусматривают изучение социально-экономических дисциплин или базовых модулей, формирующих базовые компетенции.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компетенции отражают: полиязычное общение в сфере профессиональной деятельности, ведение служебной документации на казахском языке, поддержание здорового образа жизни и совершенствование физических качеств, социализацию и адаптацию в обществе и в трудовом коллективе, функционирование в условиях рыночной экономики, в том числе финансовую грамотность и предпринимательскую деятельность, развитие патриотизма и национального самосознания, цифровую грамотность и информационно-коммуникационные навыки, зеленые технологии и охрану окружающей среды и др.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базовые модули интегрируются социально-экономические и гуманитарные дисциплины. Изучаются следующие базовые модули: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профессиональной лексики в сфере профессиональной деятельности. В данном модуле интегрируются: для групп с казахским языком обучения - профессиональный русский язык, профессиональный английский язык; делопроизводство на казахском языке; для групп с русским языком обучения - профессиональный казахский язык, профессиональный английский язык, делопроизводство на казахском языке;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и совершенствование физических качеств;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информационно-коммуникационных и цифровых технологий;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основ социальных наук для социализации и адаптации в обществе и трудовом коллективе (Основы философии, Культурология, Основы права, Основы социологии и политологии);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базовых знаний экономики и основ предпринимательства в профессиональной деятельности (Основы экономики, Основы предпринимательской деятельности, Этика делового общения).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"Применение основ социальных наук для социализации и адаптации в обществе и трудовом коллективе" изучается на уровне специалиста среднего звена.";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Уровень полученных знаний, умений, навыков и компетенций обеспечивается следующими видами контроля: текущего контроля успеваемости, промежуточной и итоговой аттестации.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учебного процесса отражаются промежуточная и итоговая аттестация.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учебных достижений обучающихся проводится в балльно-рейтинговой буквенной системе.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промежуточную или итоговую аттестацию.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по всем дисциплинам предусматривается проведение промежуточной аттестации, основной формой которой является экзамен.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математике и выбору организации ТиПО.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полному завершению освоения образовательной программы ТиПО проводится итоговая аттестация.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проводится в форме написания и защиты дипломной работы или дипломного проекта, или комплексного экзамена.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обучающихся, освоивших рабочую квалификацию и не продолжающих обучение, проводится итоговая аттестация в форме квалификационного экзамена.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экзамены проводятся на производственных площадках, в лабораториях, мастерских или учебных центрах, оснащенных необходимым оборудованием по каждой квалификации.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квалификационных экзаменов предусматривает форму демонстрационного экзамена.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сферы искусства и культуры предусмотрено выполнение творческих заданий.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итоговая аттестация включает сдачу комплексного экзамена по специальным дисциплинам и сдачу экзамена по дисциплине физическая подготовка.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итоговой аттестации обучающихся определяется организацией ТиПО.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физическому воспитанию, лабораторных работ, практических занятий по общепрофессиональным и специальным дисциплинам, в том числе интегрированным в базовые и профессиональные модули, производственного обучения в мастерских (на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