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f89b" w14:textId="2aff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августа 2020 года № 73. Зарегистрировано в Министерстве юстиции Республики Казахстан 26 августа 2020 года № 21127. Утратило силу постановлением Правления Агентства Республики Казахстан по регулированию и развитию финансового рынка от 3 апреля 2026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 (зарегистрировано в Реестре государственной регистрации нормативных правовых актов под № 18176, опубликовано 23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Особенностях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ликвидационных комиссий добровольно ликвидируемых банков,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Хранение наличных денег и ценностей, а также ведение кассовых операций и документов осуществляются ликвидационной комиссией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кассовых операций и операций по инкассации банкнот, монет и ценностей в банках второго уровня, Национальном операторе почты и юридических лицах, исключительной деятельностью которых является инкассация банкнот, монет и ценностей, утвержденными постановлением Правления Национального Банка Республики Казахстан от 29 ноября 2019 года № 231, зарегистрированным в Реестре государственной регистрации нормативных правовых актов под № 19680, и применяемыми к банку в части, соответствующей процессу добровольной ликвидации банка.";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по регулированию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