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0d38" w14:textId="22f0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начала, продолжительности и каникулярных периодов 2020 - 2021 учебного года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августа 2020 года № 340. Зарегистрирован в Министерстве юстиции Республики Казахстан 13 августа 2020 года № 21081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Государственным общеобязательным стандартом образования всех уровней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начала, продолжительности и каникулярных периодов 2020 - 2021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начало 2020 - 2021 учебного года - 1 сентября 2020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учебного года в 1 классах – 33 учебные недели, во 2-11 (12) классах – 34 учебные недели. Занятия, выпавшие на праздничные дни, переносятся на следующие дни с учетом интеграции содержания учебных программ за счет часов, отведенных на повторение;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каникулярные периоды в течение учебного года: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1-11 (12) классах: осенние – 10 дней (со 5 по 14 ноября 2020 года включительно), зимние – 11 дней (с 31 декабря 2020 года по 10 января 2021 года включительно), весенние – 12 дней (с 20 по 31 марта 2021 года включительно);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классах: дополнительные каникулы – 7 дней (с 8 по 14 февраля 2021 года включительно).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