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f111" w14:textId="1b3f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6 августа 2020 года № 183. Зарегистрирован в Министерстве юстиции Республики Казахстан 11 августа 2020 года № 21077.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подпунктом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21 (двадцати одного)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183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 (далее-Перечень)</w:t>
      </w:r>
    </w:p>
    <w:bookmarkEnd w:id="11"/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водных ресурсов и ирригации РК от 10.06.2025 </w:t>
      </w:r>
      <w:r>
        <w:rPr>
          <w:rFonts w:ascii="Times New Roman"/>
          <w:b w:val="false"/>
          <w:i w:val="false"/>
          <w:color w:val="000000"/>
          <w:sz w:val="28"/>
        </w:rPr>
        <w:t>№ 126-НҚ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10.06.2025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000000"/>
          <w:sz w:val="28"/>
        </w:rPr>
        <w:t>№ 120-НҚ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c 10.06.2025).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106-НҚ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10.06.2025).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106-НҚ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