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4163" w14:textId="1014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июля 2020 года № 59. Зарегистрирован в Министерстве юстиции Республики Казахстан 1 августа 2020 года № 21044.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предприятий" (зарегистрирован в Реестре государственной регистрации нормативных правовых актов Республики Казахстан за № 10545, опубликован 1 июня 2015 года в информационно-правовой системе нормативных правовых актов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норматив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чистого дохода республиканских государственных предприятий,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Норматив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 в республиканский бюджет определяется следующим образом:";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Установить норматив отчисления части чистого дохода для Республиканского государственного предприятия на праве хозяйственного ведения "Казаэронавигация" Комитета гражданской авиации Министерства индустрии и инфраструктурного развития Республики Казахстан в размере 1 процента по итогам 2019 года.".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 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