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0105" w14:textId="dcf0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28 апреля 2018 года № 151 "Об утверждении Правил создания, размещения и эксплуатации морских объектов, используемых при проведении разведки и (или) добычи углеводородов на море и внутренних водоемах"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28 июля 2020 года № 265. Зарегистрирован в Министерстве юстиции Республики Казахстан 31 июля 2020 года № 21042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апреля 2018 года № 151 "Об утверждении Правил создания, размещения и эксплуатации морских объектов, используемых при проведении разведки и (или) добычи углеводородов на море и внутренних водоемах" (зарегистрирован в Реестре государственной регистрации нормативных правовых актов за № 17066, опубликован 25 июня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размещения и эксплуатации морских объектов, используемых при проведении разведки и (или) добычи углеводородов на море и внутренних водоемах,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изучении участка для создания морского объекта недропользователем (подрядчиком) осуществляется: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исследование наличия или отсутствия трубопроводов, кабеля и других объектов;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инженерно-геологические данные о состоянии морского дна, необходимые для проектирования морского объекта в соответствии с планируемой степенью безопасности;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выбора места расположения морского объекта осуществляется вне установленных навигационных путей, особенно при подходах к порту, а также вне мест промысла, использования и охраны водных биологических ресурсов, участков для воспроизводства, нагула и миграции рыб и других водных животных, имеющих ценное значение для рыбного хозяйства.";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Недропользователь (подрядчик) обеспечивает на морских объектах соответствующие средства по предупреждению об их местонахождении на море и внутренних водоемах (средства навигационного оборудования), чтобы не создавать угрозы безопасности людям, помех судоходству, промыслу, использованию и охране водных биологических ресурсов и иной правомерной деятельности, обычно осуществляемой на конкретном участке моря.";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Вокруг морских объектов устанавливаются зоны безопасности, которые простираются на расстояние пятьсот метров, отмеряемых от каждой точки внешнего края таких морских объектов.";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После ввода морского объекта в эксплуатацию его использование осуществляется с применением техники и технологий, не представляющих угрозу здоровью населения и окружающей среде, а также водным биологическим ресурсам.";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После завершения эксплуатации морских объектов при проведении разведки и (или) добычи углеводородов на море и внутренних водоемах такие объекты, если они не могут быть в дальнейшем использованы в хозяйственных или иных целях, должны быть демонтированы таким образом, чтобы не создавать угрозу безопасности людей и окружающей среде и не являться помехой для судоходства или промысла, использованию и охране водных биологических ресурсов.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Демонтированные морские объекты также не должны наносить вред водным биологическим ресурсам.".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