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b789" w14:textId="1feb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22 февраля 2013 года № 50 "Об утверждении номенклатуры видов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17 июня 2020 года № 251. Зарегистрирован в Министерстве юстиции Республики Казахстан 18 июня 2020 года № 20873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февраля 2013 года № 50 "Об утверждении номенклатуры видов организаций образования" (зарегистрирован в Реестре государственной регистрации нормативных правовых актов Республики Казахстан под № 8390, опубликован в газете "Казахстанская правда" 7 августа 2013 года № 246 (27520)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Номенклатуре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организаций образования,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Дошкольные организации: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ясли–сад;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детский сад;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семейный ясли–сад;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санаторный ясли–сад;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дошкольный мини–центр.";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профилю обучения: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гимназия;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профильная школа (старшая школа);";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2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комбинированные: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"школа-ясли-сад";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"школа-ясли-детский сад";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"начальная школа - ясли-детский сад";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школа–гимназия;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школа–лицей;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школа–центр дополнительного образования;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школа–интернат–колледж;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учебно–оздоровительный центр (комплекс);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учебно–производственный комбинат (межшкольный, курсовой);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учебно–воспитательный центр (комплекс);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учебный центр;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по выявлению и поддержке одаренных детей и талантливой молодежи.";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Организации технического и профессионального образования: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колледж - школа-интернат;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колледж - школа;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колледж;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училище;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учебный центр профессиональной подготовки;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колледж для детей с особыми образовательными потребностями;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учебный центр профессиональной подготовки при исправительном учреждении;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колледж при исправительном учреждении;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военно-технический колледж;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высший колледж.";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Специальные организации образования: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специальный ясли – сад;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детский сад;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школа;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специальная школа – детский сад;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специальная школа – интернат;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специальный комплекс "детский сад – школа – интернат";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специальный комплекс "школа – интернат – колледж";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психолого – медико – педагогическая консультация;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реабилитационный центр;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кабинет психолого – педагогической коррекции;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кабинет поддержки инклюзивного образования при организациях образования;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логопедический пункт.";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Организации образования для детей-сирот и детей, оставшихся без попечения родителей: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 поддержки детей, с особыми образовательными потребностями;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детская деревня семейного типа;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 поддержки детей, находящихся в трудной жизненной ситуации;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 юношества (центр социальной адаптации);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 адаптации несовершеннолетних.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 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Каринова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