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fbec" w14:textId="e02f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июня 2020 года № 355. Зарегистрирован в Министерстве юстиции Республики Казахстан 18 июня 2020 года № 20869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и поручением Президента Республики Казахстан, данного на заседании Государственной комиссии по обеспечению режима чрезвычайного положения при Президенте Республики Казахстан от 23 марта 2020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"Об утверждении Правил субсидирования убытков перевозчика, связанных с осуществлением пассажирских перевозок по социально значимым сообщениям" (зарегистрирован в Реестре государственной регистрации нормативных правовых актов за № 11540, опубликован 27 июля 2015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перевозчика, связанных с осуществлением перевозок пассажиров по социально значимым сообщениям,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 В период действия режима чрезвычайного положения при вынужденном приостановлении пассажирских и пригородных поездов по межобластным сообщениям субсидированию подлежат фактические статьи расходов, указанных в пункте 13 настоящих Правил, а также расходы по заработной плате и социальным отчислениям.".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и распространяется на отношения, возникшие с 22 марта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