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22313" w14:textId="92223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26 января 2018 года № 73 "Об утверждении Правил совершения таможенной очистки товаров должностными лицами органов государственных доходов"</w:t>
      </w:r>
    </w:p>
    <w:p>
      <w:pPr>
        <w:spacing w:after="0"/>
        <w:ind w:left="0"/>
        <w:jc w:val="both"/>
      </w:pPr>
      <w:r>
        <w:rPr>
          <w:rFonts w:ascii="Times New Roman"/>
          <w:b w:val="false"/>
          <w:i w:val="false"/>
          <w:color w:val="000000"/>
          <w:sz w:val="28"/>
        </w:rPr>
        <w:t>Приказ Министра финансов Республики Казахстан от 15 июня 2020 года № 594. Зарегистрирован в Министерстве юстиции Республики Казахстан 15 июня 2020 года № 20860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января 2018 года № 73 "Об утверждении Правил совершения таможенной очистки товаров должностными лицами органов государственных доходов" (зарегистрирован в Реестре государственной регистрации нормативных правовых актов под № 16346, опубликован 19 февраля 2018 года в Эталонном контрольном банке нормативных правовых актов Республики Казахстан)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144, </w:t>
      </w:r>
      <w:r>
        <w:rPr>
          <w:rFonts w:ascii="Times New Roman"/>
          <w:b w:val="false"/>
          <w:i w:val="false"/>
          <w:color w:val="000000"/>
          <w:sz w:val="28"/>
        </w:rPr>
        <w:t>пунктом 3</w:t>
      </w:r>
      <w:r>
        <w:rPr>
          <w:rFonts w:ascii="Times New Roman"/>
          <w:b w:val="false"/>
          <w:i w:val="false"/>
          <w:color w:val="000000"/>
          <w:sz w:val="28"/>
        </w:rPr>
        <w:t xml:space="preserve"> статьи 148, </w:t>
      </w:r>
      <w:r>
        <w:rPr>
          <w:rFonts w:ascii="Times New Roman"/>
          <w:b w:val="false"/>
          <w:i w:val="false"/>
          <w:color w:val="000000"/>
          <w:sz w:val="28"/>
        </w:rPr>
        <w:t>пунктом 7</w:t>
      </w:r>
      <w:r>
        <w:rPr>
          <w:rFonts w:ascii="Times New Roman"/>
          <w:b w:val="false"/>
          <w:i w:val="false"/>
          <w:color w:val="000000"/>
          <w:sz w:val="28"/>
        </w:rPr>
        <w:t xml:space="preserve"> статьи 180, </w:t>
      </w:r>
      <w:r>
        <w:rPr>
          <w:rFonts w:ascii="Times New Roman"/>
          <w:b w:val="false"/>
          <w:i w:val="false"/>
          <w:color w:val="000000"/>
          <w:sz w:val="28"/>
        </w:rPr>
        <w:t>пунктом 9</w:t>
      </w:r>
      <w:r>
        <w:rPr>
          <w:rFonts w:ascii="Times New Roman"/>
          <w:b w:val="false"/>
          <w:i w:val="false"/>
          <w:color w:val="000000"/>
          <w:sz w:val="28"/>
        </w:rPr>
        <w:t xml:space="preserve"> статьи 182, </w:t>
      </w:r>
      <w:r>
        <w:rPr>
          <w:rFonts w:ascii="Times New Roman"/>
          <w:b w:val="false"/>
          <w:i w:val="false"/>
          <w:color w:val="000000"/>
          <w:sz w:val="28"/>
        </w:rPr>
        <w:t>пунктом 5</w:t>
      </w:r>
      <w:r>
        <w:rPr>
          <w:rFonts w:ascii="Times New Roman"/>
          <w:b w:val="false"/>
          <w:i w:val="false"/>
          <w:color w:val="000000"/>
          <w:sz w:val="28"/>
        </w:rPr>
        <w:t xml:space="preserve"> статьи 185, </w:t>
      </w:r>
      <w:r>
        <w:rPr>
          <w:rFonts w:ascii="Times New Roman"/>
          <w:b w:val="false"/>
          <w:i w:val="false"/>
          <w:color w:val="000000"/>
          <w:sz w:val="28"/>
        </w:rPr>
        <w:t>пунктом 11</w:t>
      </w:r>
      <w:r>
        <w:rPr>
          <w:rFonts w:ascii="Times New Roman"/>
          <w:b w:val="false"/>
          <w:i w:val="false"/>
          <w:color w:val="000000"/>
          <w:sz w:val="28"/>
        </w:rPr>
        <w:t xml:space="preserve"> статьи 187,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190, </w:t>
      </w:r>
      <w:r>
        <w:rPr>
          <w:rFonts w:ascii="Times New Roman"/>
          <w:b w:val="false"/>
          <w:i w:val="false"/>
          <w:color w:val="000000"/>
          <w:sz w:val="28"/>
        </w:rPr>
        <w:t>пунктом 4</w:t>
      </w:r>
      <w:r>
        <w:rPr>
          <w:rFonts w:ascii="Times New Roman"/>
          <w:b w:val="false"/>
          <w:i w:val="false"/>
          <w:color w:val="000000"/>
          <w:sz w:val="28"/>
        </w:rPr>
        <w:t xml:space="preserve"> статьи 192, </w:t>
      </w:r>
      <w:r>
        <w:rPr>
          <w:rFonts w:ascii="Times New Roman"/>
          <w:b w:val="false"/>
          <w:i w:val="false"/>
          <w:color w:val="000000"/>
          <w:sz w:val="28"/>
        </w:rPr>
        <w:t>пунктом 10</w:t>
      </w:r>
      <w:r>
        <w:rPr>
          <w:rFonts w:ascii="Times New Roman"/>
          <w:b w:val="false"/>
          <w:i w:val="false"/>
          <w:color w:val="000000"/>
          <w:sz w:val="28"/>
        </w:rPr>
        <w:t xml:space="preserve"> статьи 194,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536 Кодекса Республики Казахстан от 26 декабря 2017 года "О таможенном регулировании в Республике Казахстан"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совершения таможенной очистки товаров должностными лицами органов государственных доходов,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Start w:name="z9" w:id="3"/>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6"/>
    <w:bookmarkStart w:name="z13" w:id="7"/>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 инновации</w:t>
      </w:r>
      <w:r>
        <w:br/>
      </w:r>
      <w:r>
        <w:rPr>
          <w:rFonts w:ascii="Times New Roman"/>
          <w:b w:val="false"/>
          <w:i w:val="false"/>
          <w:color w:val="000000"/>
          <w:sz w:val="28"/>
        </w:rPr>
        <w:t>и аэрокосмической промышленности</w:t>
      </w:r>
      <w:r>
        <w:br/>
      </w:r>
      <w:r>
        <w:rPr>
          <w:rFonts w:ascii="Times New Roman"/>
          <w:b w:val="false"/>
          <w:i w:val="false"/>
          <w:color w:val="000000"/>
          <w:sz w:val="28"/>
        </w:rPr>
        <w:t>Республики Казахстан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июня 2020 года № 594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2018 года № 73</w:t>
            </w:r>
          </w:p>
        </w:tc>
      </w:tr>
    </w:tbl>
    <w:bookmarkStart w:name="z19" w:id="9"/>
    <w:p>
      <w:pPr>
        <w:spacing w:after="0"/>
        <w:ind w:left="0"/>
        <w:jc w:val="left"/>
      </w:pPr>
      <w:r>
        <w:rPr>
          <w:rFonts w:ascii="Times New Roman"/>
          <w:b/>
          <w:i w:val="false"/>
          <w:color w:val="000000"/>
        </w:rPr>
        <w:t xml:space="preserve"> Правила совершения таможенной очистки товаров должностными лицами органов государственных доходов</w:t>
      </w:r>
    </w:p>
    <w:bookmarkEnd w:id="9"/>
    <w:bookmarkStart w:name="z20" w:id="10"/>
    <w:p>
      <w:pPr>
        <w:spacing w:after="0"/>
        <w:ind w:left="0"/>
        <w:jc w:val="left"/>
      </w:pPr>
      <w:r>
        <w:rPr>
          <w:rFonts w:ascii="Times New Roman"/>
          <w:b/>
          <w:i w:val="false"/>
          <w:color w:val="000000"/>
        </w:rPr>
        <w:t xml:space="preserve"> Глава 1. Общие положения</w:t>
      </w:r>
    </w:p>
    <w:bookmarkEnd w:id="10"/>
    <w:bookmarkStart w:name="z21" w:id="11"/>
    <w:p>
      <w:pPr>
        <w:spacing w:after="0"/>
        <w:ind w:left="0"/>
        <w:jc w:val="both"/>
      </w:pPr>
      <w:r>
        <w:rPr>
          <w:rFonts w:ascii="Times New Roman"/>
          <w:b w:val="false"/>
          <w:i w:val="false"/>
          <w:color w:val="000000"/>
          <w:sz w:val="28"/>
        </w:rPr>
        <w:t xml:space="preserve">
      1.Настоящие Правила совершения таможенной очистки товаров должностными лицами органов государственных доходов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144, </w:t>
      </w:r>
      <w:r>
        <w:rPr>
          <w:rFonts w:ascii="Times New Roman"/>
          <w:b w:val="false"/>
          <w:i w:val="false"/>
          <w:color w:val="000000"/>
          <w:sz w:val="28"/>
        </w:rPr>
        <w:t>пунктом 3</w:t>
      </w:r>
      <w:r>
        <w:rPr>
          <w:rFonts w:ascii="Times New Roman"/>
          <w:b w:val="false"/>
          <w:i w:val="false"/>
          <w:color w:val="000000"/>
          <w:sz w:val="28"/>
        </w:rPr>
        <w:t xml:space="preserve"> статьи 148, </w:t>
      </w:r>
      <w:r>
        <w:rPr>
          <w:rFonts w:ascii="Times New Roman"/>
          <w:b w:val="false"/>
          <w:i w:val="false"/>
          <w:color w:val="000000"/>
          <w:sz w:val="28"/>
        </w:rPr>
        <w:t>пунктом 7</w:t>
      </w:r>
      <w:r>
        <w:rPr>
          <w:rFonts w:ascii="Times New Roman"/>
          <w:b w:val="false"/>
          <w:i w:val="false"/>
          <w:color w:val="000000"/>
          <w:sz w:val="28"/>
        </w:rPr>
        <w:t xml:space="preserve"> статьи 180, </w:t>
      </w:r>
      <w:r>
        <w:rPr>
          <w:rFonts w:ascii="Times New Roman"/>
          <w:b w:val="false"/>
          <w:i w:val="false"/>
          <w:color w:val="000000"/>
          <w:sz w:val="28"/>
        </w:rPr>
        <w:t>пунктом 9</w:t>
      </w:r>
      <w:r>
        <w:rPr>
          <w:rFonts w:ascii="Times New Roman"/>
          <w:b w:val="false"/>
          <w:i w:val="false"/>
          <w:color w:val="000000"/>
          <w:sz w:val="28"/>
        </w:rPr>
        <w:t xml:space="preserve"> статьи 182, </w:t>
      </w:r>
      <w:r>
        <w:rPr>
          <w:rFonts w:ascii="Times New Roman"/>
          <w:b w:val="false"/>
          <w:i w:val="false"/>
          <w:color w:val="000000"/>
          <w:sz w:val="28"/>
        </w:rPr>
        <w:t>пунктом 5</w:t>
      </w:r>
      <w:r>
        <w:rPr>
          <w:rFonts w:ascii="Times New Roman"/>
          <w:b w:val="false"/>
          <w:i w:val="false"/>
          <w:color w:val="000000"/>
          <w:sz w:val="28"/>
        </w:rPr>
        <w:t xml:space="preserve"> статьи 185, </w:t>
      </w:r>
      <w:r>
        <w:rPr>
          <w:rFonts w:ascii="Times New Roman"/>
          <w:b w:val="false"/>
          <w:i w:val="false"/>
          <w:color w:val="000000"/>
          <w:sz w:val="28"/>
        </w:rPr>
        <w:t>пунктом 11</w:t>
      </w:r>
      <w:r>
        <w:rPr>
          <w:rFonts w:ascii="Times New Roman"/>
          <w:b w:val="false"/>
          <w:i w:val="false"/>
          <w:color w:val="000000"/>
          <w:sz w:val="28"/>
        </w:rPr>
        <w:t xml:space="preserve"> статьи 187,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190, </w:t>
      </w:r>
      <w:r>
        <w:rPr>
          <w:rFonts w:ascii="Times New Roman"/>
          <w:b w:val="false"/>
          <w:i w:val="false"/>
          <w:color w:val="000000"/>
          <w:sz w:val="28"/>
        </w:rPr>
        <w:t>пунктом 4</w:t>
      </w:r>
      <w:r>
        <w:rPr>
          <w:rFonts w:ascii="Times New Roman"/>
          <w:b w:val="false"/>
          <w:i w:val="false"/>
          <w:color w:val="000000"/>
          <w:sz w:val="28"/>
        </w:rPr>
        <w:t xml:space="preserve"> статьи 192, </w:t>
      </w:r>
      <w:r>
        <w:rPr>
          <w:rFonts w:ascii="Times New Roman"/>
          <w:b w:val="false"/>
          <w:i w:val="false"/>
          <w:color w:val="000000"/>
          <w:sz w:val="28"/>
        </w:rPr>
        <w:t>пунктом 10</w:t>
      </w:r>
      <w:r>
        <w:rPr>
          <w:rFonts w:ascii="Times New Roman"/>
          <w:b w:val="false"/>
          <w:i w:val="false"/>
          <w:color w:val="000000"/>
          <w:sz w:val="28"/>
        </w:rPr>
        <w:t xml:space="preserve"> статьи 194,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536 Кодекса Республики Казахстан от 26 декабря 2017 года "О таможенном регулировании в Республике Казахстан" (далее – Кодекс), а также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последовательность действий должностных лиц территориальных органов Комитета государственных доходов Министерства финансов Республики Казахстан по областям, городам Нур-Султан, Алматы и Шымкент при оказании государственной услуги таможенной очистки товаров.</w:t>
      </w:r>
    </w:p>
    <w:bookmarkEnd w:id="11"/>
    <w:bookmarkStart w:name="z22" w:id="12"/>
    <w:p>
      <w:pPr>
        <w:spacing w:after="0"/>
        <w:ind w:left="0"/>
        <w:jc w:val="both"/>
      </w:pPr>
      <w:r>
        <w:rPr>
          <w:rFonts w:ascii="Times New Roman"/>
          <w:b w:val="false"/>
          <w:i w:val="false"/>
          <w:color w:val="000000"/>
          <w:sz w:val="28"/>
        </w:rPr>
        <w:t>
      2.Государственная услуга "Таможенная очистка товаров" оказывается территориальными органами Комитета государственных доходов Министерства финансов Республики Казахстан по областям, городам Нур-Султан, Алматы и Шымкент (далее – услугодатель) посредством "Автоматизированной системы таможенного и налогового администрирования "АСТАНА-1"" (далее – ИС).</w:t>
      </w:r>
    </w:p>
    <w:bookmarkEnd w:id="12"/>
    <w:bookmarkStart w:name="z23" w:id="13"/>
    <w:p>
      <w:pPr>
        <w:spacing w:after="0"/>
        <w:ind w:left="0"/>
        <w:jc w:val="both"/>
      </w:pPr>
      <w:r>
        <w:rPr>
          <w:rFonts w:ascii="Times New Roman"/>
          <w:b w:val="false"/>
          <w:i w:val="false"/>
          <w:color w:val="000000"/>
          <w:sz w:val="28"/>
        </w:rPr>
        <w:t>
      3. Таможенная очистка товаров осуществляется должностными лицами услугодателя, уполномоченными совершать такие таможенные операции в соответствии с должностными (функциональными) обязанностями (далее – уполномоченное должностное лицо), и начинается с момента подачи услугодателю таможенной декларации в виде декларации на товары и завершается выпуском товаров.</w:t>
      </w:r>
    </w:p>
    <w:bookmarkEnd w:id="13"/>
    <w:bookmarkStart w:name="z24" w:id="14"/>
    <w:p>
      <w:pPr>
        <w:spacing w:after="0"/>
        <w:ind w:left="0"/>
        <w:jc w:val="both"/>
      </w:pPr>
      <w:r>
        <w:rPr>
          <w:rFonts w:ascii="Times New Roman"/>
          <w:b w:val="false"/>
          <w:i w:val="false"/>
          <w:color w:val="000000"/>
          <w:sz w:val="28"/>
        </w:rPr>
        <w:t>
      4. Таможенное декларирование в электронной форме осуществляется в соответствии с главой 2 настоящих Правил с использованием декларации на товары в виде электронного документа (далее – ЭДТ).</w:t>
      </w:r>
    </w:p>
    <w:bookmarkEnd w:id="14"/>
    <w:bookmarkStart w:name="z25" w:id="15"/>
    <w:p>
      <w:pPr>
        <w:spacing w:after="0"/>
        <w:ind w:left="0"/>
        <w:jc w:val="both"/>
      </w:pPr>
      <w:r>
        <w:rPr>
          <w:rFonts w:ascii="Times New Roman"/>
          <w:b w:val="false"/>
          <w:i w:val="false"/>
          <w:color w:val="000000"/>
          <w:sz w:val="28"/>
        </w:rPr>
        <w:t>
      5. Таможенное декларирование в письменной форме осуществляется в соответствии с главой 3 настоящих Правил с использованием декларации на товары в виде документа на бумажном носителе (далее – ДТ).</w:t>
      </w:r>
    </w:p>
    <w:bookmarkEnd w:id="15"/>
    <w:bookmarkStart w:name="z26" w:id="16"/>
    <w:p>
      <w:pPr>
        <w:spacing w:after="0"/>
        <w:ind w:left="0"/>
        <w:jc w:val="both"/>
      </w:pPr>
      <w:r>
        <w:rPr>
          <w:rFonts w:ascii="Times New Roman"/>
          <w:b w:val="false"/>
          <w:i w:val="false"/>
          <w:color w:val="000000"/>
          <w:sz w:val="28"/>
        </w:rPr>
        <w:t xml:space="preserve">
      6.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393 Кодекса проведение таможенного контроля при таможенном декларировании товаров осуществляется только на основании автоматизированной системы управления рисками, которая определяет формы таможенного контроля и (или) меры, обеспечивающие проведение таможенного контроля.</w:t>
      </w:r>
    </w:p>
    <w:bookmarkEnd w:id="16"/>
    <w:bookmarkStart w:name="z27" w:id="17"/>
    <w:p>
      <w:pPr>
        <w:spacing w:after="0"/>
        <w:ind w:left="0"/>
        <w:jc w:val="both"/>
      </w:pPr>
      <w:r>
        <w:rPr>
          <w:rFonts w:ascii="Times New Roman"/>
          <w:b w:val="false"/>
          <w:i w:val="false"/>
          <w:color w:val="000000"/>
          <w:sz w:val="28"/>
        </w:rPr>
        <w:t xml:space="preserve">
      7. При таможенной очистке товаров декларация на товары, вне зависимости от ее формы, подается декларантом или таможенным представителем (далее – услугополучатель) услугодателю, в зоне деятельности, которого находятся товары под таможенным контролем, за исключением случаев,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180 Кодекса, либо товаров в случаях, определенных Комиссией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180 Кодекса, не находятся на территории Республики Казахстан.</w:t>
      </w:r>
    </w:p>
    <w:bookmarkEnd w:id="17"/>
    <w:bookmarkStart w:name="z28" w:id="18"/>
    <w:p>
      <w:pPr>
        <w:spacing w:after="0"/>
        <w:ind w:left="0"/>
        <w:jc w:val="both"/>
      </w:pPr>
      <w:r>
        <w:rPr>
          <w:rFonts w:ascii="Times New Roman"/>
          <w:b w:val="false"/>
          <w:i w:val="false"/>
          <w:color w:val="000000"/>
          <w:sz w:val="28"/>
        </w:rPr>
        <w:t xml:space="preserve">
      8. ЭДТ после ее заполнения, а также документы, подтверждающие заявленные в ней сведения, представленные в электронном виде в случаях, определенных настоящими Правилами, заверяются электронной цифровой подписью (далее – ЭЦП) услугополучателя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w:t>
      </w:r>
    </w:p>
    <w:bookmarkEnd w:id="18"/>
    <w:bookmarkStart w:name="z29" w:id="19"/>
    <w:p>
      <w:pPr>
        <w:spacing w:after="0"/>
        <w:ind w:left="0"/>
        <w:jc w:val="both"/>
      </w:pPr>
      <w:r>
        <w:rPr>
          <w:rFonts w:ascii="Times New Roman"/>
          <w:b w:val="false"/>
          <w:i w:val="false"/>
          <w:color w:val="000000"/>
          <w:sz w:val="28"/>
        </w:rPr>
        <w:t xml:space="preserve">
      9. Действия услугодателя, связанные с уведомлением услугополучателя о статусах ЭДТ (подана, принята, зарегистрирована, отказана в регистрации, выпуск разрешен, выпуск приостановлен, отозвана, условный выпуск), осуществляются посредством ИС в режиме реального времени, за исключением действий, предусмотренных частью второй настоящего пункта. </w:t>
      </w:r>
    </w:p>
    <w:bookmarkEnd w:id="19"/>
    <w:bookmarkStart w:name="z30" w:id="20"/>
    <w:p>
      <w:pPr>
        <w:spacing w:after="0"/>
        <w:ind w:left="0"/>
        <w:jc w:val="both"/>
      </w:pPr>
      <w:r>
        <w:rPr>
          <w:rFonts w:ascii="Times New Roman"/>
          <w:b w:val="false"/>
          <w:i w:val="false"/>
          <w:color w:val="000000"/>
          <w:sz w:val="28"/>
        </w:rPr>
        <w:t>
      Услугодателем посредством ИС формируются и направляются услугополучателю электронные документы согласно приложениям 1, 2 и 3 к настоящим Правилам при совершении таможенных операций, связанных с:</w:t>
      </w:r>
    </w:p>
    <w:bookmarkEnd w:id="20"/>
    <w:bookmarkStart w:name="z31" w:id="21"/>
    <w:p>
      <w:pPr>
        <w:spacing w:after="0"/>
        <w:ind w:left="0"/>
        <w:jc w:val="both"/>
      </w:pPr>
      <w:r>
        <w:rPr>
          <w:rFonts w:ascii="Times New Roman"/>
          <w:b w:val="false"/>
          <w:i w:val="false"/>
          <w:color w:val="000000"/>
          <w:sz w:val="28"/>
        </w:rPr>
        <w:t xml:space="preserve">
      выпуском товаров без участия должностного лица (далее – автоматический выпуск); </w:t>
      </w:r>
    </w:p>
    <w:bookmarkEnd w:id="21"/>
    <w:bookmarkStart w:name="z32" w:id="22"/>
    <w:p>
      <w:pPr>
        <w:spacing w:after="0"/>
        <w:ind w:left="0"/>
        <w:jc w:val="both"/>
      </w:pPr>
      <w:r>
        <w:rPr>
          <w:rFonts w:ascii="Times New Roman"/>
          <w:b w:val="false"/>
          <w:i w:val="false"/>
          <w:color w:val="000000"/>
          <w:sz w:val="28"/>
        </w:rPr>
        <w:t>
      отказом в выпуске товаров;</w:t>
      </w:r>
    </w:p>
    <w:bookmarkEnd w:id="22"/>
    <w:bookmarkStart w:name="z33" w:id="23"/>
    <w:p>
      <w:pPr>
        <w:spacing w:after="0"/>
        <w:ind w:left="0"/>
        <w:jc w:val="both"/>
      </w:pPr>
      <w:r>
        <w:rPr>
          <w:rFonts w:ascii="Times New Roman"/>
          <w:b w:val="false"/>
          <w:i w:val="false"/>
          <w:color w:val="000000"/>
          <w:sz w:val="28"/>
        </w:rPr>
        <w:t>
      аннулированием выпуска товаров.</w:t>
      </w:r>
    </w:p>
    <w:bookmarkEnd w:id="23"/>
    <w:bookmarkStart w:name="z34" w:id="24"/>
    <w:p>
      <w:pPr>
        <w:spacing w:after="0"/>
        <w:ind w:left="0"/>
        <w:jc w:val="both"/>
      </w:pPr>
      <w:r>
        <w:rPr>
          <w:rFonts w:ascii="Times New Roman"/>
          <w:b w:val="false"/>
          <w:i w:val="false"/>
          <w:color w:val="000000"/>
          <w:sz w:val="28"/>
        </w:rPr>
        <w:t>
      10. По обращению услугополучателя услугодателем не позднее 30 (тридцати) минут с момента поступления обращения, распечатывается бумажный экземпляр декларации на товары с ее электронного вида.</w:t>
      </w:r>
    </w:p>
    <w:bookmarkEnd w:id="24"/>
    <w:bookmarkStart w:name="z35" w:id="25"/>
    <w:p>
      <w:pPr>
        <w:spacing w:after="0"/>
        <w:ind w:left="0"/>
        <w:jc w:val="both"/>
      </w:pPr>
      <w:r>
        <w:rPr>
          <w:rFonts w:ascii="Times New Roman"/>
          <w:b w:val="false"/>
          <w:i w:val="false"/>
          <w:color w:val="000000"/>
          <w:sz w:val="28"/>
        </w:rPr>
        <w:t>
      При этом уполномоченное должностное лицо, осуществившее выпуск товаров, проставляет в такой декларации на товары отметки о выпуске товаров и заверяет личной номерной печатью, за исключением автоматического выпуска товаров.</w:t>
      </w:r>
    </w:p>
    <w:bookmarkEnd w:id="25"/>
    <w:bookmarkStart w:name="z36" w:id="26"/>
    <w:p>
      <w:pPr>
        <w:spacing w:after="0"/>
        <w:ind w:left="0"/>
        <w:jc w:val="both"/>
      </w:pPr>
      <w:r>
        <w:rPr>
          <w:rFonts w:ascii="Times New Roman"/>
          <w:b w:val="false"/>
          <w:i w:val="false"/>
          <w:color w:val="000000"/>
          <w:sz w:val="28"/>
        </w:rPr>
        <w:t>
      При автоматическом выпуске товаров отметка о выпуске товаров проставляется услугодателем, в котором осуществлен выпуск товаров.</w:t>
      </w:r>
    </w:p>
    <w:bookmarkEnd w:id="26"/>
    <w:bookmarkStart w:name="z37" w:id="27"/>
    <w:p>
      <w:pPr>
        <w:spacing w:after="0"/>
        <w:ind w:left="0"/>
        <w:jc w:val="both"/>
      </w:pPr>
      <w:r>
        <w:rPr>
          <w:rFonts w:ascii="Times New Roman"/>
          <w:b w:val="false"/>
          <w:i w:val="false"/>
          <w:color w:val="000000"/>
          <w:sz w:val="28"/>
        </w:rPr>
        <w:t>
      11. Услугополучатель для получения государственной услуги предоставляет услугодателю либо через веб-портал "электронного правительства" www.egov.kz (далее – портал) декларацию на товары.</w:t>
      </w:r>
    </w:p>
    <w:bookmarkEnd w:id="27"/>
    <w:bookmarkStart w:name="z38" w:id="28"/>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"Таможенная очистка товаров" согласно приложению 4 к настоящим Правилам.</w:t>
      </w:r>
    </w:p>
    <w:bookmarkEnd w:id="28"/>
    <w:bookmarkStart w:name="z39" w:id="29"/>
    <w:p>
      <w:pPr>
        <w:spacing w:after="0"/>
        <w:ind w:left="0"/>
        <w:jc w:val="both"/>
      </w:pPr>
      <w:r>
        <w:rPr>
          <w:rFonts w:ascii="Times New Roman"/>
          <w:b w:val="false"/>
          <w:i w:val="false"/>
          <w:color w:val="000000"/>
          <w:sz w:val="28"/>
        </w:rPr>
        <w:t>
      Подтверждением принятия от услугополучателя документов, поданных услугодателю в письменной форме, является отметка на копии заявления, содержащая дату, время, подпись, фамилию и инициалы лица, принявшего пакет документов.</w:t>
      </w:r>
    </w:p>
    <w:bookmarkEnd w:id="29"/>
    <w:bookmarkStart w:name="z40" w:id="30"/>
    <w:p>
      <w:pPr>
        <w:spacing w:after="0"/>
        <w:ind w:left="0"/>
        <w:jc w:val="both"/>
      </w:pPr>
      <w:r>
        <w:rPr>
          <w:rFonts w:ascii="Times New Roman"/>
          <w:b w:val="false"/>
          <w:i w:val="false"/>
          <w:color w:val="000000"/>
          <w:sz w:val="28"/>
        </w:rPr>
        <w:t>
      В случае обращения через портал услугополучателю направляется статус о принятии запроса для оказания государственной услуги.</w:t>
      </w:r>
    </w:p>
    <w:bookmarkEnd w:id="30"/>
    <w:bookmarkStart w:name="z41" w:id="31"/>
    <w:p>
      <w:pPr>
        <w:spacing w:after="0"/>
        <w:ind w:left="0"/>
        <w:jc w:val="both"/>
      </w:pPr>
      <w:r>
        <w:rPr>
          <w:rFonts w:ascii="Times New Roman"/>
          <w:b w:val="false"/>
          <w:i w:val="false"/>
          <w:color w:val="000000"/>
          <w:sz w:val="28"/>
        </w:rPr>
        <w:t>
      Истребование от услугополучателей документов и сведений, которые могут быть получены из ИС, не допускается.</w:t>
      </w:r>
    </w:p>
    <w:bookmarkEnd w:id="31"/>
    <w:bookmarkStart w:name="z42" w:id="32"/>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услугодатель обеспечивает внесение данных в ИС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32"/>
    <w:bookmarkStart w:name="z43" w:id="33"/>
    <w:p>
      <w:pPr>
        <w:spacing w:after="0"/>
        <w:ind w:left="0"/>
        <w:jc w:val="both"/>
      </w:pPr>
      <w:r>
        <w:rPr>
          <w:rFonts w:ascii="Times New Roman"/>
          <w:b w:val="false"/>
          <w:i w:val="false"/>
          <w:color w:val="000000"/>
          <w:sz w:val="28"/>
        </w:rPr>
        <w:t>
      12. В случае сбоя информационной системы, содержащей необходимые сведения для оказания государственной услуги, услугодатель незамедлительно с момента сбоя направляет запрос в службу поддержки по электронной почте e-okno@mgd.kz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скриншоты, поясняющие возникшую проблему.</w:t>
      </w:r>
    </w:p>
    <w:bookmarkEnd w:id="33"/>
    <w:bookmarkStart w:name="z44" w:id="34"/>
    <w:p>
      <w:pPr>
        <w:spacing w:after="0"/>
        <w:ind w:left="0"/>
        <w:jc w:val="left"/>
      </w:pPr>
      <w:r>
        <w:rPr>
          <w:rFonts w:ascii="Times New Roman"/>
          <w:b/>
          <w:i w:val="false"/>
          <w:color w:val="000000"/>
        </w:rPr>
        <w:t xml:space="preserve"> Глава 2. Порядок регистрации или отказа в регистрации ЭДТ посредством информационной системы услугодателя без участия уполномоченного должностного лица</w:t>
      </w:r>
    </w:p>
    <w:bookmarkEnd w:id="34"/>
    <w:bookmarkStart w:name="z45" w:id="35"/>
    <w:p>
      <w:pPr>
        <w:spacing w:after="0"/>
        <w:ind w:left="0"/>
        <w:jc w:val="left"/>
      </w:pPr>
      <w:r>
        <w:rPr>
          <w:rFonts w:ascii="Times New Roman"/>
          <w:b/>
          <w:i w:val="false"/>
          <w:color w:val="000000"/>
        </w:rPr>
        <w:t xml:space="preserve"> Параграф 1. Действия уполномоченного должностного лица при таможенной очистке товаров с применением таможенного декларирования в электронной форме</w:t>
      </w:r>
    </w:p>
    <w:bookmarkEnd w:id="35"/>
    <w:bookmarkStart w:name="z46" w:id="36"/>
    <w:p>
      <w:pPr>
        <w:spacing w:after="0"/>
        <w:ind w:left="0"/>
        <w:jc w:val="both"/>
      </w:pPr>
      <w:r>
        <w:rPr>
          <w:rFonts w:ascii="Times New Roman"/>
          <w:b w:val="false"/>
          <w:i w:val="false"/>
          <w:color w:val="000000"/>
          <w:sz w:val="28"/>
        </w:rPr>
        <w:t xml:space="preserve">
      13. Таможенные операции, связанные с регистрацией или отказом в регистрации ЭДТ, осуществляются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о порядке регистрации или отказа в регистрации декларации на товары, утвержденной решением Коллегии Евразийской экономической комиссии (далее – ЕЭК) от 2 июля 2014 года № 98 (далее – Инструкция о регистрации или отказа в регистрации декларации на товары), а в части не урегулированной Инструкцией о регистрации или отказа в регистрации декларации на товары применяются положения настоящей главы.</w:t>
      </w:r>
    </w:p>
    <w:bookmarkEnd w:id="36"/>
    <w:bookmarkStart w:name="z47" w:id="37"/>
    <w:p>
      <w:pPr>
        <w:spacing w:after="0"/>
        <w:ind w:left="0"/>
        <w:jc w:val="both"/>
      </w:pPr>
      <w:r>
        <w:rPr>
          <w:rFonts w:ascii="Times New Roman"/>
          <w:b w:val="false"/>
          <w:i w:val="false"/>
          <w:color w:val="000000"/>
          <w:sz w:val="28"/>
        </w:rPr>
        <w:t xml:space="preserve">
      14. Регистрация или отказ в регистрации ЭДТ осуществляется услугодателем посредством ИС без участия уполномоченного должностного лица (далее – автоматическая регистрация ЭДТ)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148 Кодекса.</w:t>
      </w:r>
    </w:p>
    <w:bookmarkEnd w:id="37"/>
    <w:bookmarkStart w:name="z48" w:id="38"/>
    <w:p>
      <w:pPr>
        <w:spacing w:after="0"/>
        <w:ind w:left="0"/>
        <w:jc w:val="both"/>
      </w:pPr>
      <w:r>
        <w:rPr>
          <w:rFonts w:ascii="Times New Roman"/>
          <w:b w:val="false"/>
          <w:i w:val="false"/>
          <w:color w:val="000000"/>
          <w:sz w:val="28"/>
        </w:rPr>
        <w:t>
      15. Дата и время подачи ЭДТ фиксируются услугодателем посредством ИС.</w:t>
      </w:r>
    </w:p>
    <w:bookmarkEnd w:id="38"/>
    <w:bookmarkStart w:name="z49" w:id="39"/>
    <w:p>
      <w:pPr>
        <w:spacing w:after="0"/>
        <w:ind w:left="0"/>
        <w:jc w:val="both"/>
      </w:pPr>
      <w:r>
        <w:rPr>
          <w:rFonts w:ascii="Times New Roman"/>
          <w:b w:val="false"/>
          <w:i w:val="false"/>
          <w:color w:val="000000"/>
          <w:sz w:val="28"/>
        </w:rPr>
        <w:t xml:space="preserve">
      При этом контроль сроков подачи ЭДТ, установленных </w:t>
      </w:r>
      <w:r>
        <w:rPr>
          <w:rFonts w:ascii="Times New Roman"/>
          <w:b w:val="false"/>
          <w:i w:val="false"/>
          <w:color w:val="000000"/>
          <w:sz w:val="28"/>
        </w:rPr>
        <w:t>статьей 181</w:t>
      </w:r>
      <w:r>
        <w:rPr>
          <w:rFonts w:ascii="Times New Roman"/>
          <w:b w:val="false"/>
          <w:i w:val="false"/>
          <w:color w:val="000000"/>
          <w:sz w:val="28"/>
        </w:rPr>
        <w:t xml:space="preserve"> Кодекса, осуществляется услугодателем посредством ИС.</w:t>
      </w:r>
    </w:p>
    <w:bookmarkEnd w:id="39"/>
    <w:bookmarkStart w:name="z50" w:id="40"/>
    <w:p>
      <w:pPr>
        <w:spacing w:after="0"/>
        <w:ind w:left="0"/>
        <w:jc w:val="both"/>
      </w:pPr>
      <w:r>
        <w:rPr>
          <w:rFonts w:ascii="Times New Roman"/>
          <w:b w:val="false"/>
          <w:i w:val="false"/>
          <w:color w:val="000000"/>
          <w:sz w:val="28"/>
        </w:rPr>
        <w:t xml:space="preserve">
      В случае подачи ЭДТ с нарушением сроков принимаются меры, предусмотренные </w:t>
      </w:r>
      <w:r>
        <w:rPr>
          <w:rFonts w:ascii="Times New Roman"/>
          <w:b w:val="false"/>
          <w:i w:val="false"/>
          <w:color w:val="000000"/>
          <w:sz w:val="28"/>
        </w:rPr>
        <w:t>статьей 538</w:t>
      </w:r>
      <w:r>
        <w:rPr>
          <w:rFonts w:ascii="Times New Roman"/>
          <w:b w:val="false"/>
          <w:i w:val="false"/>
          <w:color w:val="000000"/>
          <w:sz w:val="28"/>
        </w:rPr>
        <w:t xml:space="preserve"> Кодекса Республики Казахстан от 5 июля 2014 года "Об административных правонарушениях" (далее – КоАП).</w:t>
      </w:r>
    </w:p>
    <w:bookmarkEnd w:id="40"/>
    <w:bookmarkStart w:name="z51" w:id="41"/>
    <w:p>
      <w:pPr>
        <w:spacing w:after="0"/>
        <w:ind w:left="0"/>
        <w:jc w:val="both"/>
      </w:pPr>
      <w:r>
        <w:rPr>
          <w:rFonts w:ascii="Times New Roman"/>
          <w:b w:val="false"/>
          <w:i w:val="false"/>
          <w:color w:val="000000"/>
          <w:sz w:val="28"/>
        </w:rPr>
        <w:t xml:space="preserve">
      16. Подача ЭДТ не сопровождается представлением услугодателю документов, подтверждающих сведения, заявленные в ней, за исключением случая, установленного </w:t>
      </w:r>
      <w:r>
        <w:rPr>
          <w:rFonts w:ascii="Times New Roman"/>
          <w:b w:val="false"/>
          <w:i w:val="false"/>
          <w:color w:val="000000"/>
          <w:sz w:val="28"/>
        </w:rPr>
        <w:t>пунктом 7</w:t>
      </w:r>
      <w:r>
        <w:rPr>
          <w:rFonts w:ascii="Times New Roman"/>
          <w:b w:val="false"/>
          <w:i w:val="false"/>
          <w:color w:val="000000"/>
          <w:sz w:val="28"/>
        </w:rPr>
        <w:t xml:space="preserve"> статьи 180 Кодекса.</w:t>
      </w:r>
    </w:p>
    <w:bookmarkEnd w:id="41"/>
    <w:bookmarkStart w:name="z52" w:id="42"/>
    <w:p>
      <w:pPr>
        <w:spacing w:after="0"/>
        <w:ind w:left="0"/>
        <w:jc w:val="both"/>
      </w:pPr>
      <w:r>
        <w:rPr>
          <w:rFonts w:ascii="Times New Roman"/>
          <w:b w:val="false"/>
          <w:i w:val="false"/>
          <w:color w:val="000000"/>
          <w:sz w:val="28"/>
        </w:rPr>
        <w:t xml:space="preserve">
      17. До регистрации ЭДТ услугополучателем, услугодателем посредством ИС обеспечивается проверка на отсутствие оснований для отказа в регистрации ЭДТ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182 Кодекса путем проведения форматно-логического контроля.</w:t>
      </w:r>
    </w:p>
    <w:bookmarkEnd w:id="42"/>
    <w:bookmarkStart w:name="z53" w:id="43"/>
    <w:p>
      <w:pPr>
        <w:spacing w:after="0"/>
        <w:ind w:left="0"/>
        <w:jc w:val="both"/>
      </w:pPr>
      <w:r>
        <w:rPr>
          <w:rFonts w:ascii="Times New Roman"/>
          <w:b w:val="false"/>
          <w:i w:val="false"/>
          <w:color w:val="000000"/>
          <w:sz w:val="28"/>
        </w:rPr>
        <w:t>
      При выдаче в результате форматно-логического контроля ошибки по ЭДТ, в ИС отображается соответствующее сообщение.</w:t>
      </w:r>
    </w:p>
    <w:bookmarkEnd w:id="43"/>
    <w:bookmarkStart w:name="z54" w:id="44"/>
    <w:p>
      <w:pPr>
        <w:spacing w:after="0"/>
        <w:ind w:left="0"/>
        <w:jc w:val="both"/>
      </w:pPr>
      <w:r>
        <w:rPr>
          <w:rFonts w:ascii="Times New Roman"/>
          <w:b w:val="false"/>
          <w:i w:val="false"/>
          <w:color w:val="000000"/>
          <w:sz w:val="28"/>
        </w:rPr>
        <w:t>
      При наличии оснований для отказа в регистрации ЭДТ услугодателем посредством ИС осуществляется отказ в регистрации ЭДТ в соответствии с Инструкцией о регистрации или отказа в регистрации декларации на товары.</w:t>
      </w:r>
    </w:p>
    <w:bookmarkEnd w:id="44"/>
    <w:bookmarkStart w:name="z55" w:id="45"/>
    <w:p>
      <w:pPr>
        <w:spacing w:after="0"/>
        <w:ind w:left="0"/>
        <w:jc w:val="both"/>
      </w:pPr>
      <w:r>
        <w:rPr>
          <w:rFonts w:ascii="Times New Roman"/>
          <w:b w:val="false"/>
          <w:i w:val="false"/>
          <w:color w:val="000000"/>
          <w:sz w:val="28"/>
        </w:rPr>
        <w:t>
      18. Регистрация ЭДТ осуществляется услугодателем посредством ИС с направлением услугополучателю уведомления о статусе зарегистрированной ЭДТ.</w:t>
      </w:r>
    </w:p>
    <w:bookmarkEnd w:id="45"/>
    <w:bookmarkStart w:name="z56" w:id="46"/>
    <w:p>
      <w:pPr>
        <w:spacing w:after="0"/>
        <w:ind w:left="0"/>
        <w:jc w:val="left"/>
      </w:pPr>
      <w:r>
        <w:rPr>
          <w:rFonts w:ascii="Times New Roman"/>
          <w:b/>
          <w:i w:val="false"/>
          <w:color w:val="000000"/>
        </w:rPr>
        <w:t xml:space="preserve"> Параграф 2. Действия уполномоченного должностного лица при совершении таможенных операций после регистрации декларации на товары до выпуска товаров</w:t>
      </w:r>
    </w:p>
    <w:bookmarkEnd w:id="46"/>
    <w:bookmarkStart w:name="z57" w:id="47"/>
    <w:p>
      <w:pPr>
        <w:spacing w:after="0"/>
        <w:ind w:left="0"/>
        <w:jc w:val="both"/>
      </w:pPr>
      <w:r>
        <w:rPr>
          <w:rFonts w:ascii="Times New Roman"/>
          <w:b w:val="false"/>
          <w:i w:val="false"/>
          <w:color w:val="000000"/>
          <w:sz w:val="28"/>
        </w:rPr>
        <w:t xml:space="preserve">
      19. После регистрации ЭДТ для проверки сведений, заявленных в ней, услугодателем посредством ИС для целей определения форм таможенного контроля и (или) мер, обеспечивающих проведение таможенного контроля, используется система управления рисками. </w:t>
      </w:r>
    </w:p>
    <w:bookmarkEnd w:id="47"/>
    <w:bookmarkStart w:name="z58" w:id="48"/>
    <w:p>
      <w:pPr>
        <w:spacing w:after="0"/>
        <w:ind w:left="0"/>
        <w:jc w:val="both"/>
      </w:pPr>
      <w:r>
        <w:rPr>
          <w:rFonts w:ascii="Times New Roman"/>
          <w:b w:val="false"/>
          <w:i w:val="false"/>
          <w:color w:val="000000"/>
          <w:sz w:val="28"/>
        </w:rPr>
        <w:t xml:space="preserve">
      20. Проверка на наличие документов, сведений о документах и (или) сведений из них, указанных в </w:t>
      </w:r>
      <w:r>
        <w:rPr>
          <w:rFonts w:ascii="Times New Roman"/>
          <w:b w:val="false"/>
          <w:i w:val="false"/>
          <w:color w:val="000000"/>
          <w:sz w:val="28"/>
        </w:rPr>
        <w:t>статье 179</w:t>
      </w:r>
      <w:r>
        <w:rPr>
          <w:rFonts w:ascii="Times New Roman"/>
          <w:b w:val="false"/>
          <w:i w:val="false"/>
          <w:color w:val="000000"/>
          <w:sz w:val="28"/>
        </w:rPr>
        <w:t xml:space="preserve"> Кодекса, осуществляется посредством ИС согласно </w:t>
      </w:r>
      <w:r>
        <w:rPr>
          <w:rFonts w:ascii="Times New Roman"/>
          <w:b w:val="false"/>
          <w:i w:val="false"/>
          <w:color w:val="000000"/>
          <w:sz w:val="28"/>
        </w:rPr>
        <w:t>пункту 2</w:t>
      </w:r>
      <w:r>
        <w:rPr>
          <w:rFonts w:ascii="Times New Roman"/>
          <w:b w:val="false"/>
          <w:i w:val="false"/>
          <w:color w:val="000000"/>
          <w:sz w:val="28"/>
        </w:rPr>
        <w:t xml:space="preserve"> статьи 146 Кодекса. </w:t>
      </w:r>
    </w:p>
    <w:bookmarkEnd w:id="48"/>
    <w:bookmarkStart w:name="z59" w:id="49"/>
    <w:p>
      <w:pPr>
        <w:spacing w:after="0"/>
        <w:ind w:left="0"/>
        <w:jc w:val="both"/>
      </w:pPr>
      <w:r>
        <w:rPr>
          <w:rFonts w:ascii="Times New Roman"/>
          <w:b w:val="false"/>
          <w:i w:val="false"/>
          <w:color w:val="000000"/>
          <w:sz w:val="28"/>
        </w:rPr>
        <w:t>
      В случае наличия товаров, подпадающих под действие запретов и ограничений, услугодателем посредством ИС осуществляется проверка на достоверность заявленных услугополучателем в ЭДТ сведений с информацией о документах, подтверждающих соблюдение запретов и ограничений, содержащихся в ИС государственная база данных "Е-лицензирование" (далее – ИС ГБДЛ "Е-Лицензирование") и "Единое окно по экспортно-импортным операциям" (далее – ИС "Е-окно").</w:t>
      </w:r>
    </w:p>
    <w:bookmarkEnd w:id="49"/>
    <w:bookmarkStart w:name="z60" w:id="50"/>
    <w:p>
      <w:pPr>
        <w:spacing w:after="0"/>
        <w:ind w:left="0"/>
        <w:jc w:val="both"/>
      </w:pPr>
      <w:r>
        <w:rPr>
          <w:rFonts w:ascii="Times New Roman"/>
          <w:b w:val="false"/>
          <w:i w:val="false"/>
          <w:color w:val="000000"/>
          <w:sz w:val="28"/>
        </w:rPr>
        <w:t>
      В случае отсутствия документов и (или) сведений, подтверждающих соблюдение запретов и ограничений в ИС ГБДЛ "Е-Лицензирование" и  ИС "Е-окно", уполномоченное должностное лицо осуществляет проверку соответствия заявленных сведений о разрешительных документах путем:</w:t>
      </w:r>
    </w:p>
    <w:bookmarkEnd w:id="50"/>
    <w:bookmarkStart w:name="z61" w:id="51"/>
    <w:p>
      <w:pPr>
        <w:spacing w:after="0"/>
        <w:ind w:left="0"/>
        <w:jc w:val="both"/>
      </w:pPr>
      <w:r>
        <w:rPr>
          <w:rFonts w:ascii="Times New Roman"/>
          <w:b w:val="false"/>
          <w:i w:val="false"/>
          <w:color w:val="000000"/>
          <w:sz w:val="28"/>
        </w:rPr>
        <w:t xml:space="preserve">
      сопоставления таких сведений с данными, содержащимися в ИС, услугодателем в рамках информационного взаимодействия с государственным органом Республики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 Кодекса;</w:t>
      </w:r>
    </w:p>
    <w:bookmarkEnd w:id="51"/>
    <w:bookmarkStart w:name="z62" w:id="52"/>
    <w:p>
      <w:pPr>
        <w:spacing w:after="0"/>
        <w:ind w:left="0"/>
        <w:jc w:val="both"/>
      </w:pPr>
      <w:r>
        <w:rPr>
          <w:rFonts w:ascii="Times New Roman"/>
          <w:b w:val="false"/>
          <w:i w:val="false"/>
          <w:color w:val="000000"/>
          <w:sz w:val="28"/>
        </w:rPr>
        <w:t>
      сопоставления таких сведений со сведениями о таких документах (из таких документов), указанных в официальных источниках государственных органов (организаций) государств-членов Евразийского экономического союза (далее – ЕАЭС), отвечающих за их выдачу;</w:t>
      </w:r>
    </w:p>
    <w:bookmarkEnd w:id="52"/>
    <w:bookmarkStart w:name="z63" w:id="53"/>
    <w:p>
      <w:pPr>
        <w:spacing w:after="0"/>
        <w:ind w:left="0"/>
        <w:jc w:val="both"/>
      </w:pPr>
      <w:r>
        <w:rPr>
          <w:rFonts w:ascii="Times New Roman"/>
          <w:b w:val="false"/>
          <w:i w:val="false"/>
          <w:color w:val="000000"/>
          <w:sz w:val="28"/>
        </w:rPr>
        <w:t>
      сопоставления таких сведений с информацией, размещенной на сайте Евразийской экономической комиссии, на котором публикуется соответствующая информация, в том числе связанная с единым реестром документов, подтверждающих соответствие товаров требованиям технического регламента ЕАЭС.</w:t>
      </w:r>
    </w:p>
    <w:bookmarkEnd w:id="53"/>
    <w:bookmarkStart w:name="z64" w:id="54"/>
    <w:p>
      <w:pPr>
        <w:spacing w:after="0"/>
        <w:ind w:left="0"/>
        <w:jc w:val="both"/>
      </w:pPr>
      <w:r>
        <w:rPr>
          <w:rFonts w:ascii="Times New Roman"/>
          <w:b w:val="false"/>
          <w:i w:val="false"/>
          <w:color w:val="000000"/>
          <w:sz w:val="28"/>
        </w:rPr>
        <w:t xml:space="preserve">
      Если сведения о таких документах и (или) сведения из таких документов не могут быть получены уполномоченным должностным лицом посредством ИС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Кодекса, то услугополучатель представляет такие документы в соответствии с главой 2 настоящих Правил.</w:t>
      </w:r>
    </w:p>
    <w:bookmarkEnd w:id="54"/>
    <w:bookmarkStart w:name="z65" w:id="55"/>
    <w:p>
      <w:pPr>
        <w:spacing w:after="0"/>
        <w:ind w:left="0"/>
        <w:jc w:val="both"/>
      </w:pPr>
      <w:r>
        <w:rPr>
          <w:rFonts w:ascii="Times New Roman"/>
          <w:b w:val="false"/>
          <w:i w:val="false"/>
          <w:color w:val="000000"/>
          <w:sz w:val="28"/>
        </w:rPr>
        <w:t xml:space="preserve">
      21. При определении системой управления рисками форм таможенного контроля и (или) мер, обеспечивающих проведение таможенного контроля, уполномоченное должностное лицо применяет такие меры. </w:t>
      </w:r>
    </w:p>
    <w:bookmarkEnd w:id="55"/>
    <w:bookmarkStart w:name="z66" w:id="56"/>
    <w:p>
      <w:pPr>
        <w:spacing w:after="0"/>
        <w:ind w:left="0"/>
        <w:jc w:val="both"/>
      </w:pPr>
      <w:r>
        <w:rPr>
          <w:rFonts w:ascii="Times New Roman"/>
          <w:b w:val="false"/>
          <w:i w:val="false"/>
          <w:color w:val="000000"/>
          <w:sz w:val="28"/>
        </w:rPr>
        <w:t xml:space="preserve">
      При этом услугодателем посредством ИС услугополучателю направляется уведомление о назначенных системой управления рисками мерах по минимизации рисков. </w:t>
      </w:r>
    </w:p>
    <w:bookmarkEnd w:id="56"/>
    <w:bookmarkStart w:name="z67" w:id="57"/>
    <w:p>
      <w:pPr>
        <w:spacing w:after="0"/>
        <w:ind w:left="0"/>
        <w:jc w:val="both"/>
      </w:pPr>
      <w:r>
        <w:rPr>
          <w:rFonts w:ascii="Times New Roman"/>
          <w:b w:val="false"/>
          <w:i w:val="false"/>
          <w:color w:val="000000"/>
          <w:sz w:val="28"/>
        </w:rPr>
        <w:t>
      22. Применение мер по минимизации риска, определенных системой управления рисками, осуществляется уполномоченным должностным лицом с учетом следующих положений:</w:t>
      </w:r>
    </w:p>
    <w:bookmarkEnd w:id="57"/>
    <w:bookmarkStart w:name="z68" w:id="58"/>
    <w:p>
      <w:pPr>
        <w:spacing w:after="0"/>
        <w:ind w:left="0"/>
        <w:jc w:val="both"/>
      </w:pPr>
      <w:r>
        <w:rPr>
          <w:rFonts w:ascii="Times New Roman"/>
          <w:b w:val="false"/>
          <w:i w:val="false"/>
          <w:color w:val="000000"/>
          <w:sz w:val="28"/>
        </w:rPr>
        <w:t>
      1) при проведении таможенного контроля в виде формы проверки таможенных, иных документов и (или) сведений, услугополучателю ИС направляется запрос о необходимости представления документов, подтверждающих сведения, заявленные в ЭДТ.</w:t>
      </w:r>
    </w:p>
    <w:bookmarkEnd w:id="58"/>
    <w:bookmarkStart w:name="z69" w:id="59"/>
    <w:p>
      <w:pPr>
        <w:spacing w:after="0"/>
        <w:ind w:left="0"/>
        <w:jc w:val="both"/>
      </w:pPr>
      <w:r>
        <w:rPr>
          <w:rFonts w:ascii="Times New Roman"/>
          <w:b w:val="false"/>
          <w:i w:val="false"/>
          <w:color w:val="000000"/>
          <w:sz w:val="28"/>
        </w:rPr>
        <w:t xml:space="preserve">
      Проверка запрошенных документов, которые представляются услугополучателю, осуществляется уполномоченным должностным лицом в соответствии со </w:t>
      </w:r>
      <w:r>
        <w:rPr>
          <w:rFonts w:ascii="Times New Roman"/>
          <w:b w:val="false"/>
          <w:i w:val="false"/>
          <w:color w:val="000000"/>
          <w:sz w:val="28"/>
        </w:rPr>
        <w:t>статьей 410</w:t>
      </w:r>
      <w:r>
        <w:rPr>
          <w:rFonts w:ascii="Times New Roman"/>
          <w:b w:val="false"/>
          <w:i w:val="false"/>
          <w:color w:val="000000"/>
          <w:sz w:val="28"/>
        </w:rPr>
        <w:t xml:space="preserve"> Кодекса и главой 2 настоящих Правил.</w:t>
      </w:r>
    </w:p>
    <w:bookmarkEnd w:id="59"/>
    <w:bookmarkStart w:name="z70" w:id="60"/>
    <w:p>
      <w:pPr>
        <w:spacing w:after="0"/>
        <w:ind w:left="0"/>
        <w:jc w:val="both"/>
      </w:pPr>
      <w:r>
        <w:rPr>
          <w:rFonts w:ascii="Times New Roman"/>
          <w:b w:val="false"/>
          <w:i w:val="false"/>
          <w:color w:val="000000"/>
          <w:sz w:val="28"/>
        </w:rPr>
        <w:t xml:space="preserve">
      В случае, представления запрошенных документов и завершения их проверки до выпуска товаров, либо когда результаты таможенного контроля в иных формах, в том числе таможенной экспертизы товаров, подтверждают достоверность и (или) полноту проверяемых сведений, услугодатель производит выпуск товаров в соответствии со </w:t>
      </w:r>
      <w:r>
        <w:rPr>
          <w:rFonts w:ascii="Times New Roman"/>
          <w:b w:val="false"/>
          <w:i w:val="false"/>
          <w:color w:val="000000"/>
          <w:sz w:val="28"/>
        </w:rPr>
        <w:t>статьей 192</w:t>
      </w:r>
      <w:r>
        <w:rPr>
          <w:rFonts w:ascii="Times New Roman"/>
          <w:b w:val="false"/>
          <w:i w:val="false"/>
          <w:color w:val="000000"/>
          <w:sz w:val="28"/>
        </w:rPr>
        <w:t xml:space="preserve"> Кодекса.</w:t>
      </w:r>
    </w:p>
    <w:bookmarkEnd w:id="60"/>
    <w:bookmarkStart w:name="z71" w:id="61"/>
    <w:p>
      <w:pPr>
        <w:spacing w:after="0"/>
        <w:ind w:left="0"/>
        <w:jc w:val="both"/>
      </w:pPr>
      <w:r>
        <w:rPr>
          <w:rFonts w:ascii="Times New Roman"/>
          <w:b w:val="false"/>
          <w:i w:val="false"/>
          <w:color w:val="000000"/>
          <w:sz w:val="28"/>
        </w:rPr>
        <w:t xml:space="preserve">
      В случае, если запрошенные документы не содержат необходимых сведений или должным образом не подтверждают заявленные сведения в ЭДТ, влияющие на размер таможенных пошлин, налогов, специальных, антидемпинговых, компенсационных пошлин, уполномоченное должностное лицо посредством ИС уведомляет услугополучателя о возможности произвести выпуск товаров с соблюдением требований </w:t>
      </w:r>
      <w:r>
        <w:rPr>
          <w:rFonts w:ascii="Times New Roman"/>
          <w:b w:val="false"/>
          <w:i w:val="false"/>
          <w:color w:val="000000"/>
          <w:sz w:val="28"/>
        </w:rPr>
        <w:t>статьи 195</w:t>
      </w:r>
      <w:r>
        <w:rPr>
          <w:rFonts w:ascii="Times New Roman"/>
          <w:b w:val="false"/>
          <w:i w:val="false"/>
          <w:color w:val="000000"/>
          <w:sz w:val="28"/>
        </w:rPr>
        <w:t xml:space="preserve"> Кодекса, а также с условием предоставления обеспечения исполнения обязанности по уплате таможенных пошлин, налогов, специальных, антидемпинговых, компенсационных пошлин.</w:t>
      </w:r>
    </w:p>
    <w:bookmarkEnd w:id="61"/>
    <w:bookmarkStart w:name="z72" w:id="62"/>
    <w:p>
      <w:pPr>
        <w:spacing w:after="0"/>
        <w:ind w:left="0"/>
        <w:jc w:val="both"/>
      </w:pPr>
      <w:r>
        <w:rPr>
          <w:rFonts w:ascii="Times New Roman"/>
          <w:b w:val="false"/>
          <w:i w:val="false"/>
          <w:color w:val="000000"/>
          <w:sz w:val="28"/>
        </w:rPr>
        <w:t xml:space="preserve">
      При этом уполномоченное должностное лицо посредством ИС направляет услугополучателю расчет размера обеспечения исполнения обязанности по уплате таможенных пошлин, налогов, специальных, антидемпинговых, компенсационных пошлин по </w:t>
      </w:r>
      <w:r>
        <w:rPr>
          <w:rFonts w:ascii="Times New Roman"/>
          <w:b w:val="false"/>
          <w:i w:val="false"/>
          <w:color w:val="000000"/>
          <w:sz w:val="28"/>
        </w:rPr>
        <w:t>форме</w:t>
      </w:r>
      <w:r>
        <w:rPr>
          <w:rFonts w:ascii="Times New Roman"/>
          <w:b w:val="false"/>
          <w:i w:val="false"/>
          <w:color w:val="000000"/>
          <w:sz w:val="28"/>
        </w:rPr>
        <w:t>, установленной решением Коллегии ЕЭК от 4 сентября 2017 года № 112 "О расчете размера обеспечения исполнения обеспечения исполнения обязанности по уплате таможенных пошлин, налогов, специальных, антидемпинговых, компенсационных пошлин".</w:t>
      </w:r>
    </w:p>
    <w:bookmarkEnd w:id="62"/>
    <w:bookmarkStart w:name="z73" w:id="63"/>
    <w:p>
      <w:pPr>
        <w:spacing w:after="0"/>
        <w:ind w:left="0"/>
        <w:jc w:val="both"/>
      </w:pPr>
      <w:r>
        <w:rPr>
          <w:rFonts w:ascii="Times New Roman"/>
          <w:b w:val="false"/>
          <w:i w:val="false"/>
          <w:color w:val="000000"/>
          <w:sz w:val="28"/>
        </w:rPr>
        <w:t xml:space="preserve">
      При внесении услугополучателем указанного обеспечения исполнения обязанности по уплате таможенных пошлин, налогов, специальных, антидемпинговых, компенсационных пошлин, уполномоченное должностное лицо посредством ИС производит регистрацию обеспечения исполнения обязанности по уплате таможенных пошлин, налогов и осуществляет выпуск товаров до завершения проверки таможенных, иных документов и (или) сведений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Кодекса.</w:t>
      </w:r>
    </w:p>
    <w:bookmarkEnd w:id="63"/>
    <w:bookmarkStart w:name="z74" w:id="64"/>
    <w:p>
      <w:pPr>
        <w:spacing w:after="0"/>
        <w:ind w:left="0"/>
        <w:jc w:val="both"/>
      </w:pPr>
      <w:r>
        <w:rPr>
          <w:rFonts w:ascii="Times New Roman"/>
          <w:b w:val="false"/>
          <w:i w:val="false"/>
          <w:color w:val="000000"/>
          <w:sz w:val="28"/>
        </w:rPr>
        <w:t xml:space="preserve">
      При этом услугополучателю посредством ИС направляется уведомление о выпуске товаров с завершением проверки таможенных, иных документов и (или) сведений, начатой до выпуска, после выпуска товаров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409 Кодекса.</w:t>
      </w:r>
    </w:p>
    <w:bookmarkEnd w:id="64"/>
    <w:bookmarkStart w:name="z75" w:id="65"/>
    <w:p>
      <w:pPr>
        <w:spacing w:after="0"/>
        <w:ind w:left="0"/>
        <w:jc w:val="both"/>
      </w:pPr>
      <w:r>
        <w:rPr>
          <w:rFonts w:ascii="Times New Roman"/>
          <w:b w:val="false"/>
          <w:i w:val="false"/>
          <w:color w:val="000000"/>
          <w:sz w:val="28"/>
        </w:rPr>
        <w:t>
      Для завершения проверки таможенных, иных документов и (или) сведений после выпуска товаров, уполномоченное должностное лицо направляет уведомление в подразделение, ответственное за проведение таможенного контроля после выпуска товаров.</w:t>
      </w:r>
    </w:p>
    <w:bookmarkEnd w:id="65"/>
    <w:bookmarkStart w:name="z76" w:id="66"/>
    <w:p>
      <w:pPr>
        <w:spacing w:after="0"/>
        <w:ind w:left="0"/>
        <w:jc w:val="both"/>
      </w:pPr>
      <w:r>
        <w:rPr>
          <w:rFonts w:ascii="Times New Roman"/>
          <w:b w:val="false"/>
          <w:i w:val="false"/>
          <w:color w:val="000000"/>
          <w:sz w:val="28"/>
        </w:rPr>
        <w:t xml:space="preserve">
      При непредставлении услугополучателем обеспечения исполнения обязанности по уплате таможенных пошлин, налогов, специальных, антидемпинговых, компенсационных пошлин, уполномоченным должностным лицом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410 Кодекса в срок не позднее, чем за четыре часа до окончания рабочего дня, следующего за днем регистрации ЭДТ посредством ИС осуществляется отказ в выпуске товаров путем направления электронного документа об отказе в выпуске товаров по форме согласно приложению 1 к настоящим Правилам. </w:t>
      </w:r>
    </w:p>
    <w:bookmarkEnd w:id="66"/>
    <w:bookmarkStart w:name="z77" w:id="67"/>
    <w:p>
      <w:pPr>
        <w:spacing w:after="0"/>
        <w:ind w:left="0"/>
        <w:jc w:val="both"/>
      </w:pPr>
      <w:r>
        <w:rPr>
          <w:rFonts w:ascii="Times New Roman"/>
          <w:b w:val="false"/>
          <w:i w:val="false"/>
          <w:color w:val="000000"/>
          <w:sz w:val="28"/>
        </w:rPr>
        <w:t xml:space="preserve">
      В случае если при проведении таможенного контроля выявлены нарушения таможенного законодательства ЕАЭС, которые в соответствии с абзацами вторым и третьим подпункта 9) </w:t>
      </w:r>
      <w:r>
        <w:rPr>
          <w:rFonts w:ascii="Times New Roman"/>
          <w:b w:val="false"/>
          <w:i w:val="false"/>
          <w:color w:val="000000"/>
          <w:sz w:val="28"/>
        </w:rPr>
        <w:t>пункта 1</w:t>
      </w:r>
      <w:r>
        <w:rPr>
          <w:rFonts w:ascii="Times New Roman"/>
          <w:b w:val="false"/>
          <w:i w:val="false"/>
          <w:color w:val="000000"/>
          <w:sz w:val="28"/>
        </w:rPr>
        <w:t xml:space="preserve"> статьи 201 Кодекса при их устранении не будут являться основанием для отказа в выпуске товаров, и услугодателем для устранения таких нарушений установлена необходимость изменения (дополнения) сведений, заявленных в ЭДТ, такие сведения изменяются (дополняются) услугополучателем по требованию услугодателя, в пределах срока выпуска товаров, установленного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193 Кодекса;</w:t>
      </w:r>
    </w:p>
    <w:bookmarkEnd w:id="67"/>
    <w:bookmarkStart w:name="z78" w:id="68"/>
    <w:p>
      <w:pPr>
        <w:spacing w:after="0"/>
        <w:ind w:left="0"/>
        <w:jc w:val="both"/>
      </w:pPr>
      <w:r>
        <w:rPr>
          <w:rFonts w:ascii="Times New Roman"/>
          <w:b w:val="false"/>
          <w:i w:val="false"/>
          <w:color w:val="000000"/>
          <w:sz w:val="28"/>
        </w:rPr>
        <w:t xml:space="preserve">
      2) при проведении таможенной экспертизы, уполномоченное должностное лицо осуществляет действия, определенные </w:t>
      </w:r>
      <w:r>
        <w:rPr>
          <w:rFonts w:ascii="Times New Roman"/>
          <w:b w:val="false"/>
          <w:i w:val="false"/>
          <w:color w:val="000000"/>
          <w:sz w:val="28"/>
        </w:rPr>
        <w:t>главой 54</w:t>
      </w:r>
      <w:r>
        <w:rPr>
          <w:rFonts w:ascii="Times New Roman"/>
          <w:b w:val="false"/>
          <w:i w:val="false"/>
          <w:color w:val="000000"/>
          <w:sz w:val="28"/>
        </w:rPr>
        <w:t xml:space="preserve"> Кодекса, а также пунктом 35 настоящих Правил;</w:t>
      </w:r>
    </w:p>
    <w:bookmarkEnd w:id="68"/>
    <w:bookmarkStart w:name="z79" w:id="69"/>
    <w:p>
      <w:pPr>
        <w:spacing w:after="0"/>
        <w:ind w:left="0"/>
        <w:jc w:val="both"/>
      </w:pPr>
      <w:r>
        <w:rPr>
          <w:rFonts w:ascii="Times New Roman"/>
          <w:b w:val="false"/>
          <w:i w:val="false"/>
          <w:color w:val="000000"/>
          <w:sz w:val="28"/>
        </w:rPr>
        <w:t xml:space="preserve">
      3) при проведении проверки соответствия заявленных сведений о товарах, сведениям, содержащимся в таможенном реестре объектов интеллектуальной собственности и в едином таможенном реестре объектов интеллектуальной собственности государств-членов ЕАЭС, а также дополнительным сведениям о товарах, не включенных в вышеуказанные реестры объектов интеллектуальной собственности, позволяющим услугодателю выявить товары с нарушением прав интеллектуальной собственности, уполномоченное должностное лицо принимает меры по защите прав на объекты интеллектуальной собственности в соответствии со </w:t>
      </w:r>
      <w:r>
        <w:rPr>
          <w:rFonts w:ascii="Times New Roman"/>
          <w:b w:val="false"/>
          <w:i w:val="false"/>
          <w:color w:val="000000"/>
          <w:sz w:val="28"/>
        </w:rPr>
        <w:t>статьями 198</w:t>
      </w:r>
      <w:r>
        <w:rPr>
          <w:rFonts w:ascii="Times New Roman"/>
          <w:b w:val="false"/>
          <w:i w:val="false"/>
          <w:color w:val="000000"/>
          <w:sz w:val="28"/>
        </w:rPr>
        <w:t xml:space="preserve"> и </w:t>
      </w:r>
      <w:r>
        <w:rPr>
          <w:rFonts w:ascii="Times New Roman"/>
          <w:b w:val="false"/>
          <w:i w:val="false"/>
          <w:color w:val="000000"/>
          <w:sz w:val="28"/>
        </w:rPr>
        <w:t>199</w:t>
      </w:r>
      <w:r>
        <w:rPr>
          <w:rFonts w:ascii="Times New Roman"/>
          <w:b w:val="false"/>
          <w:i w:val="false"/>
          <w:color w:val="000000"/>
          <w:sz w:val="28"/>
        </w:rPr>
        <w:t xml:space="preserve"> Кодекса, а также совершает действия, определенные пунктом 36 настоящих Правил;</w:t>
      </w:r>
    </w:p>
    <w:bookmarkEnd w:id="69"/>
    <w:bookmarkStart w:name="z80" w:id="70"/>
    <w:p>
      <w:pPr>
        <w:spacing w:after="0"/>
        <w:ind w:left="0"/>
        <w:jc w:val="both"/>
      </w:pPr>
      <w:r>
        <w:rPr>
          <w:rFonts w:ascii="Times New Roman"/>
          <w:b w:val="false"/>
          <w:i w:val="false"/>
          <w:color w:val="000000"/>
          <w:sz w:val="28"/>
        </w:rPr>
        <w:t xml:space="preserve">
      4) при проведении таможенного досмотра (осмотра) товаров уполномоченное должностное лицо осуществляет действия по проведению таможенного досмотра (осмотра) товаров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413 Кодекса.</w:t>
      </w:r>
    </w:p>
    <w:bookmarkEnd w:id="70"/>
    <w:bookmarkStart w:name="z81" w:id="71"/>
    <w:p>
      <w:pPr>
        <w:spacing w:after="0"/>
        <w:ind w:left="0"/>
        <w:jc w:val="both"/>
      </w:pPr>
      <w:r>
        <w:rPr>
          <w:rFonts w:ascii="Times New Roman"/>
          <w:b w:val="false"/>
          <w:i w:val="false"/>
          <w:color w:val="000000"/>
          <w:sz w:val="28"/>
        </w:rPr>
        <w:t>
      Для проведения таможенного досмотра (осмотра) товаров уполномоченное должностное лицо посредством ИС направляет уведомление в специализированное подразделение (досмотровую группу), должностными лицами которого осуществляется таможенный досмотр (осмотр) (при ее наличии).</w:t>
      </w:r>
    </w:p>
    <w:bookmarkEnd w:id="71"/>
    <w:bookmarkStart w:name="z82" w:id="72"/>
    <w:p>
      <w:pPr>
        <w:spacing w:after="0"/>
        <w:ind w:left="0"/>
        <w:jc w:val="both"/>
      </w:pPr>
      <w:r>
        <w:rPr>
          <w:rFonts w:ascii="Times New Roman"/>
          <w:b w:val="false"/>
          <w:i w:val="false"/>
          <w:color w:val="000000"/>
          <w:sz w:val="28"/>
        </w:rPr>
        <w:t>
      В случае обнаружения при проведении таможенного досмотра (осмотра) товаров признаков административного правонарушения, уполномоченное должностное лицо незамедлительно письменно информирует руководителя услугодателя либо лицо, его замещающее, о выявленных нарушениях и принимает меры в соответствии с КоАП.</w:t>
      </w:r>
    </w:p>
    <w:bookmarkEnd w:id="72"/>
    <w:bookmarkStart w:name="z83" w:id="73"/>
    <w:p>
      <w:pPr>
        <w:spacing w:after="0"/>
        <w:ind w:left="0"/>
        <w:jc w:val="both"/>
      </w:pPr>
      <w:r>
        <w:rPr>
          <w:rFonts w:ascii="Times New Roman"/>
          <w:b w:val="false"/>
          <w:i w:val="false"/>
          <w:color w:val="000000"/>
          <w:sz w:val="28"/>
        </w:rPr>
        <w:t>
      При выявлении по результатам таможенного досмотра (осмотра) товаров нарушений, содержащих признаки уголовного правонарушения, уполномоченное должностное лицо передает информацию о таких нарушениях в соответствующее подразделение органа по финансовому мониторингу, в чью компетенцию входят вопросы, связанные с рассмотрением уголовных правонарушений.</w:t>
      </w:r>
    </w:p>
    <w:bookmarkEnd w:id="73"/>
    <w:bookmarkStart w:name="z84" w:id="74"/>
    <w:p>
      <w:pPr>
        <w:spacing w:after="0"/>
        <w:ind w:left="0"/>
        <w:jc w:val="both"/>
      </w:pPr>
      <w:r>
        <w:rPr>
          <w:rFonts w:ascii="Times New Roman"/>
          <w:b w:val="false"/>
          <w:i w:val="false"/>
          <w:color w:val="000000"/>
          <w:sz w:val="28"/>
        </w:rPr>
        <w:t xml:space="preserve">
      23. По результатам применения мер по минимизации рисков, определенных системой управления рисками, уполномоченное должностное лицо заполняет отчет о результатах принятых мер по минимизации риска в ИС услугодателя. </w:t>
      </w:r>
    </w:p>
    <w:bookmarkEnd w:id="74"/>
    <w:bookmarkStart w:name="z85" w:id="75"/>
    <w:p>
      <w:pPr>
        <w:spacing w:after="0"/>
        <w:ind w:left="0"/>
        <w:jc w:val="both"/>
      </w:pPr>
      <w:r>
        <w:rPr>
          <w:rFonts w:ascii="Times New Roman"/>
          <w:b w:val="false"/>
          <w:i w:val="false"/>
          <w:color w:val="000000"/>
          <w:sz w:val="28"/>
        </w:rPr>
        <w:t xml:space="preserve">
      24. Контроль за уплатой таможенных пошлин, таможенных сборов, налогов, специальных, антидемпинговых, компенсационных пошлин, пеней, процентов, производится услугодателем посредством ИС в соответствии со </w:t>
      </w:r>
      <w:r>
        <w:rPr>
          <w:rFonts w:ascii="Times New Roman"/>
          <w:b w:val="false"/>
          <w:i w:val="false"/>
          <w:color w:val="000000"/>
          <w:sz w:val="28"/>
        </w:rPr>
        <w:t>статьей 398</w:t>
      </w:r>
      <w:r>
        <w:rPr>
          <w:rFonts w:ascii="Times New Roman"/>
          <w:b w:val="false"/>
          <w:i w:val="false"/>
          <w:color w:val="000000"/>
          <w:sz w:val="28"/>
        </w:rPr>
        <w:t xml:space="preserve"> Кодекса.</w:t>
      </w:r>
    </w:p>
    <w:bookmarkEnd w:id="75"/>
    <w:bookmarkStart w:name="z86" w:id="76"/>
    <w:p>
      <w:pPr>
        <w:spacing w:after="0"/>
        <w:ind w:left="0"/>
        <w:jc w:val="both"/>
      </w:pPr>
      <w:r>
        <w:rPr>
          <w:rFonts w:ascii="Times New Roman"/>
          <w:b w:val="false"/>
          <w:i w:val="false"/>
          <w:color w:val="000000"/>
          <w:sz w:val="28"/>
        </w:rPr>
        <w:t xml:space="preserve">
      Проверка соблюдения условий уплаты налога на добавленную стоимость методом зачета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осуществляется путем формирования услугодателя посредством ИС уведомления о проведении проверки соблюдения условий уплаты налога на добавленную стоимость методом зачета после выпуска товаров с направлением такого уведомления в подразделение, осуществляющее контроль после выпуска товаров.</w:t>
      </w:r>
    </w:p>
    <w:bookmarkEnd w:id="76"/>
    <w:bookmarkStart w:name="z87" w:id="77"/>
    <w:p>
      <w:pPr>
        <w:spacing w:after="0"/>
        <w:ind w:left="0"/>
        <w:jc w:val="both"/>
      </w:pPr>
      <w:r>
        <w:rPr>
          <w:rFonts w:ascii="Times New Roman"/>
          <w:b w:val="false"/>
          <w:i w:val="false"/>
          <w:color w:val="000000"/>
          <w:sz w:val="28"/>
        </w:rPr>
        <w:t xml:space="preserve">
      25. При отсутствии мер по минимизации рисков, уполномоченным должностным лицом осуществляется выпуск товаров в соответствии со </w:t>
      </w:r>
      <w:r>
        <w:rPr>
          <w:rFonts w:ascii="Times New Roman"/>
          <w:b w:val="false"/>
          <w:i w:val="false"/>
          <w:color w:val="000000"/>
          <w:sz w:val="28"/>
        </w:rPr>
        <w:t>статьей 192</w:t>
      </w:r>
      <w:r>
        <w:rPr>
          <w:rFonts w:ascii="Times New Roman"/>
          <w:b w:val="false"/>
          <w:i w:val="false"/>
          <w:color w:val="000000"/>
          <w:sz w:val="28"/>
        </w:rPr>
        <w:t xml:space="preserve"> Кодекса.</w:t>
      </w:r>
    </w:p>
    <w:bookmarkEnd w:id="77"/>
    <w:bookmarkStart w:name="z88" w:id="78"/>
    <w:p>
      <w:pPr>
        <w:spacing w:after="0"/>
        <w:ind w:left="0"/>
        <w:jc w:val="both"/>
      </w:pPr>
      <w:r>
        <w:rPr>
          <w:rFonts w:ascii="Times New Roman"/>
          <w:b w:val="false"/>
          <w:i w:val="false"/>
          <w:color w:val="000000"/>
          <w:sz w:val="28"/>
        </w:rPr>
        <w:t>
      При этом услугополучателю посредством ИС направляется уведомление о выпуске товаров в соответствии с пунктом 32 настоящих Правил.</w:t>
      </w:r>
    </w:p>
    <w:bookmarkEnd w:id="78"/>
    <w:bookmarkStart w:name="z89" w:id="79"/>
    <w:p>
      <w:pPr>
        <w:spacing w:after="0"/>
        <w:ind w:left="0"/>
        <w:jc w:val="left"/>
      </w:pPr>
      <w:r>
        <w:rPr>
          <w:rFonts w:ascii="Times New Roman"/>
          <w:b/>
          <w:i w:val="false"/>
          <w:color w:val="000000"/>
        </w:rPr>
        <w:t xml:space="preserve"> Параграф 3. Порядок контроля документов, подтверждающих сведения о происхождении товаров, соблюдении запретов и ограничений, если сведения о таких документах и (или) сведения из них не могут быть получены услугодателем</w:t>
      </w:r>
    </w:p>
    <w:bookmarkEnd w:id="79"/>
    <w:bookmarkStart w:name="z90" w:id="80"/>
    <w:p>
      <w:pPr>
        <w:spacing w:after="0"/>
        <w:ind w:left="0"/>
        <w:jc w:val="both"/>
      </w:pPr>
      <w:r>
        <w:rPr>
          <w:rFonts w:ascii="Times New Roman"/>
          <w:b w:val="false"/>
          <w:i w:val="false"/>
          <w:color w:val="000000"/>
          <w:sz w:val="28"/>
        </w:rPr>
        <w:t>
      26. При заявлении услугополучателем в ЭДТ сведений о происхождении товаров, такие сведения подтверждаются путем представления их оригиналов до подачи или после подачи ЭДТ до выпуска товаров.</w:t>
      </w:r>
    </w:p>
    <w:bookmarkEnd w:id="80"/>
    <w:bookmarkStart w:name="z91" w:id="81"/>
    <w:p>
      <w:pPr>
        <w:spacing w:after="0"/>
        <w:ind w:left="0"/>
        <w:jc w:val="both"/>
      </w:pPr>
      <w:r>
        <w:rPr>
          <w:rFonts w:ascii="Times New Roman"/>
          <w:b w:val="false"/>
          <w:i w:val="false"/>
          <w:color w:val="000000"/>
          <w:sz w:val="28"/>
        </w:rPr>
        <w:t>
      В случае заявления услугополучателем в ЭДТ сведений о соблюдении запретов и ограничений, услугополучатель представляет документы, подтверждающие соблюдение запретов и ограничений, до подачи или после подачи ЭДТ до выпуска товаров в электронном виде (сканированная копия) указанных документов.</w:t>
      </w:r>
    </w:p>
    <w:bookmarkEnd w:id="81"/>
    <w:bookmarkStart w:name="z92" w:id="82"/>
    <w:p>
      <w:pPr>
        <w:spacing w:after="0"/>
        <w:ind w:left="0"/>
        <w:jc w:val="both"/>
      </w:pPr>
      <w:r>
        <w:rPr>
          <w:rFonts w:ascii="Times New Roman"/>
          <w:b w:val="false"/>
          <w:i w:val="false"/>
          <w:color w:val="000000"/>
          <w:sz w:val="28"/>
        </w:rPr>
        <w:t xml:space="preserve">
      При этом услугодателем посредством ИС направляется уведомление услугополучателю об отсутствии таких документов и (или) сведений о документах. </w:t>
      </w:r>
    </w:p>
    <w:bookmarkEnd w:id="82"/>
    <w:bookmarkStart w:name="z93" w:id="83"/>
    <w:p>
      <w:pPr>
        <w:spacing w:after="0"/>
        <w:ind w:left="0"/>
        <w:jc w:val="both"/>
      </w:pPr>
      <w:r>
        <w:rPr>
          <w:rFonts w:ascii="Times New Roman"/>
          <w:b w:val="false"/>
          <w:i w:val="false"/>
          <w:color w:val="000000"/>
          <w:sz w:val="28"/>
        </w:rPr>
        <w:t xml:space="preserve">
      27. После получения услугополучателем посредством ИС уведомления об отсутствии документов и (или) сведений о документах, услугополучатель представляет их уполномоченному должностному лицу в виде, определенном пунктом 26 настоящих Правил, не позднее сроков, указанных в </w:t>
      </w:r>
      <w:r>
        <w:rPr>
          <w:rFonts w:ascii="Times New Roman"/>
          <w:b w:val="false"/>
          <w:i w:val="false"/>
          <w:color w:val="000000"/>
          <w:sz w:val="28"/>
        </w:rPr>
        <w:t>статье 193</w:t>
      </w:r>
      <w:r>
        <w:rPr>
          <w:rFonts w:ascii="Times New Roman"/>
          <w:b w:val="false"/>
          <w:i w:val="false"/>
          <w:color w:val="000000"/>
          <w:sz w:val="28"/>
        </w:rPr>
        <w:t xml:space="preserve"> Кодекса.</w:t>
      </w:r>
    </w:p>
    <w:bookmarkEnd w:id="83"/>
    <w:bookmarkStart w:name="z94" w:id="84"/>
    <w:p>
      <w:pPr>
        <w:spacing w:after="0"/>
        <w:ind w:left="0"/>
        <w:jc w:val="both"/>
      </w:pPr>
      <w:r>
        <w:rPr>
          <w:rFonts w:ascii="Times New Roman"/>
          <w:b w:val="false"/>
          <w:i w:val="false"/>
          <w:color w:val="000000"/>
          <w:sz w:val="28"/>
        </w:rPr>
        <w:t xml:space="preserve">
      28. В случае если услугодателю не представлены документы в соответствии с пунктом 27 настоящих Правил, уполномоченное должностное лицо отказывает в выпуске товаров в соответствии со </w:t>
      </w:r>
      <w:r>
        <w:rPr>
          <w:rFonts w:ascii="Times New Roman"/>
          <w:b w:val="false"/>
          <w:i w:val="false"/>
          <w:color w:val="000000"/>
          <w:sz w:val="28"/>
        </w:rPr>
        <w:t>статьей 201</w:t>
      </w:r>
      <w:r>
        <w:rPr>
          <w:rFonts w:ascii="Times New Roman"/>
          <w:b w:val="false"/>
          <w:i w:val="false"/>
          <w:color w:val="000000"/>
          <w:sz w:val="28"/>
        </w:rPr>
        <w:t xml:space="preserve"> Кодекса.</w:t>
      </w:r>
    </w:p>
    <w:bookmarkEnd w:id="84"/>
    <w:bookmarkStart w:name="z95" w:id="85"/>
    <w:p>
      <w:pPr>
        <w:spacing w:after="0"/>
        <w:ind w:left="0"/>
        <w:jc w:val="both"/>
      </w:pPr>
      <w:r>
        <w:rPr>
          <w:rFonts w:ascii="Times New Roman"/>
          <w:b w:val="false"/>
          <w:i w:val="false"/>
          <w:color w:val="000000"/>
          <w:sz w:val="28"/>
        </w:rPr>
        <w:t>
      29. При представлении услугодателю документов, определенных пунктом 27 настоящих Правил, уполномоченное должностное лицо осуществляет проверку таких документов на соответствие заявленных о них сведений в ЭДТ и в случае их подтверждения, осуществляет действия, предусмотренные настоящими Правилами.</w:t>
      </w:r>
    </w:p>
    <w:bookmarkEnd w:id="85"/>
    <w:bookmarkStart w:name="z96" w:id="86"/>
    <w:p>
      <w:pPr>
        <w:spacing w:after="0"/>
        <w:ind w:left="0"/>
        <w:jc w:val="left"/>
      </w:pPr>
      <w:r>
        <w:rPr>
          <w:rFonts w:ascii="Times New Roman"/>
          <w:b/>
          <w:i w:val="false"/>
          <w:color w:val="000000"/>
        </w:rPr>
        <w:t xml:space="preserve"> Параграф 4. Действия уполномоченного должностного лица, связанные с выпуском товаров при таможенном декларировании товаров  в электронной форме</w:t>
      </w:r>
    </w:p>
    <w:bookmarkEnd w:id="86"/>
    <w:bookmarkStart w:name="z97" w:id="87"/>
    <w:p>
      <w:pPr>
        <w:spacing w:after="0"/>
        <w:ind w:left="0"/>
        <w:jc w:val="both"/>
      </w:pPr>
      <w:r>
        <w:rPr>
          <w:rFonts w:ascii="Times New Roman"/>
          <w:b w:val="false"/>
          <w:i w:val="false"/>
          <w:color w:val="000000"/>
          <w:sz w:val="28"/>
        </w:rPr>
        <w:t xml:space="preserve">
      30. Выпуск товаров производится уполномоченным должностным лицом посредством ИС в сроки, установленные </w:t>
      </w:r>
      <w:r>
        <w:rPr>
          <w:rFonts w:ascii="Times New Roman"/>
          <w:b w:val="false"/>
          <w:i w:val="false"/>
          <w:color w:val="000000"/>
          <w:sz w:val="28"/>
        </w:rPr>
        <w:t>статьей 193</w:t>
      </w:r>
      <w:r>
        <w:rPr>
          <w:rFonts w:ascii="Times New Roman"/>
          <w:b w:val="false"/>
          <w:i w:val="false"/>
          <w:color w:val="000000"/>
          <w:sz w:val="28"/>
        </w:rPr>
        <w:t xml:space="preserve"> Кодекса, с соблюдением услугополучателем условий помещения товаров под заявленную таможенную процедуру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192 Кодекса, а также при отсутствии оснований для отказа в выпуске товаров, установленных </w:t>
      </w:r>
      <w:r>
        <w:rPr>
          <w:rFonts w:ascii="Times New Roman"/>
          <w:b w:val="false"/>
          <w:i w:val="false"/>
          <w:color w:val="000000"/>
          <w:sz w:val="28"/>
        </w:rPr>
        <w:t>статьей 201</w:t>
      </w:r>
      <w:r>
        <w:rPr>
          <w:rFonts w:ascii="Times New Roman"/>
          <w:b w:val="false"/>
          <w:i w:val="false"/>
          <w:color w:val="000000"/>
          <w:sz w:val="28"/>
        </w:rPr>
        <w:t xml:space="preserve"> Кодекса.</w:t>
      </w:r>
    </w:p>
    <w:bookmarkEnd w:id="87"/>
    <w:bookmarkStart w:name="z98" w:id="88"/>
    <w:p>
      <w:pPr>
        <w:spacing w:after="0"/>
        <w:ind w:left="0"/>
        <w:jc w:val="both"/>
      </w:pPr>
      <w:r>
        <w:rPr>
          <w:rFonts w:ascii="Times New Roman"/>
          <w:b w:val="false"/>
          <w:i w:val="false"/>
          <w:color w:val="000000"/>
          <w:sz w:val="28"/>
        </w:rPr>
        <w:t xml:space="preserve">
      Выпуск товаров осуществляется в соответствии с </w:t>
      </w:r>
      <w:r>
        <w:rPr>
          <w:rFonts w:ascii="Times New Roman"/>
          <w:b w:val="false"/>
          <w:i w:val="false"/>
          <w:color w:val="000000"/>
          <w:sz w:val="28"/>
        </w:rPr>
        <w:t>Порядком</w:t>
      </w:r>
      <w:r>
        <w:rPr>
          <w:rFonts w:ascii="Times New Roman"/>
          <w:b w:val="false"/>
          <w:i w:val="false"/>
          <w:color w:val="000000"/>
          <w:sz w:val="28"/>
        </w:rPr>
        <w:t xml:space="preserve"> совершения таможенных операций, связанных с выпуском товаров, приостановлением срока выпуска товаров, отказом в выпуске товаров, и аннулированием выпуска товаров, утвержденным решением Коллегии ЕЭК от 19 декабря 2017 года № 188 "О некоторых вопросах, связанных с выпуском товаров"  (далее – Порядок о выпуске товаров).</w:t>
      </w:r>
    </w:p>
    <w:bookmarkEnd w:id="88"/>
    <w:bookmarkStart w:name="z99" w:id="89"/>
    <w:p>
      <w:pPr>
        <w:spacing w:after="0"/>
        <w:ind w:left="0"/>
        <w:jc w:val="both"/>
      </w:pPr>
      <w:r>
        <w:rPr>
          <w:rFonts w:ascii="Times New Roman"/>
          <w:b w:val="false"/>
          <w:i w:val="false"/>
          <w:color w:val="000000"/>
          <w:sz w:val="28"/>
        </w:rPr>
        <w:t>
      31. При автоматической регистрации ЭДТ, а также отсутствии рекомендаций по минимизации рисков, определенных системой управления рисками, услугодателем посредством ИС осуществляется автоматический выпуск товаров в соответствии с Порядком о выпуске товаров.</w:t>
      </w:r>
    </w:p>
    <w:bookmarkEnd w:id="89"/>
    <w:bookmarkStart w:name="z100" w:id="90"/>
    <w:p>
      <w:pPr>
        <w:spacing w:after="0"/>
        <w:ind w:left="0"/>
        <w:jc w:val="both"/>
      </w:pPr>
      <w:r>
        <w:rPr>
          <w:rFonts w:ascii="Times New Roman"/>
          <w:b w:val="false"/>
          <w:i w:val="false"/>
          <w:color w:val="000000"/>
          <w:sz w:val="28"/>
        </w:rPr>
        <w:t>
      При этом услугодателем посредством ИС услугополучателю направляется электронный документ об автоматическом выпуске товаров согласно приложению 2 к настоящим Правилам, заверенный ЭЦП услугодателя, осуществляющий выпуск товаров.</w:t>
      </w:r>
    </w:p>
    <w:bookmarkEnd w:id="90"/>
    <w:bookmarkStart w:name="z101" w:id="91"/>
    <w:p>
      <w:pPr>
        <w:spacing w:after="0"/>
        <w:ind w:left="0"/>
        <w:jc w:val="both"/>
      </w:pPr>
      <w:r>
        <w:rPr>
          <w:rFonts w:ascii="Times New Roman"/>
          <w:b w:val="false"/>
          <w:i w:val="false"/>
          <w:color w:val="000000"/>
          <w:sz w:val="28"/>
        </w:rPr>
        <w:t xml:space="preserve">
      32. При выпуске товаров уполномоченным должностным лицом в соответствии с Порядком о выпуске товаров услугополучателю посредством ИС направляется уведомление о выпуске товаров. </w:t>
      </w:r>
    </w:p>
    <w:bookmarkEnd w:id="91"/>
    <w:bookmarkStart w:name="z102" w:id="92"/>
    <w:p>
      <w:pPr>
        <w:spacing w:after="0"/>
        <w:ind w:left="0"/>
        <w:jc w:val="both"/>
      </w:pPr>
      <w:r>
        <w:rPr>
          <w:rFonts w:ascii="Times New Roman"/>
          <w:b w:val="false"/>
          <w:i w:val="false"/>
          <w:color w:val="000000"/>
          <w:sz w:val="28"/>
        </w:rPr>
        <w:t>
      33. Отказ в выпуске товаров оформляется уполномоченным должностным лицом в соответствии с Порядком о выпуске товаров.</w:t>
      </w:r>
    </w:p>
    <w:bookmarkEnd w:id="92"/>
    <w:bookmarkStart w:name="z103" w:id="93"/>
    <w:p>
      <w:pPr>
        <w:spacing w:after="0"/>
        <w:ind w:left="0"/>
        <w:jc w:val="both"/>
      </w:pPr>
      <w:r>
        <w:rPr>
          <w:rFonts w:ascii="Times New Roman"/>
          <w:b w:val="false"/>
          <w:i w:val="false"/>
          <w:color w:val="000000"/>
          <w:sz w:val="28"/>
        </w:rPr>
        <w:t xml:space="preserve">
      При этом уполномоченным должностным лицом посредством ИС услугополучателю направляется электронный документ об отказе в выпуске товаров согласно приложению 1 к настоящим Правилам, заверенный ЭЦП с указанием причин, послуживших основанием для отказа в выпуске товаров в соответствии со </w:t>
      </w:r>
      <w:r>
        <w:rPr>
          <w:rFonts w:ascii="Times New Roman"/>
          <w:b w:val="false"/>
          <w:i w:val="false"/>
          <w:color w:val="000000"/>
          <w:sz w:val="28"/>
        </w:rPr>
        <w:t>статьей 201</w:t>
      </w:r>
      <w:r>
        <w:rPr>
          <w:rFonts w:ascii="Times New Roman"/>
          <w:b w:val="false"/>
          <w:i w:val="false"/>
          <w:color w:val="000000"/>
          <w:sz w:val="28"/>
        </w:rPr>
        <w:t xml:space="preserve"> Кодекса.</w:t>
      </w:r>
    </w:p>
    <w:bookmarkEnd w:id="93"/>
    <w:bookmarkStart w:name="z104" w:id="94"/>
    <w:p>
      <w:pPr>
        <w:spacing w:after="0"/>
        <w:ind w:left="0"/>
        <w:jc w:val="both"/>
      </w:pPr>
      <w:r>
        <w:rPr>
          <w:rFonts w:ascii="Times New Roman"/>
          <w:b w:val="false"/>
          <w:i w:val="false"/>
          <w:color w:val="000000"/>
          <w:sz w:val="28"/>
        </w:rPr>
        <w:t xml:space="preserve">
      34. В случае, если в отношении отдельных товаров, заявленных в ЭДТ, не соблюдены условия для выпуска товаров, уполномоченное должностное лицо отказывает в выпуске таких товаров. </w:t>
      </w:r>
    </w:p>
    <w:bookmarkEnd w:id="94"/>
    <w:bookmarkStart w:name="z105" w:id="95"/>
    <w:p>
      <w:pPr>
        <w:spacing w:after="0"/>
        <w:ind w:left="0"/>
        <w:jc w:val="both"/>
      </w:pPr>
      <w:r>
        <w:rPr>
          <w:rFonts w:ascii="Times New Roman"/>
          <w:b w:val="false"/>
          <w:i w:val="false"/>
          <w:color w:val="000000"/>
          <w:sz w:val="28"/>
        </w:rPr>
        <w:t>
      При этом под номером 2 в графе "C" основного и добавочных листов ЭДТ, на которых заявлены сведения об указанных товарах, уполномоченным должностным лицом вносятся сведения: "Товар № (порядковый номер товара, указанный в графе 32 ЭДТ) – отказано в выпуске" с указанием даты и времени отказа в выпуске.</w:t>
      </w:r>
    </w:p>
    <w:bookmarkEnd w:id="95"/>
    <w:bookmarkStart w:name="z106" w:id="96"/>
    <w:p>
      <w:pPr>
        <w:spacing w:after="0"/>
        <w:ind w:left="0"/>
        <w:jc w:val="both"/>
      </w:pPr>
      <w:r>
        <w:rPr>
          <w:rFonts w:ascii="Times New Roman"/>
          <w:b w:val="false"/>
          <w:i w:val="false"/>
          <w:color w:val="000000"/>
          <w:sz w:val="28"/>
        </w:rPr>
        <w:t xml:space="preserve">
      Указанные сведения уполномоченное должностное лицо вносит в ИС услугодателя с проставлением кода принятого решения в соответствии с </w:t>
      </w:r>
      <w:r>
        <w:rPr>
          <w:rFonts w:ascii="Times New Roman"/>
          <w:b w:val="false"/>
          <w:i w:val="false"/>
          <w:color w:val="000000"/>
          <w:sz w:val="28"/>
        </w:rPr>
        <w:t>классификатором решений</w:t>
      </w:r>
      <w:r>
        <w:rPr>
          <w:rFonts w:ascii="Times New Roman"/>
          <w:b w:val="false"/>
          <w:i w:val="false"/>
          <w:color w:val="000000"/>
          <w:sz w:val="28"/>
        </w:rPr>
        <w:t>, утвержденным решением Комиссии Таможенного союза от 20 сентября 2010 года № 378 "О классификаторах, используемых для заполнения таможенных деклараций" (далее – Классификатор решений).</w:t>
      </w:r>
    </w:p>
    <w:bookmarkEnd w:id="96"/>
    <w:bookmarkStart w:name="z107" w:id="97"/>
    <w:p>
      <w:pPr>
        <w:spacing w:after="0"/>
        <w:ind w:left="0"/>
        <w:jc w:val="both"/>
      </w:pPr>
      <w:r>
        <w:rPr>
          <w:rFonts w:ascii="Times New Roman"/>
          <w:b w:val="false"/>
          <w:i w:val="false"/>
          <w:color w:val="000000"/>
          <w:sz w:val="28"/>
        </w:rPr>
        <w:t>
      Выпуск остальных товаров осуществляется с соблюдением условий и порядка, установленных настоящими Правилами.</w:t>
      </w:r>
    </w:p>
    <w:bookmarkEnd w:id="97"/>
    <w:bookmarkStart w:name="z108" w:id="98"/>
    <w:p>
      <w:pPr>
        <w:spacing w:after="0"/>
        <w:ind w:left="0"/>
        <w:jc w:val="both"/>
      </w:pPr>
      <w:r>
        <w:rPr>
          <w:rFonts w:ascii="Times New Roman"/>
          <w:b w:val="false"/>
          <w:i w:val="false"/>
          <w:color w:val="000000"/>
          <w:sz w:val="28"/>
        </w:rPr>
        <w:t xml:space="preserve">
      35. Выпуск товаров при совершении действий, указанных в подпункте 2) пункта 22 настоящих Правил, производится уполномоченным должностным лицом посредством ИС с учетом положений </w:t>
      </w:r>
      <w:r>
        <w:rPr>
          <w:rFonts w:ascii="Times New Roman"/>
          <w:b w:val="false"/>
          <w:i w:val="false"/>
          <w:color w:val="000000"/>
          <w:sz w:val="28"/>
        </w:rPr>
        <w:t>статьи 196</w:t>
      </w:r>
      <w:r>
        <w:rPr>
          <w:rFonts w:ascii="Times New Roman"/>
          <w:b w:val="false"/>
          <w:i w:val="false"/>
          <w:color w:val="000000"/>
          <w:sz w:val="28"/>
        </w:rPr>
        <w:t xml:space="preserve"> Кодекса.</w:t>
      </w:r>
    </w:p>
    <w:bookmarkEnd w:id="98"/>
    <w:bookmarkStart w:name="z109" w:id="99"/>
    <w:p>
      <w:pPr>
        <w:spacing w:after="0"/>
        <w:ind w:left="0"/>
        <w:jc w:val="both"/>
      </w:pPr>
      <w:r>
        <w:rPr>
          <w:rFonts w:ascii="Times New Roman"/>
          <w:b w:val="false"/>
          <w:i w:val="false"/>
          <w:color w:val="000000"/>
          <w:sz w:val="28"/>
        </w:rPr>
        <w:t xml:space="preserve">
      36. При совершении действий, указанных в подпункте 3) пункта 22 настоящих Правил, уполномоченным должностным лицом посредством ИС осуществляется приостановление выпуска товаров с учетом положений </w:t>
      </w:r>
      <w:r>
        <w:rPr>
          <w:rFonts w:ascii="Times New Roman"/>
          <w:b w:val="false"/>
          <w:i w:val="false"/>
          <w:color w:val="000000"/>
          <w:sz w:val="28"/>
        </w:rPr>
        <w:t>статей 198</w:t>
      </w:r>
      <w:r>
        <w:rPr>
          <w:rFonts w:ascii="Times New Roman"/>
          <w:b w:val="false"/>
          <w:i w:val="false"/>
          <w:color w:val="000000"/>
          <w:sz w:val="28"/>
        </w:rPr>
        <w:t xml:space="preserve"> и </w:t>
      </w:r>
      <w:r>
        <w:rPr>
          <w:rFonts w:ascii="Times New Roman"/>
          <w:b w:val="false"/>
          <w:i w:val="false"/>
          <w:color w:val="000000"/>
          <w:sz w:val="28"/>
        </w:rPr>
        <w:t>199</w:t>
      </w:r>
      <w:r>
        <w:rPr>
          <w:rFonts w:ascii="Times New Roman"/>
          <w:b w:val="false"/>
          <w:i w:val="false"/>
          <w:color w:val="000000"/>
          <w:sz w:val="28"/>
        </w:rPr>
        <w:t xml:space="preserve"> Кодекса.</w:t>
      </w:r>
    </w:p>
    <w:bookmarkEnd w:id="99"/>
    <w:bookmarkStart w:name="z110" w:id="100"/>
    <w:p>
      <w:pPr>
        <w:spacing w:after="0"/>
        <w:ind w:left="0"/>
        <w:jc w:val="both"/>
      </w:pPr>
      <w:r>
        <w:rPr>
          <w:rFonts w:ascii="Times New Roman"/>
          <w:b w:val="false"/>
          <w:i w:val="false"/>
          <w:color w:val="000000"/>
          <w:sz w:val="28"/>
        </w:rPr>
        <w:t>
      Решение о приостановлении выпуска товаров принимается руководителем услугодателя или уполномоченным им лицом, после чего уполномоченным должностным лицом посредством ИС направляется услугополучателю уведомление о приостановлении выпуска товаров с указанием причин и срока приостановления выпуска товаров.</w:t>
      </w:r>
    </w:p>
    <w:bookmarkEnd w:id="100"/>
    <w:bookmarkStart w:name="z111" w:id="101"/>
    <w:p>
      <w:pPr>
        <w:spacing w:after="0"/>
        <w:ind w:left="0"/>
        <w:jc w:val="both"/>
      </w:pPr>
      <w:r>
        <w:rPr>
          <w:rFonts w:ascii="Times New Roman"/>
          <w:b w:val="false"/>
          <w:i w:val="false"/>
          <w:color w:val="000000"/>
          <w:sz w:val="28"/>
        </w:rPr>
        <w:t>
      При принятии решения о приостановлении или выпуске товаров уполномоченным должностным лицом выполняются следующие действия:</w:t>
      </w:r>
    </w:p>
    <w:bookmarkEnd w:id="101"/>
    <w:bookmarkStart w:name="z112" w:id="102"/>
    <w:p>
      <w:pPr>
        <w:spacing w:after="0"/>
        <w:ind w:left="0"/>
        <w:jc w:val="both"/>
      </w:pPr>
      <w:r>
        <w:rPr>
          <w:rFonts w:ascii="Times New Roman"/>
          <w:b w:val="false"/>
          <w:i w:val="false"/>
          <w:color w:val="000000"/>
          <w:sz w:val="28"/>
        </w:rPr>
        <w:t xml:space="preserve">
      в отношении товаров, по которым принято решение о приостановлении выпуска, в графе "C" ЭДТ под номером 3 указываются сведения о таком приостановлении. Выпуск остальных товаров осуществляется с соблюдением условий и порядка, установленных настоящими Правилами. </w:t>
      </w:r>
    </w:p>
    <w:bookmarkEnd w:id="102"/>
    <w:bookmarkStart w:name="z113" w:id="103"/>
    <w:p>
      <w:pPr>
        <w:spacing w:after="0"/>
        <w:ind w:left="0"/>
        <w:jc w:val="both"/>
      </w:pPr>
      <w:r>
        <w:rPr>
          <w:rFonts w:ascii="Times New Roman"/>
          <w:b w:val="false"/>
          <w:i w:val="false"/>
          <w:color w:val="000000"/>
          <w:sz w:val="28"/>
        </w:rPr>
        <w:t xml:space="preserve">
      Указанные сведения вносятся в ЭДТ с проставлением кода принятого решения в соответствии с Классификатором решений. </w:t>
      </w:r>
    </w:p>
    <w:bookmarkEnd w:id="103"/>
    <w:bookmarkStart w:name="z114" w:id="104"/>
    <w:p>
      <w:pPr>
        <w:spacing w:after="0"/>
        <w:ind w:left="0"/>
        <w:jc w:val="both"/>
      </w:pPr>
      <w:r>
        <w:rPr>
          <w:rFonts w:ascii="Times New Roman"/>
          <w:b w:val="false"/>
          <w:i w:val="false"/>
          <w:color w:val="000000"/>
          <w:sz w:val="28"/>
        </w:rPr>
        <w:t xml:space="preserve">
      37. По мотивированному обращению услугополучателя, зарегистрированная таможенная декларация отзывается как до, так и после выпуска товаров в случаях, определенных </w:t>
      </w:r>
      <w:r>
        <w:rPr>
          <w:rFonts w:ascii="Times New Roman"/>
          <w:b w:val="false"/>
          <w:i w:val="false"/>
          <w:color w:val="000000"/>
          <w:sz w:val="28"/>
        </w:rPr>
        <w:t>статьей 184</w:t>
      </w:r>
      <w:r>
        <w:rPr>
          <w:rFonts w:ascii="Times New Roman"/>
          <w:b w:val="false"/>
          <w:i w:val="false"/>
          <w:color w:val="000000"/>
          <w:sz w:val="28"/>
        </w:rPr>
        <w:t xml:space="preserve"> Кодекса.</w:t>
      </w:r>
    </w:p>
    <w:bookmarkEnd w:id="104"/>
    <w:bookmarkStart w:name="z115" w:id="105"/>
    <w:p>
      <w:pPr>
        <w:spacing w:after="0"/>
        <w:ind w:left="0"/>
        <w:jc w:val="both"/>
      </w:pPr>
      <w:r>
        <w:rPr>
          <w:rFonts w:ascii="Times New Roman"/>
          <w:b w:val="false"/>
          <w:i w:val="false"/>
          <w:color w:val="000000"/>
          <w:sz w:val="28"/>
        </w:rPr>
        <w:t>
      38. Допускается аннулирование выпуска товаров уполномоченным должностным лицом посредством ИС в соответствии с Порядком о выпуске товаров.</w:t>
      </w:r>
    </w:p>
    <w:bookmarkEnd w:id="105"/>
    <w:bookmarkStart w:name="z116" w:id="106"/>
    <w:p>
      <w:pPr>
        <w:spacing w:after="0"/>
        <w:ind w:left="0"/>
        <w:jc w:val="both"/>
      </w:pPr>
      <w:r>
        <w:rPr>
          <w:rFonts w:ascii="Times New Roman"/>
          <w:b w:val="false"/>
          <w:i w:val="false"/>
          <w:color w:val="000000"/>
          <w:sz w:val="28"/>
        </w:rPr>
        <w:t>
      При аннулировании выпуска товаров уполномоченным должностным лицом посредством ИС услугополучателю направляется электронный документ об аннулировании выпуска товаров согласно приложению 3 к настоящим Правилам, заверенный ЭЦП.</w:t>
      </w:r>
    </w:p>
    <w:bookmarkEnd w:id="106"/>
    <w:bookmarkStart w:name="z117" w:id="107"/>
    <w:p>
      <w:pPr>
        <w:spacing w:after="0"/>
        <w:ind w:left="0"/>
        <w:jc w:val="both"/>
      </w:pPr>
      <w:r>
        <w:rPr>
          <w:rFonts w:ascii="Times New Roman"/>
          <w:b w:val="false"/>
          <w:i w:val="false"/>
          <w:color w:val="000000"/>
          <w:sz w:val="28"/>
        </w:rPr>
        <w:t>
      39. После принятия решения о выпуске, приостановлении выпуска, отказе в выпуске либо аннулировании выпуска товаров, услугополучатель в режиме реального времени посредством ИС получает экземпляр ЭДТ с одним из вышеперечисленных статусов.</w:t>
      </w:r>
    </w:p>
    <w:bookmarkEnd w:id="107"/>
    <w:bookmarkStart w:name="z118" w:id="108"/>
    <w:p>
      <w:pPr>
        <w:spacing w:after="0"/>
        <w:ind w:left="0"/>
        <w:jc w:val="both"/>
      </w:pPr>
      <w:r>
        <w:rPr>
          <w:rFonts w:ascii="Times New Roman"/>
          <w:b w:val="false"/>
          <w:i w:val="false"/>
          <w:color w:val="000000"/>
          <w:sz w:val="28"/>
        </w:rPr>
        <w:t xml:space="preserve">
      40. Решение о выпуске, приостановлении выпуска, отказе в выпуске, аннулировании выпуска либо условном выпуске товаров принимается уполномоченным должностным лицом посредством ИС путем внесения сведений в графы "С" ЭДТ в порядке, установленном </w:t>
      </w:r>
      <w:r>
        <w:rPr>
          <w:rFonts w:ascii="Times New Roman"/>
          <w:b w:val="false"/>
          <w:i w:val="false"/>
          <w:color w:val="000000"/>
          <w:sz w:val="28"/>
        </w:rPr>
        <w:t>Инструкцией</w:t>
      </w:r>
      <w:r>
        <w:rPr>
          <w:rFonts w:ascii="Times New Roman"/>
          <w:b w:val="false"/>
          <w:i w:val="false"/>
          <w:color w:val="000000"/>
          <w:sz w:val="28"/>
        </w:rPr>
        <w:t xml:space="preserve"> о порядке заполнения декларации на товары, утвержденной Решением Комиссии Таможенного союза от 20 мая 2010 года № 257.</w:t>
      </w:r>
    </w:p>
    <w:bookmarkEnd w:id="108"/>
    <w:bookmarkStart w:name="z119" w:id="109"/>
    <w:p>
      <w:pPr>
        <w:spacing w:after="0"/>
        <w:ind w:left="0"/>
        <w:jc w:val="both"/>
      </w:pPr>
      <w:r>
        <w:rPr>
          <w:rFonts w:ascii="Times New Roman"/>
          <w:b w:val="false"/>
          <w:i w:val="false"/>
          <w:color w:val="000000"/>
          <w:sz w:val="28"/>
        </w:rPr>
        <w:t>
      41. В случае принятия уполномоченным должностным лицом решения об условном выпуске товаров в соответствии со статьей 202 Кодекса, информация о таком решении направляется посредством ИС в подразделение, ответственное за проведение таможенного контроля после выпуска товаров, для завершения таможенного контроля после выпуска товаров с информацией о регистрационном номере ЭДТ.</w:t>
      </w:r>
    </w:p>
    <w:bookmarkEnd w:id="109"/>
    <w:bookmarkStart w:name="z120" w:id="110"/>
    <w:p>
      <w:pPr>
        <w:spacing w:after="0"/>
        <w:ind w:left="0"/>
        <w:jc w:val="left"/>
      </w:pPr>
      <w:r>
        <w:rPr>
          <w:rFonts w:ascii="Times New Roman"/>
          <w:b/>
          <w:i w:val="false"/>
          <w:color w:val="000000"/>
        </w:rPr>
        <w:t xml:space="preserve"> Глава 3. Порядок таможенных операций, связанных с регистрацией таможенной декларации либо отказом в такой регистрации при неисправности информационных систем услугодателя</w:t>
      </w:r>
    </w:p>
    <w:bookmarkEnd w:id="110"/>
    <w:bookmarkStart w:name="z121" w:id="111"/>
    <w:p>
      <w:pPr>
        <w:spacing w:after="0"/>
        <w:ind w:left="0"/>
        <w:jc w:val="left"/>
      </w:pPr>
      <w:r>
        <w:rPr>
          <w:rFonts w:ascii="Times New Roman"/>
          <w:b/>
          <w:i w:val="false"/>
          <w:color w:val="000000"/>
        </w:rPr>
        <w:t xml:space="preserve"> Параграф 1. Действия уполномоченного должностного лица при таможенной очистке товаров с применением таможенного декларирования товаров в письменной форме</w:t>
      </w:r>
    </w:p>
    <w:bookmarkEnd w:id="111"/>
    <w:bookmarkStart w:name="z122" w:id="112"/>
    <w:p>
      <w:pPr>
        <w:spacing w:after="0"/>
        <w:ind w:left="0"/>
        <w:jc w:val="both"/>
      </w:pPr>
      <w:r>
        <w:rPr>
          <w:rFonts w:ascii="Times New Roman"/>
          <w:b w:val="false"/>
          <w:i w:val="false"/>
          <w:color w:val="000000"/>
          <w:sz w:val="28"/>
        </w:rPr>
        <w:t xml:space="preserve">
      42.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175 Кодекса в случае, когда у услугодателя отсутствует возможность обеспечить реализацию услугополучателем таможенного декларирования в электронной форме, в связи с неисправностью используемых услугодателем ИС, вызванной техническими сбоями, нарушениями в работе средств связи (телекоммуникационных сетей и сети Интернет), а также отключением электроэнергии, используется таможенная декларация в виде документа на бумажном носителе (далее – ДТ).</w:t>
      </w:r>
    </w:p>
    <w:bookmarkEnd w:id="112"/>
    <w:bookmarkStart w:name="z123" w:id="113"/>
    <w:p>
      <w:pPr>
        <w:spacing w:after="0"/>
        <w:ind w:left="0"/>
        <w:jc w:val="both"/>
      </w:pPr>
      <w:r>
        <w:rPr>
          <w:rFonts w:ascii="Times New Roman"/>
          <w:b w:val="false"/>
          <w:i w:val="false"/>
          <w:color w:val="000000"/>
          <w:sz w:val="28"/>
        </w:rPr>
        <w:t xml:space="preserve">
      43.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180 Кодекса подача ДТ сопровождается представлением услугодателю документов на бумажном носителе, подтверждающих сведения, заявленные в ДТ, а также ее электронного вида.</w:t>
      </w:r>
    </w:p>
    <w:bookmarkEnd w:id="113"/>
    <w:bookmarkStart w:name="z124" w:id="114"/>
    <w:p>
      <w:pPr>
        <w:spacing w:after="0"/>
        <w:ind w:left="0"/>
        <w:jc w:val="both"/>
      </w:pPr>
      <w:r>
        <w:rPr>
          <w:rFonts w:ascii="Times New Roman"/>
          <w:b w:val="false"/>
          <w:i w:val="false"/>
          <w:color w:val="000000"/>
          <w:sz w:val="28"/>
        </w:rPr>
        <w:t>
      К таким документам относятся:</w:t>
      </w:r>
    </w:p>
    <w:bookmarkEnd w:id="114"/>
    <w:bookmarkStart w:name="z125" w:id="115"/>
    <w:p>
      <w:pPr>
        <w:spacing w:after="0"/>
        <w:ind w:left="0"/>
        <w:jc w:val="both"/>
      </w:pPr>
      <w:r>
        <w:rPr>
          <w:rFonts w:ascii="Times New Roman"/>
          <w:b w:val="false"/>
          <w:i w:val="false"/>
          <w:color w:val="000000"/>
          <w:sz w:val="28"/>
        </w:rPr>
        <w:t>
      документы, подтверждающие совершение сделки с товарами, а в случае отсутствия такой сделки – иные документы, подтверждающие право владения, пользования и (или) распоряжения товарами, а также иные коммерческие документы, имеющиеся в распоряжении услугополучателя;</w:t>
      </w:r>
    </w:p>
    <w:bookmarkEnd w:id="115"/>
    <w:bookmarkStart w:name="z126" w:id="116"/>
    <w:p>
      <w:pPr>
        <w:spacing w:after="0"/>
        <w:ind w:left="0"/>
        <w:jc w:val="both"/>
      </w:pPr>
      <w:r>
        <w:rPr>
          <w:rFonts w:ascii="Times New Roman"/>
          <w:b w:val="false"/>
          <w:i w:val="false"/>
          <w:color w:val="000000"/>
          <w:sz w:val="28"/>
        </w:rPr>
        <w:t>
      транспортные (перевозочные) документы;</w:t>
      </w:r>
    </w:p>
    <w:bookmarkEnd w:id="116"/>
    <w:bookmarkStart w:name="z127" w:id="117"/>
    <w:p>
      <w:pPr>
        <w:spacing w:after="0"/>
        <w:ind w:left="0"/>
        <w:jc w:val="both"/>
      </w:pPr>
      <w:r>
        <w:rPr>
          <w:rFonts w:ascii="Times New Roman"/>
          <w:b w:val="false"/>
          <w:i w:val="false"/>
          <w:color w:val="000000"/>
          <w:sz w:val="28"/>
        </w:rPr>
        <w:t>
      документы, подтверждающие соблюдение запретов и ограничений, мер защиты внутреннего рынка;</w:t>
      </w:r>
    </w:p>
    <w:bookmarkEnd w:id="117"/>
    <w:bookmarkStart w:name="z128" w:id="118"/>
    <w:p>
      <w:pPr>
        <w:spacing w:after="0"/>
        <w:ind w:left="0"/>
        <w:jc w:val="both"/>
      </w:pPr>
      <w:r>
        <w:rPr>
          <w:rFonts w:ascii="Times New Roman"/>
          <w:b w:val="false"/>
          <w:i w:val="false"/>
          <w:color w:val="000000"/>
          <w:sz w:val="28"/>
        </w:rPr>
        <w:t>
      документы о происхождении товаров;</w:t>
      </w:r>
    </w:p>
    <w:bookmarkEnd w:id="118"/>
    <w:bookmarkStart w:name="z129" w:id="119"/>
    <w:p>
      <w:pPr>
        <w:spacing w:after="0"/>
        <w:ind w:left="0"/>
        <w:jc w:val="both"/>
      </w:pPr>
      <w:r>
        <w:rPr>
          <w:rFonts w:ascii="Times New Roman"/>
          <w:b w:val="false"/>
          <w:i w:val="false"/>
          <w:color w:val="000000"/>
          <w:sz w:val="28"/>
        </w:rPr>
        <w:t>
      документы, подтверждающие уплату таможенных платежей, налогов, специальных, антидемпинговых, компенсационных пошлин и (или) обеспечение исполнения обязанности по уплате таможенных пошлин, налогов, специальных, антидемпинговых, компенсационных пошлин;</w:t>
      </w:r>
    </w:p>
    <w:bookmarkEnd w:id="119"/>
    <w:bookmarkStart w:name="z130" w:id="120"/>
    <w:p>
      <w:pPr>
        <w:spacing w:after="0"/>
        <w:ind w:left="0"/>
        <w:jc w:val="both"/>
      </w:pPr>
      <w:r>
        <w:rPr>
          <w:rFonts w:ascii="Times New Roman"/>
          <w:b w:val="false"/>
          <w:i w:val="false"/>
          <w:color w:val="000000"/>
          <w:sz w:val="28"/>
        </w:rPr>
        <w:t>
      документы, подтверждающие соблюдение целей и условий предоставления льгот по уплате таможенных платежей, налогов.</w:t>
      </w:r>
    </w:p>
    <w:bookmarkEnd w:id="120"/>
    <w:bookmarkStart w:name="z131" w:id="121"/>
    <w:p>
      <w:pPr>
        <w:spacing w:after="0"/>
        <w:ind w:left="0"/>
        <w:jc w:val="both"/>
      </w:pPr>
      <w:r>
        <w:rPr>
          <w:rFonts w:ascii="Times New Roman"/>
          <w:b w:val="false"/>
          <w:i w:val="false"/>
          <w:color w:val="000000"/>
          <w:sz w:val="28"/>
        </w:rPr>
        <w:t xml:space="preserve">
      44.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182 Кодекса, а также при наступлении случая, установленного пунктом 42 настоящих Правил, порядок совершения таможенных операций, связанных с регистрацией или отказом в регистрации ДТ производится в соответствии с Инструкцией о регистрации или отказа в регистрации декларации на товары.</w:t>
      </w:r>
    </w:p>
    <w:bookmarkEnd w:id="121"/>
    <w:bookmarkStart w:name="z132" w:id="122"/>
    <w:p>
      <w:pPr>
        <w:spacing w:after="0"/>
        <w:ind w:left="0"/>
        <w:jc w:val="both"/>
      </w:pPr>
      <w:r>
        <w:rPr>
          <w:rFonts w:ascii="Times New Roman"/>
          <w:b w:val="false"/>
          <w:i w:val="false"/>
          <w:color w:val="000000"/>
          <w:sz w:val="28"/>
        </w:rPr>
        <w:t xml:space="preserve">
      45. Уполномоченное должностное лицо проверяет сроки подачи ДТ, установленные </w:t>
      </w:r>
      <w:r>
        <w:rPr>
          <w:rFonts w:ascii="Times New Roman"/>
          <w:b w:val="false"/>
          <w:i w:val="false"/>
          <w:color w:val="000000"/>
          <w:sz w:val="28"/>
        </w:rPr>
        <w:t>статьей 181</w:t>
      </w:r>
      <w:r>
        <w:rPr>
          <w:rFonts w:ascii="Times New Roman"/>
          <w:b w:val="false"/>
          <w:i w:val="false"/>
          <w:color w:val="000000"/>
          <w:sz w:val="28"/>
        </w:rPr>
        <w:t xml:space="preserve"> Кодекса.</w:t>
      </w:r>
    </w:p>
    <w:bookmarkEnd w:id="122"/>
    <w:bookmarkStart w:name="z133" w:id="123"/>
    <w:p>
      <w:pPr>
        <w:spacing w:after="0"/>
        <w:ind w:left="0"/>
        <w:jc w:val="both"/>
      </w:pPr>
      <w:r>
        <w:rPr>
          <w:rFonts w:ascii="Times New Roman"/>
          <w:b w:val="false"/>
          <w:i w:val="false"/>
          <w:color w:val="000000"/>
          <w:sz w:val="28"/>
        </w:rPr>
        <w:t>
      В случае подачи ДТ с нарушением сроков, уполномоченное должностное лицо принимает меры, предусмотренные КоАП.</w:t>
      </w:r>
    </w:p>
    <w:bookmarkEnd w:id="123"/>
    <w:bookmarkStart w:name="z134" w:id="124"/>
    <w:p>
      <w:pPr>
        <w:spacing w:after="0"/>
        <w:ind w:left="0"/>
        <w:jc w:val="both"/>
      </w:pPr>
      <w:r>
        <w:rPr>
          <w:rFonts w:ascii="Times New Roman"/>
          <w:b w:val="false"/>
          <w:i w:val="false"/>
          <w:color w:val="000000"/>
          <w:sz w:val="28"/>
        </w:rPr>
        <w:t>
      46. Подача ДТ и документов, предусмотренных пунктом 43 настоящих Правил, подтверждается путем проставления уполномоченным должностным лицом на двух экземплярах описи даты и времени ее подачи, с указанием его фамилии и инициалов, подписи и оттиска личной номерной печати в журнале регистрации ДТ, который ведется в бумажном виде по форме согласно приложению 5 к настоящим Правилам.</w:t>
      </w:r>
    </w:p>
    <w:bookmarkEnd w:id="124"/>
    <w:bookmarkStart w:name="z135" w:id="125"/>
    <w:p>
      <w:pPr>
        <w:spacing w:after="0"/>
        <w:ind w:left="0"/>
        <w:jc w:val="both"/>
      </w:pPr>
      <w:r>
        <w:rPr>
          <w:rFonts w:ascii="Times New Roman"/>
          <w:b w:val="false"/>
          <w:i w:val="false"/>
          <w:color w:val="000000"/>
          <w:sz w:val="28"/>
        </w:rPr>
        <w:t>
      47. После регистрации или отказа в регистрации декларации на товары уполномоченным должностным лицом осуществляется соответствующая запись в журнале регистрации ДТ.</w:t>
      </w:r>
    </w:p>
    <w:bookmarkEnd w:id="125"/>
    <w:bookmarkStart w:name="z136" w:id="126"/>
    <w:p>
      <w:pPr>
        <w:spacing w:after="0"/>
        <w:ind w:left="0"/>
        <w:jc w:val="left"/>
      </w:pPr>
      <w:r>
        <w:rPr>
          <w:rFonts w:ascii="Times New Roman"/>
          <w:b/>
          <w:i w:val="false"/>
          <w:color w:val="000000"/>
        </w:rPr>
        <w:t xml:space="preserve"> Параграф 2. Действия уполномоченного должностного лица, связанные с проведением таможенного контроля и выпуска товаров с применением таможенного декларирования товаров в письменной форме</w:t>
      </w:r>
    </w:p>
    <w:bookmarkEnd w:id="126"/>
    <w:bookmarkStart w:name="z137" w:id="127"/>
    <w:p>
      <w:pPr>
        <w:spacing w:after="0"/>
        <w:ind w:left="0"/>
        <w:jc w:val="both"/>
      </w:pPr>
      <w:r>
        <w:rPr>
          <w:rFonts w:ascii="Times New Roman"/>
          <w:b w:val="false"/>
          <w:i w:val="false"/>
          <w:color w:val="000000"/>
          <w:sz w:val="28"/>
        </w:rPr>
        <w:t>
      48. В случае, установленном пунктом 42 настоящих Правил, после регистрации ДТ уполномоченное должностное лицо осуществляет таможенный контроль с применением форм таможенного контроля, связанных с проверкой таможенных, иных документов и (или) сведений, проведением таможенного досмотра (осмотра) товаров, в том числе таможенной экспертизы товаров.</w:t>
      </w:r>
    </w:p>
    <w:bookmarkEnd w:id="127"/>
    <w:bookmarkStart w:name="z138" w:id="128"/>
    <w:p>
      <w:pPr>
        <w:spacing w:after="0"/>
        <w:ind w:left="0"/>
        <w:jc w:val="both"/>
      </w:pPr>
      <w:r>
        <w:rPr>
          <w:rFonts w:ascii="Times New Roman"/>
          <w:b w:val="false"/>
          <w:i w:val="false"/>
          <w:color w:val="000000"/>
          <w:sz w:val="28"/>
        </w:rPr>
        <w:t>
      При этом уполномоченное должностное лицо вручает услугополучателю, под подпись, письменное уведомление о формах и мерах по проведению таможенного контроля в произвольной форме.</w:t>
      </w:r>
    </w:p>
    <w:bookmarkEnd w:id="128"/>
    <w:bookmarkStart w:name="z139" w:id="129"/>
    <w:p>
      <w:pPr>
        <w:spacing w:after="0"/>
        <w:ind w:left="0"/>
        <w:jc w:val="both"/>
      </w:pPr>
      <w:r>
        <w:rPr>
          <w:rFonts w:ascii="Times New Roman"/>
          <w:b w:val="false"/>
          <w:i w:val="false"/>
          <w:color w:val="000000"/>
          <w:sz w:val="28"/>
        </w:rPr>
        <w:t xml:space="preserve">
      49. Таможенный контроль осуществляется уполномоченным должностным лицом на основании представленных документов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180 Кодекса.</w:t>
      </w:r>
    </w:p>
    <w:bookmarkEnd w:id="129"/>
    <w:bookmarkStart w:name="z140" w:id="130"/>
    <w:p>
      <w:pPr>
        <w:spacing w:after="0"/>
        <w:ind w:left="0"/>
        <w:jc w:val="both"/>
      </w:pPr>
      <w:r>
        <w:rPr>
          <w:rFonts w:ascii="Times New Roman"/>
          <w:b w:val="false"/>
          <w:i w:val="false"/>
          <w:color w:val="000000"/>
          <w:sz w:val="28"/>
        </w:rPr>
        <w:t>
      По результатам проведения таможенного контроля уполномоченное должностное лицо принимает решение о выпуске, приостановлении выпуска, отказе в выпуске либо аннулировании выпуска товаров в соответствии с Порядком о выпуске товаров.</w:t>
      </w:r>
    </w:p>
    <w:bookmarkEnd w:id="130"/>
    <w:bookmarkStart w:name="z141" w:id="131"/>
    <w:p>
      <w:pPr>
        <w:spacing w:after="0"/>
        <w:ind w:left="0"/>
        <w:jc w:val="both"/>
      </w:pPr>
      <w:r>
        <w:rPr>
          <w:rFonts w:ascii="Times New Roman"/>
          <w:b w:val="false"/>
          <w:i w:val="false"/>
          <w:color w:val="000000"/>
          <w:sz w:val="28"/>
        </w:rPr>
        <w:t>
      50. Выпуск товаров производится уполномоченным должностным лицом путем внесения (проставления) соответствующих отметок в (на) ДТ, сопроводительных документах, а также записи в журнале регистрации ДТ согласно приложению 5 к настоящим Правилам.</w:t>
      </w:r>
    </w:p>
    <w:bookmarkEnd w:id="131"/>
    <w:bookmarkStart w:name="z142" w:id="132"/>
    <w:p>
      <w:pPr>
        <w:spacing w:after="0"/>
        <w:ind w:left="0"/>
        <w:jc w:val="both"/>
      </w:pPr>
      <w:r>
        <w:rPr>
          <w:rFonts w:ascii="Times New Roman"/>
          <w:b w:val="false"/>
          <w:i w:val="false"/>
          <w:color w:val="000000"/>
          <w:sz w:val="28"/>
        </w:rPr>
        <w:t>
      51. После возобновления работоспособности ИС уполномоченным должностным лицом осуществляется загрузка электронного вида ДТ посредством ИС услугодателя.</w:t>
      </w:r>
    </w:p>
    <w:bookmarkEnd w:id="132"/>
    <w:bookmarkStart w:name="z143" w:id="133"/>
    <w:p>
      <w:pPr>
        <w:spacing w:after="0"/>
        <w:ind w:left="0"/>
        <w:jc w:val="both"/>
      </w:pPr>
      <w:r>
        <w:rPr>
          <w:rFonts w:ascii="Times New Roman"/>
          <w:b w:val="false"/>
          <w:i w:val="false"/>
          <w:color w:val="000000"/>
          <w:sz w:val="28"/>
        </w:rPr>
        <w:t>
      52. После возобновления работоспособности ИС действия, связанные с проведением таможенного контроля с использованием системы управления рисками по ДТ, загруженной в электронном виде, уполномоченным должностным лицом повторно не осуществляются.</w:t>
      </w:r>
    </w:p>
    <w:bookmarkEnd w:id="133"/>
    <w:bookmarkStart w:name="z144" w:id="134"/>
    <w:p>
      <w:pPr>
        <w:spacing w:after="0"/>
        <w:ind w:left="0"/>
        <w:jc w:val="left"/>
      </w:pPr>
      <w:r>
        <w:rPr>
          <w:rFonts w:ascii="Times New Roman"/>
          <w:b/>
          <w:i w:val="false"/>
          <w:color w:val="000000"/>
        </w:rPr>
        <w:t xml:space="preserve"> Параграф 3. Форма и порядок ведения журнала регистрации заявления о выпуске товаров до подачи декларации на товары или  отказа в его регистрации</w:t>
      </w:r>
    </w:p>
    <w:bookmarkEnd w:id="134"/>
    <w:bookmarkStart w:name="z145" w:id="135"/>
    <w:p>
      <w:pPr>
        <w:spacing w:after="0"/>
        <w:ind w:left="0"/>
        <w:jc w:val="both"/>
      </w:pPr>
      <w:r>
        <w:rPr>
          <w:rFonts w:ascii="Times New Roman"/>
          <w:b w:val="false"/>
          <w:i w:val="false"/>
          <w:color w:val="000000"/>
          <w:sz w:val="28"/>
        </w:rPr>
        <w:t xml:space="preserve">
      53. Регистрация заявления о выпуске товаров до подачи декларации на товары или отказа в его регистрации осуществляется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194 Кодекса в порядке, утвержденном </w:t>
      </w:r>
      <w:r>
        <w:rPr>
          <w:rFonts w:ascii="Times New Roman"/>
          <w:b w:val="false"/>
          <w:i w:val="false"/>
          <w:color w:val="000000"/>
          <w:sz w:val="28"/>
        </w:rPr>
        <w:t>Решением</w:t>
      </w:r>
      <w:r>
        <w:rPr>
          <w:rFonts w:ascii="Times New Roman"/>
          <w:b w:val="false"/>
          <w:i w:val="false"/>
          <w:color w:val="000000"/>
          <w:sz w:val="28"/>
        </w:rPr>
        <w:t xml:space="preserve"> Коллегии ЕЭК от 13 декабря 2017 года № 171 "О регистрации или отказа в его регистрации заявления о выпуске товаров до подачи декларации на товары".</w:t>
      </w:r>
    </w:p>
    <w:bookmarkEnd w:id="135"/>
    <w:bookmarkStart w:name="z146" w:id="136"/>
    <w:p>
      <w:pPr>
        <w:spacing w:after="0"/>
        <w:ind w:left="0"/>
        <w:jc w:val="both"/>
      </w:pPr>
      <w:r>
        <w:rPr>
          <w:rFonts w:ascii="Times New Roman"/>
          <w:b w:val="false"/>
          <w:i w:val="false"/>
          <w:color w:val="000000"/>
          <w:sz w:val="28"/>
        </w:rPr>
        <w:t>
      54. Уполномоченное должностное лицо заполняет журнал регистрации заявления о выпуске товаров до подачи декларации на товары или отказа в его регистрации (далее – Журнал регистрации) по форме согласно приложению 6 к настоящим Правилам.</w:t>
      </w:r>
    </w:p>
    <w:bookmarkEnd w:id="136"/>
    <w:bookmarkStart w:name="z147" w:id="137"/>
    <w:p>
      <w:pPr>
        <w:spacing w:after="0"/>
        <w:ind w:left="0"/>
        <w:jc w:val="both"/>
      </w:pPr>
      <w:r>
        <w:rPr>
          <w:rFonts w:ascii="Times New Roman"/>
          <w:b w:val="false"/>
          <w:i w:val="false"/>
          <w:color w:val="000000"/>
          <w:sz w:val="28"/>
        </w:rPr>
        <w:t xml:space="preserve">
      55. Журнал регистрации ведется на бумажном носителе, пронумеровывается, прошнуровывается и заверяется подписью и печатью (при наличии) услугодателя, и подписывается уполномоченным должностным лицом. Записи в Журнал регистрации вносятся полно, четко, аккуратно, исправления и подчистки не допускаются. Ошибочные записи оговариваются и заверяются подписью уполномоченного должностного лица. </w:t>
      </w:r>
    </w:p>
    <w:bookmarkEnd w:id="137"/>
    <w:bookmarkStart w:name="z148" w:id="138"/>
    <w:p>
      <w:pPr>
        <w:spacing w:after="0"/>
        <w:ind w:left="0"/>
        <w:jc w:val="both"/>
      </w:pPr>
      <w:r>
        <w:rPr>
          <w:rFonts w:ascii="Times New Roman"/>
          <w:b w:val="false"/>
          <w:i w:val="false"/>
          <w:color w:val="000000"/>
          <w:sz w:val="28"/>
        </w:rPr>
        <w:t>
      Нумерация порядкового номера в Журнале регистрации начинается каждый календарный год с единицы.</w:t>
      </w:r>
    </w:p>
    <w:bookmarkEnd w:id="138"/>
    <w:bookmarkStart w:name="z149" w:id="139"/>
    <w:p>
      <w:pPr>
        <w:spacing w:after="0"/>
        <w:ind w:left="0"/>
        <w:jc w:val="left"/>
      </w:pPr>
      <w:r>
        <w:rPr>
          <w:rFonts w:ascii="Times New Roman"/>
          <w:b/>
          <w:i w:val="false"/>
          <w:color w:val="000000"/>
        </w:rPr>
        <w:t xml:space="preserve"> Глава 4. Особенности проведения таможенного контроля в отношении товаров, заявленных при периодическом таможенном декларировании</w:t>
      </w:r>
    </w:p>
    <w:bookmarkEnd w:id="139"/>
    <w:bookmarkStart w:name="z150" w:id="140"/>
    <w:p>
      <w:pPr>
        <w:spacing w:after="0"/>
        <w:ind w:left="0"/>
        <w:jc w:val="left"/>
      </w:pPr>
      <w:r>
        <w:rPr>
          <w:rFonts w:ascii="Times New Roman"/>
          <w:b/>
          <w:i w:val="false"/>
          <w:color w:val="000000"/>
        </w:rPr>
        <w:t xml:space="preserve"> Параграф 1. Особенности таможенного декларирования и выпуска товаров</w:t>
      </w:r>
    </w:p>
    <w:bookmarkEnd w:id="140"/>
    <w:bookmarkStart w:name="z151" w:id="141"/>
    <w:p>
      <w:pPr>
        <w:spacing w:after="0"/>
        <w:ind w:left="0"/>
        <w:jc w:val="both"/>
      </w:pPr>
      <w:r>
        <w:rPr>
          <w:rFonts w:ascii="Times New Roman"/>
          <w:b w:val="false"/>
          <w:i w:val="false"/>
          <w:color w:val="000000"/>
          <w:sz w:val="28"/>
        </w:rPr>
        <w:t xml:space="preserve">
      56. При совокупном соблюдении условий, установленных </w:t>
      </w:r>
      <w:r>
        <w:rPr>
          <w:rFonts w:ascii="Times New Roman"/>
          <w:b w:val="false"/>
          <w:i w:val="false"/>
          <w:color w:val="000000"/>
          <w:sz w:val="28"/>
        </w:rPr>
        <w:t>статьей 187</w:t>
      </w:r>
      <w:r>
        <w:rPr>
          <w:rFonts w:ascii="Times New Roman"/>
          <w:b w:val="false"/>
          <w:i w:val="false"/>
          <w:color w:val="000000"/>
          <w:sz w:val="28"/>
        </w:rPr>
        <w:t xml:space="preserve"> Кодекса, применяется периодическое таможенное декларирование.</w:t>
      </w:r>
    </w:p>
    <w:bookmarkEnd w:id="141"/>
    <w:bookmarkStart w:name="z152" w:id="142"/>
    <w:p>
      <w:pPr>
        <w:spacing w:after="0"/>
        <w:ind w:left="0"/>
        <w:jc w:val="both"/>
      </w:pPr>
      <w:r>
        <w:rPr>
          <w:rFonts w:ascii="Times New Roman"/>
          <w:b w:val="false"/>
          <w:i w:val="false"/>
          <w:color w:val="000000"/>
          <w:sz w:val="28"/>
        </w:rPr>
        <w:t>
      57. При периодическом таможенном декларировании уполномоченное должностное лицо посредством ИС совершает таможенные операции, предусмотренные настоящей главой, а также осуществляет фактический учет и контроль за перемещением каждой поставки партии товаров в течение всего заявленного периода поставки.</w:t>
      </w:r>
    </w:p>
    <w:bookmarkEnd w:id="142"/>
    <w:bookmarkStart w:name="z153" w:id="14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187 Кодекса под периодом поставки понимается заявляемый услугополучателем период, который не превышает тридцать один календарный день и в течение которого планируется:</w:t>
      </w:r>
    </w:p>
    <w:bookmarkEnd w:id="143"/>
    <w:bookmarkStart w:name="z154" w:id="144"/>
    <w:p>
      <w:pPr>
        <w:spacing w:after="0"/>
        <w:ind w:left="0"/>
        <w:jc w:val="both"/>
      </w:pPr>
      <w:r>
        <w:rPr>
          <w:rFonts w:ascii="Times New Roman"/>
          <w:b w:val="false"/>
          <w:i w:val="false"/>
          <w:color w:val="000000"/>
          <w:sz w:val="28"/>
        </w:rPr>
        <w:t xml:space="preserve">
      1) предъявить услугодателю товары, ввозимые на таможенную территорию ЕАЭС; </w:t>
      </w:r>
    </w:p>
    <w:bookmarkEnd w:id="144"/>
    <w:bookmarkStart w:name="z155" w:id="145"/>
    <w:p>
      <w:pPr>
        <w:spacing w:after="0"/>
        <w:ind w:left="0"/>
        <w:jc w:val="both"/>
      </w:pPr>
      <w:r>
        <w:rPr>
          <w:rFonts w:ascii="Times New Roman"/>
          <w:b w:val="false"/>
          <w:i w:val="false"/>
          <w:color w:val="000000"/>
          <w:sz w:val="28"/>
        </w:rPr>
        <w:t xml:space="preserve">
      2) отгрузить товары, вывозимые с таможенной территории ЕАЭС (сдать товары перевозчику, который будет осуществлять международную перевозку товаров, либо первому перевозчику при осуществлении международной перевозки товаров с перегрузкой (перевалкой) на другое транспортное средство в целях вывоза товаров с таможенной территории ЕАЭС). </w:t>
      </w:r>
    </w:p>
    <w:bookmarkEnd w:id="145"/>
    <w:bookmarkStart w:name="z156" w:id="146"/>
    <w:p>
      <w:pPr>
        <w:spacing w:after="0"/>
        <w:ind w:left="0"/>
        <w:jc w:val="both"/>
      </w:pPr>
      <w:r>
        <w:rPr>
          <w:rFonts w:ascii="Times New Roman"/>
          <w:b w:val="false"/>
          <w:i w:val="false"/>
          <w:color w:val="000000"/>
          <w:sz w:val="28"/>
        </w:rPr>
        <w:t>
      58. Таможенный контроль по ЭДТ, подаваемой до начала заявляемого периода поставки осуществляется уполномоченным должностным лицом при перемещении каждой поставки партии товаров, в течение всего заявленного периода поставки.</w:t>
      </w:r>
    </w:p>
    <w:bookmarkEnd w:id="146"/>
    <w:bookmarkStart w:name="z157" w:id="147"/>
    <w:p>
      <w:pPr>
        <w:spacing w:after="0"/>
        <w:ind w:left="0"/>
        <w:jc w:val="both"/>
      </w:pPr>
      <w:r>
        <w:rPr>
          <w:rFonts w:ascii="Times New Roman"/>
          <w:b w:val="false"/>
          <w:i w:val="false"/>
          <w:color w:val="000000"/>
          <w:sz w:val="28"/>
        </w:rPr>
        <w:t xml:space="preserve">
      При этом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187 Кодекса, фактический учет и контроль товаров, декларируемых по ЭДТ, ведется уполномоченным должностным лицом в электронном журнале учета товаров, декларируемых с использованием периодической декларации на товары посредством ИС по форме согласно приложению 7 к настоящим Правилам.</w:t>
      </w:r>
    </w:p>
    <w:bookmarkEnd w:id="147"/>
    <w:bookmarkStart w:name="z158" w:id="148"/>
    <w:p>
      <w:pPr>
        <w:spacing w:after="0"/>
        <w:ind w:left="0"/>
        <w:jc w:val="both"/>
      </w:pPr>
      <w:r>
        <w:rPr>
          <w:rFonts w:ascii="Times New Roman"/>
          <w:b w:val="false"/>
          <w:i w:val="false"/>
          <w:color w:val="000000"/>
          <w:sz w:val="28"/>
        </w:rPr>
        <w:t xml:space="preserve">
      59. Выпуск товаров по ЭДТ, поданной до начала заявляемого периода поставки, осуществляется уполномоченным должностным лицом посредством ИС с соблюдением требований и сроков, определенных </w:t>
      </w:r>
      <w:r>
        <w:rPr>
          <w:rFonts w:ascii="Times New Roman"/>
          <w:b w:val="false"/>
          <w:i w:val="false"/>
          <w:color w:val="000000"/>
          <w:sz w:val="28"/>
        </w:rPr>
        <w:t>статьей 187</w:t>
      </w:r>
      <w:r>
        <w:rPr>
          <w:rFonts w:ascii="Times New Roman"/>
          <w:b w:val="false"/>
          <w:i w:val="false"/>
          <w:color w:val="000000"/>
          <w:sz w:val="28"/>
        </w:rPr>
        <w:t xml:space="preserve"> Кодекса.</w:t>
      </w:r>
    </w:p>
    <w:bookmarkEnd w:id="148"/>
    <w:bookmarkStart w:name="z159" w:id="149"/>
    <w:p>
      <w:pPr>
        <w:spacing w:after="0"/>
        <w:ind w:left="0"/>
        <w:jc w:val="left"/>
      </w:pPr>
      <w:r>
        <w:rPr>
          <w:rFonts w:ascii="Times New Roman"/>
          <w:b/>
          <w:i w:val="false"/>
          <w:color w:val="000000"/>
        </w:rPr>
        <w:t xml:space="preserve"> Параграф 2. Особенности и случаи совершения таможенных операций, связанных с выпуском товаров с применением предварительного декларирования товаров, которые могут размещаться (находиться) в зоне таможенного контроля, а также подлежать выпуску и совершению таможенных операций, связанных с выпуском товаров по декларации на товары в зоне деятельности услугодателя, отличного от услугодателя зарегистрировавшего декларацию на товары</w:t>
      </w:r>
    </w:p>
    <w:bookmarkEnd w:id="149"/>
    <w:bookmarkStart w:name="z160" w:id="150"/>
    <w:p>
      <w:pPr>
        <w:spacing w:after="0"/>
        <w:ind w:left="0"/>
        <w:jc w:val="both"/>
      </w:pPr>
      <w:r>
        <w:rPr>
          <w:rFonts w:ascii="Times New Roman"/>
          <w:b w:val="false"/>
          <w:i w:val="false"/>
          <w:color w:val="000000"/>
          <w:sz w:val="28"/>
        </w:rPr>
        <w:t xml:space="preserve">
      60. Таможенная очистка товаров с применением особенности предварительного таможенного декларирования (далее – ПД), осуществляется уполномоченным должностным лицом посредством ИС с соблюдением требований и условий, предусмотренных </w:t>
      </w:r>
      <w:r>
        <w:rPr>
          <w:rFonts w:ascii="Times New Roman"/>
          <w:b w:val="false"/>
          <w:i w:val="false"/>
          <w:color w:val="000000"/>
          <w:sz w:val="28"/>
        </w:rPr>
        <w:t>статьей 185</w:t>
      </w:r>
      <w:r>
        <w:rPr>
          <w:rFonts w:ascii="Times New Roman"/>
          <w:b w:val="false"/>
          <w:i w:val="false"/>
          <w:color w:val="000000"/>
          <w:sz w:val="28"/>
        </w:rPr>
        <w:t xml:space="preserve"> Кодекса, а также с совершением таможенных операций, предусмотренных параграфом 2 главы 4 настоящих Правил. </w:t>
      </w:r>
    </w:p>
    <w:bookmarkEnd w:id="150"/>
    <w:bookmarkStart w:name="z161" w:id="151"/>
    <w:p>
      <w:pPr>
        <w:spacing w:after="0"/>
        <w:ind w:left="0"/>
        <w:jc w:val="both"/>
      </w:pPr>
      <w:r>
        <w:rPr>
          <w:rFonts w:ascii="Times New Roman"/>
          <w:b w:val="false"/>
          <w:i w:val="false"/>
          <w:color w:val="000000"/>
          <w:sz w:val="28"/>
        </w:rPr>
        <w:t xml:space="preserve">
      61.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185 Кодекса товары, в отношении которых осуществлено ПД, могут размещаться (находиться) в зоне таможенного контроля, находящейся в регионе деятельности услугодателя отличного от услугодателя, зарегистрировавшего ЭДТ при ПД, в случаях:</w:t>
      </w:r>
    </w:p>
    <w:bookmarkEnd w:id="151"/>
    <w:bookmarkStart w:name="z162" w:id="152"/>
    <w:p>
      <w:pPr>
        <w:spacing w:after="0"/>
        <w:ind w:left="0"/>
        <w:jc w:val="both"/>
      </w:pPr>
      <w:r>
        <w:rPr>
          <w:rFonts w:ascii="Times New Roman"/>
          <w:b w:val="false"/>
          <w:i w:val="false"/>
          <w:color w:val="000000"/>
          <w:sz w:val="28"/>
        </w:rPr>
        <w:t xml:space="preserve">
      1) применения особенностей совершения таможенных операций, связанных с выпуском товаров в местах прибытия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192 Кодекса;</w:t>
      </w:r>
    </w:p>
    <w:bookmarkEnd w:id="152"/>
    <w:bookmarkStart w:name="z163" w:id="153"/>
    <w:p>
      <w:pPr>
        <w:spacing w:after="0"/>
        <w:ind w:left="0"/>
        <w:jc w:val="both"/>
      </w:pPr>
      <w:r>
        <w:rPr>
          <w:rFonts w:ascii="Times New Roman"/>
          <w:b w:val="false"/>
          <w:i w:val="false"/>
          <w:color w:val="000000"/>
          <w:sz w:val="28"/>
        </w:rPr>
        <w:t>
      2) при аварии, которая влечет за собой вредное по своим последствиям происшествие технического, технологического или иного характера, произошедшее с транспортными средствами, которые не вызваны преднамеренными действиями собственника и (или) лица, во владении которого товары находились на момент такого происшествия, а также вследствие действия непреодолимой силы, в результате которых товары не могут быть доставлены в зону таможенного контроля, расположенную в зоне деятельности услугодателя, зарегистрировавшего ЭДТ при ПД.</w:t>
      </w:r>
    </w:p>
    <w:bookmarkEnd w:id="153"/>
    <w:bookmarkStart w:name="z164" w:id="154"/>
    <w:p>
      <w:pPr>
        <w:spacing w:after="0"/>
        <w:ind w:left="0"/>
        <w:jc w:val="both"/>
      </w:pPr>
      <w:r>
        <w:rPr>
          <w:rFonts w:ascii="Times New Roman"/>
          <w:b w:val="false"/>
          <w:i w:val="false"/>
          <w:color w:val="000000"/>
          <w:sz w:val="28"/>
        </w:rPr>
        <w:t>
      62. Особенности совершения таможенных операций, связанных с выпуском товаров в соответствии с пунктом 4 статьи 192 Кодекса, а также в случаях, предусмотренных пунктом 61 настоящих Правил осуществляются в зоне деятельности услугодателя, отличного от услугодателя, зарегистрировавшего ЭДТ при ПД, с момента внедрения в эксплуатацию соответствующих подсистем.</w:t>
      </w:r>
    </w:p>
    <w:bookmarkEnd w:id="154"/>
    <w:bookmarkStart w:name="z165" w:id="155"/>
    <w:p>
      <w:pPr>
        <w:spacing w:after="0"/>
        <w:ind w:left="0"/>
        <w:jc w:val="both"/>
      </w:pPr>
      <w:r>
        <w:rPr>
          <w:rFonts w:ascii="Times New Roman"/>
          <w:b w:val="false"/>
          <w:i w:val="false"/>
          <w:color w:val="000000"/>
          <w:sz w:val="28"/>
        </w:rPr>
        <w:t>
      63. Услугополучатель уведомляет услугодателя, зарегистрировавший ЭДТ при ПД, о размещении товаров в зоне таможенного контроля и нахождении товаров в месте прибытия до совершения действий, определенных частью второй настоящего пункта.</w:t>
      </w:r>
    </w:p>
    <w:bookmarkEnd w:id="155"/>
    <w:bookmarkStart w:name="z166" w:id="156"/>
    <w:p>
      <w:pPr>
        <w:spacing w:after="0"/>
        <w:ind w:left="0"/>
        <w:jc w:val="both"/>
      </w:pPr>
      <w:r>
        <w:rPr>
          <w:rFonts w:ascii="Times New Roman"/>
          <w:b w:val="false"/>
          <w:i w:val="false"/>
          <w:color w:val="000000"/>
          <w:sz w:val="28"/>
        </w:rPr>
        <w:t>
      Услугополучатель представляет услугодателю, зарегистрировавшему ЭДТ при ПД и в котором планируется осуществление выпуска товаров незаявленные либо уточненные сведения путем изменения (дополнения) сведений, заявленных в ЭДТ при ПД, либо уведомляет об отсутствии необходимости внесения таких изменений (дополнений).</w:t>
      </w:r>
    </w:p>
    <w:bookmarkEnd w:id="156"/>
    <w:bookmarkStart w:name="z167" w:id="157"/>
    <w:p>
      <w:pPr>
        <w:spacing w:after="0"/>
        <w:ind w:left="0"/>
        <w:jc w:val="both"/>
      </w:pPr>
      <w:r>
        <w:rPr>
          <w:rFonts w:ascii="Times New Roman"/>
          <w:b w:val="false"/>
          <w:i w:val="false"/>
          <w:color w:val="000000"/>
          <w:sz w:val="28"/>
        </w:rPr>
        <w:t>
      64. Уполномоченным должностным лицом услугодателя, которому подается ЭДТ при ПД в отношении товаров, находящихся в зоне деятельности иного органа государственных доходов, осуществляется проверка заявленных в ЭДТ при ПД сведений в целях ее регистрации.</w:t>
      </w:r>
    </w:p>
    <w:bookmarkEnd w:id="157"/>
    <w:bookmarkStart w:name="z168" w:id="158"/>
    <w:p>
      <w:pPr>
        <w:spacing w:after="0"/>
        <w:ind w:left="0"/>
        <w:jc w:val="both"/>
      </w:pPr>
      <w:r>
        <w:rPr>
          <w:rFonts w:ascii="Times New Roman"/>
          <w:b w:val="false"/>
          <w:i w:val="false"/>
          <w:color w:val="000000"/>
          <w:sz w:val="28"/>
        </w:rPr>
        <w:t>
      65. Регистрация или отказ в регистрации ЭДТ при ПД осуществляется уполномоченным должностным лицом услугодателя, которому подается ЭДТ при ПД в соответствии с главой 3 настоящих Правил.</w:t>
      </w:r>
    </w:p>
    <w:bookmarkEnd w:id="158"/>
    <w:bookmarkStart w:name="z169" w:id="159"/>
    <w:p>
      <w:pPr>
        <w:spacing w:after="0"/>
        <w:ind w:left="0"/>
        <w:jc w:val="both"/>
      </w:pPr>
      <w:r>
        <w:rPr>
          <w:rFonts w:ascii="Times New Roman"/>
          <w:b w:val="false"/>
          <w:i w:val="false"/>
          <w:color w:val="000000"/>
          <w:sz w:val="28"/>
        </w:rPr>
        <w:t>
      66. С целью проведения таможенного контроля, при определении системой управления рисками форм таможенного контроля и (или) мер, обеспечивающих проведение таможенного контроля, уполномоченное должностное лицо услугодателя, которому подана ЭДТ при ПД, направляет в орган государственных доходов, в зоне деятельности которого находятся товары, уведомление о принятии мер по минимизации риска.</w:t>
      </w:r>
    </w:p>
    <w:bookmarkEnd w:id="159"/>
    <w:bookmarkStart w:name="z170" w:id="160"/>
    <w:p>
      <w:pPr>
        <w:spacing w:after="0"/>
        <w:ind w:left="0"/>
        <w:jc w:val="both"/>
      </w:pPr>
      <w:r>
        <w:rPr>
          <w:rFonts w:ascii="Times New Roman"/>
          <w:b w:val="false"/>
          <w:i w:val="false"/>
          <w:color w:val="000000"/>
          <w:sz w:val="28"/>
        </w:rPr>
        <w:t>
      67. По окончании проведения таможенного контроля, уполномоченное должностное лицо услугодателя, в зоне деятельности которого находится товар, посредством ИС информирует о результатах проведения форм таможенного контроля услугодателя, которому подана ЭДТ при ПД, путем направления отчета, с приложением документов, свидетельствующих о проведении таможенного контроля (акт таможенного досмотра (осмотра), с приложениями фото – видеоматериалов, а также акта отбора проб и образцов товаров и других документов).</w:t>
      </w:r>
    </w:p>
    <w:bookmarkEnd w:id="160"/>
    <w:bookmarkStart w:name="z171" w:id="161"/>
    <w:p>
      <w:pPr>
        <w:spacing w:after="0"/>
        <w:ind w:left="0"/>
        <w:jc w:val="both"/>
      </w:pPr>
      <w:r>
        <w:rPr>
          <w:rFonts w:ascii="Times New Roman"/>
          <w:b w:val="false"/>
          <w:i w:val="false"/>
          <w:color w:val="000000"/>
          <w:sz w:val="28"/>
        </w:rPr>
        <w:t>
      68. В случае выявления в результате таможенного контроля признаков правонарушения, орган государственных доходов, в зоне деятельности которого находится товар, незамедлительно уведомляет об этом услугодателя, которому подана ЭДТ при ПД.</w:t>
      </w:r>
    </w:p>
    <w:bookmarkEnd w:id="161"/>
    <w:bookmarkStart w:name="z172" w:id="162"/>
    <w:p>
      <w:pPr>
        <w:spacing w:after="0"/>
        <w:ind w:left="0"/>
        <w:jc w:val="both"/>
      </w:pPr>
      <w:r>
        <w:rPr>
          <w:rFonts w:ascii="Times New Roman"/>
          <w:b w:val="false"/>
          <w:i w:val="false"/>
          <w:color w:val="000000"/>
          <w:sz w:val="28"/>
        </w:rPr>
        <w:t>
      Услугодатель, которому подана ЭДТ при ПД, после получения уведомления принимает меры в соответствии с законодательством Республики Казахстан.</w:t>
      </w:r>
    </w:p>
    <w:bookmarkEnd w:id="162"/>
    <w:bookmarkStart w:name="z173" w:id="163"/>
    <w:p>
      <w:pPr>
        <w:spacing w:after="0"/>
        <w:ind w:left="0"/>
        <w:jc w:val="both"/>
      </w:pPr>
      <w:r>
        <w:rPr>
          <w:rFonts w:ascii="Times New Roman"/>
          <w:b w:val="false"/>
          <w:i w:val="false"/>
          <w:color w:val="000000"/>
          <w:sz w:val="28"/>
        </w:rPr>
        <w:t>
      69. В отношении ЭДТ при ПД услугодателем, зарегистрировавшим ЭДТ при ПД (осуществляющим выпуск товаров), совершаются действия, предусмотренные параграфом 2 главы 4 настоящих Правил.</w:t>
      </w:r>
    </w:p>
    <w:bookmarkEnd w:id="163"/>
    <w:bookmarkStart w:name="z174" w:id="164"/>
    <w:p>
      <w:pPr>
        <w:spacing w:after="0"/>
        <w:ind w:left="0"/>
        <w:jc w:val="both"/>
      </w:pPr>
      <w:r>
        <w:rPr>
          <w:rFonts w:ascii="Times New Roman"/>
          <w:b w:val="false"/>
          <w:i w:val="false"/>
          <w:color w:val="000000"/>
          <w:sz w:val="28"/>
        </w:rPr>
        <w:t>
      70. С момента помещения товаров под таможенную процедуру выпуска для внутреннего потребления, находящихся в регионе деятельности услугодателя, отличного от органа государственных доходов, зарегистрировавшего ЭДТ при ПД, такие товары считаются выпущенными, и в отношении данной ЭДТ при ПД завершается таможенный контроль.</w:t>
      </w:r>
    </w:p>
    <w:bookmarkEnd w:id="164"/>
    <w:bookmarkStart w:name="z175" w:id="165"/>
    <w:p>
      <w:pPr>
        <w:spacing w:after="0"/>
        <w:ind w:left="0"/>
        <w:jc w:val="left"/>
      </w:pPr>
      <w:r>
        <w:rPr>
          <w:rFonts w:ascii="Times New Roman"/>
          <w:b/>
          <w:i w:val="false"/>
          <w:color w:val="000000"/>
        </w:rPr>
        <w:t xml:space="preserve"> Параграф 3. Действия уполномоченного должностного лица при таможенной очистке товаров, декларируемых с использованием  временной декларации на товары</w:t>
      </w:r>
    </w:p>
    <w:bookmarkEnd w:id="165"/>
    <w:bookmarkStart w:name="z176" w:id="166"/>
    <w:p>
      <w:pPr>
        <w:spacing w:after="0"/>
        <w:ind w:left="0"/>
        <w:jc w:val="both"/>
      </w:pPr>
      <w:r>
        <w:rPr>
          <w:rFonts w:ascii="Times New Roman"/>
          <w:b w:val="false"/>
          <w:i w:val="false"/>
          <w:color w:val="000000"/>
          <w:sz w:val="28"/>
        </w:rPr>
        <w:t>
      71. При таможенной очистке товаров, декларируемых с использованием временной декларации на товары (далее – ВДТ), уполномоченное должностное лицо выполняет следующие действия:</w:t>
      </w:r>
    </w:p>
    <w:bookmarkEnd w:id="166"/>
    <w:bookmarkStart w:name="z177" w:id="167"/>
    <w:p>
      <w:pPr>
        <w:spacing w:after="0"/>
        <w:ind w:left="0"/>
        <w:jc w:val="both"/>
      </w:pPr>
      <w:r>
        <w:rPr>
          <w:rFonts w:ascii="Times New Roman"/>
          <w:b w:val="false"/>
          <w:i w:val="false"/>
          <w:color w:val="000000"/>
          <w:sz w:val="28"/>
        </w:rPr>
        <w:t xml:space="preserve">
      1) совершает таможенные операции, предусмотренные главой 4 настоящих Правил, а также проверяет соблюдение требований и условий применения временного таможенного декларирования товаров, предусмотренных </w:t>
      </w:r>
      <w:r>
        <w:rPr>
          <w:rFonts w:ascii="Times New Roman"/>
          <w:b w:val="false"/>
          <w:i w:val="false"/>
          <w:color w:val="000000"/>
          <w:sz w:val="28"/>
        </w:rPr>
        <w:t>статьей 189</w:t>
      </w:r>
      <w:r>
        <w:rPr>
          <w:rFonts w:ascii="Times New Roman"/>
          <w:b w:val="false"/>
          <w:i w:val="false"/>
          <w:color w:val="000000"/>
          <w:sz w:val="28"/>
        </w:rPr>
        <w:t xml:space="preserve"> Кодекса; </w:t>
      </w:r>
    </w:p>
    <w:bookmarkEnd w:id="167"/>
    <w:bookmarkStart w:name="z178" w:id="168"/>
    <w:p>
      <w:pPr>
        <w:spacing w:after="0"/>
        <w:ind w:left="0"/>
        <w:jc w:val="both"/>
      </w:pPr>
      <w:r>
        <w:rPr>
          <w:rFonts w:ascii="Times New Roman"/>
          <w:b w:val="false"/>
          <w:i w:val="false"/>
          <w:color w:val="000000"/>
          <w:sz w:val="28"/>
        </w:rPr>
        <w:t>
      2) осуществляет контроль за фактическим перемещением товаров в течение всего периода осуществления поставки товаров по ВДТ.</w:t>
      </w:r>
    </w:p>
    <w:bookmarkEnd w:id="168"/>
    <w:bookmarkStart w:name="z179" w:id="169"/>
    <w:p>
      <w:pPr>
        <w:spacing w:after="0"/>
        <w:ind w:left="0"/>
        <w:jc w:val="both"/>
      </w:pPr>
      <w:r>
        <w:rPr>
          <w:rFonts w:ascii="Times New Roman"/>
          <w:b w:val="false"/>
          <w:i w:val="false"/>
          <w:color w:val="000000"/>
          <w:sz w:val="28"/>
        </w:rPr>
        <w:t xml:space="preserve">
      Учет товаров, декларируемых с использованием ВДТ, ведется уполномоченным должностным лицом в журнале учета товаров, декларируемых с использованием ВДТ посредством ИС по форме согласно приложению 8 к настоящим Правилам. </w:t>
      </w:r>
    </w:p>
    <w:bookmarkEnd w:id="169"/>
    <w:bookmarkStart w:name="z180" w:id="170"/>
    <w:p>
      <w:pPr>
        <w:spacing w:after="0"/>
        <w:ind w:left="0"/>
        <w:jc w:val="both"/>
      </w:pPr>
      <w:r>
        <w:rPr>
          <w:rFonts w:ascii="Times New Roman"/>
          <w:b w:val="false"/>
          <w:i w:val="false"/>
          <w:color w:val="000000"/>
          <w:sz w:val="28"/>
        </w:rPr>
        <w:t xml:space="preserve">
      72. При осуществлении таможенного контроля за фактическим перемещением товаров в течение всего периода осуществления поставки товаров, уполномоченное должностное лицо проверяет наличие коммерческих, транспортных (перевозочных) документов на каждую отправляемую партию (поставку) товара. </w:t>
      </w:r>
    </w:p>
    <w:bookmarkEnd w:id="170"/>
    <w:bookmarkStart w:name="z181" w:id="171"/>
    <w:p>
      <w:pPr>
        <w:spacing w:after="0"/>
        <w:ind w:left="0"/>
        <w:jc w:val="both"/>
      </w:pPr>
      <w:r>
        <w:rPr>
          <w:rFonts w:ascii="Times New Roman"/>
          <w:b w:val="false"/>
          <w:i w:val="false"/>
          <w:color w:val="000000"/>
          <w:sz w:val="28"/>
        </w:rPr>
        <w:t xml:space="preserve">
      73. Уполномоченное должностное лицо проверяет соответствие сведений, указанных в коммерческих, транспортных (перевозочных) документах и ВДТ результатам проведенного таможенного досмотра (осмотра) товаров, указанным в акте таможенного досмотра (осмотра). </w:t>
      </w:r>
    </w:p>
    <w:bookmarkEnd w:id="171"/>
    <w:bookmarkStart w:name="z182" w:id="172"/>
    <w:p>
      <w:pPr>
        <w:spacing w:after="0"/>
        <w:ind w:left="0"/>
        <w:jc w:val="both"/>
      </w:pPr>
      <w:r>
        <w:rPr>
          <w:rFonts w:ascii="Times New Roman"/>
          <w:b w:val="false"/>
          <w:i w:val="false"/>
          <w:color w:val="000000"/>
          <w:sz w:val="28"/>
        </w:rPr>
        <w:t>
      При соответствии сведений, указанных в документах, результатам проведенного таможенного досмотра (осмотра) уполномоченное должностное лицо посредством ИС вносит сведения в ЭДТ "Временное декларирование", "Выпуск разрешен" с указанием даты выпуска товаров, номера ВДТ, которые заверяются ЭЦП уполномоченного должностного лица.</w:t>
      </w:r>
    </w:p>
    <w:bookmarkEnd w:id="172"/>
    <w:bookmarkStart w:name="z183" w:id="173"/>
    <w:p>
      <w:pPr>
        <w:spacing w:after="0"/>
        <w:ind w:left="0"/>
        <w:jc w:val="both"/>
      </w:pPr>
      <w:r>
        <w:rPr>
          <w:rFonts w:ascii="Times New Roman"/>
          <w:b w:val="false"/>
          <w:i w:val="false"/>
          <w:color w:val="000000"/>
          <w:sz w:val="28"/>
        </w:rPr>
        <w:t>
      74. При проведении таможенного контроля в отношении товаров, перемещаемых трубопроводным транспортом, таможенная очистка которых производится у одного услугодателя, а приборы учета находятся в зоне деятельности другого услугодателя:</w:t>
      </w:r>
    </w:p>
    <w:bookmarkEnd w:id="173"/>
    <w:bookmarkStart w:name="z184" w:id="174"/>
    <w:p>
      <w:pPr>
        <w:spacing w:after="0"/>
        <w:ind w:left="0"/>
        <w:jc w:val="both"/>
      </w:pPr>
      <w:r>
        <w:rPr>
          <w:rFonts w:ascii="Times New Roman"/>
          <w:b w:val="false"/>
          <w:i w:val="false"/>
          <w:color w:val="000000"/>
          <w:sz w:val="28"/>
        </w:rPr>
        <w:t>
      уполномоченное должностное лицо услугодателя, выпустившего товары по ВДТ, в течение одного рабочего дня со дня выпуска таких товаров, направляет копию ВДТ органу государственных доходов, в зоне деятельности которого находятся места установки приборов учета;</w:t>
      </w:r>
    </w:p>
    <w:bookmarkEnd w:id="174"/>
    <w:bookmarkStart w:name="z185" w:id="175"/>
    <w:p>
      <w:pPr>
        <w:spacing w:after="0"/>
        <w:ind w:left="0"/>
        <w:jc w:val="both"/>
      </w:pPr>
      <w:r>
        <w:rPr>
          <w:rFonts w:ascii="Times New Roman"/>
          <w:b w:val="false"/>
          <w:i w:val="false"/>
          <w:color w:val="000000"/>
          <w:sz w:val="28"/>
        </w:rPr>
        <w:t>
      орган государственных доходов , в зоне деятельности которого находятся места установки приборов учета, обеспечивает контроль за фактическим количеством товаров, перемещаемых трубопроводным транспортом, а также ежемесячное снятие показаний с приборов учета, составляет акты о снятии показаний с приборов учета по форме согласно приложению 9 к настоящим Правилам и направляет до пятого числа месяца, следующего за отчетным, услугодателю, производившему выпуск ВДТ, подтверждение о фактически перемещенном объеме таких товаров;</w:t>
      </w:r>
    </w:p>
    <w:bookmarkEnd w:id="175"/>
    <w:bookmarkStart w:name="z186" w:id="176"/>
    <w:p>
      <w:pPr>
        <w:spacing w:after="0"/>
        <w:ind w:left="0"/>
        <w:jc w:val="both"/>
      </w:pPr>
      <w:r>
        <w:rPr>
          <w:rFonts w:ascii="Times New Roman"/>
          <w:b w:val="false"/>
          <w:i w:val="false"/>
          <w:color w:val="000000"/>
          <w:sz w:val="28"/>
        </w:rPr>
        <w:t>
      подтверждение фактически перемещенного объема товаров осуществляется в письменном виде, в разрезе ВДТ, на основании актов о снятии показаний с приборов учета, актов о фактических поставках товаров по внешнеторговому договору, актов сдачи-приемки, сертификатов качества товаров, информации, получаемой в рамках Технологии обмена информацией о товарах, перемещаемых по линиям электропередачи и трубопроводным транспортом, в том числе при осуществлении смешанных перевозок с использованием трубопроводного транспорта, утвержденной решением Объединенной коллегии таможенных служб государств-членов Таможенного союза от 4 июня 2015 года № 15/6, и других аналогичных документов, подтверждающих адресное распределение объемов произведенных, поставленных и потребленных товаров, перемещаемых трубопроводным транспортом за один календарный месяц поставки.</w:t>
      </w:r>
    </w:p>
    <w:bookmarkEnd w:id="176"/>
    <w:bookmarkStart w:name="z187" w:id="177"/>
    <w:p>
      <w:pPr>
        <w:spacing w:after="0"/>
        <w:ind w:left="0"/>
        <w:jc w:val="both"/>
      </w:pPr>
      <w:r>
        <w:rPr>
          <w:rFonts w:ascii="Times New Roman"/>
          <w:b w:val="false"/>
          <w:i w:val="false"/>
          <w:color w:val="000000"/>
          <w:sz w:val="28"/>
        </w:rPr>
        <w:t xml:space="preserve">
      75. В соответствии со </w:t>
      </w:r>
      <w:r>
        <w:rPr>
          <w:rFonts w:ascii="Times New Roman"/>
          <w:b w:val="false"/>
          <w:i w:val="false"/>
          <w:color w:val="000000"/>
          <w:sz w:val="28"/>
        </w:rPr>
        <w:t>статьей 189</w:t>
      </w:r>
      <w:r>
        <w:rPr>
          <w:rFonts w:ascii="Times New Roman"/>
          <w:b w:val="false"/>
          <w:i w:val="false"/>
          <w:color w:val="000000"/>
          <w:sz w:val="28"/>
        </w:rPr>
        <w:t xml:space="preserve"> Кодекса в случае не вывоза товаров с таможенной территории ЕАЭС в течение срока, ВДТ подлежит отзыву в порядке, определенном </w:t>
      </w:r>
      <w:r>
        <w:rPr>
          <w:rFonts w:ascii="Times New Roman"/>
          <w:b w:val="false"/>
          <w:i w:val="false"/>
          <w:color w:val="000000"/>
          <w:sz w:val="28"/>
        </w:rPr>
        <w:t>статьей 184</w:t>
      </w:r>
      <w:r>
        <w:rPr>
          <w:rFonts w:ascii="Times New Roman"/>
          <w:b w:val="false"/>
          <w:i w:val="false"/>
          <w:color w:val="000000"/>
          <w:sz w:val="28"/>
        </w:rPr>
        <w:t xml:space="preserve"> Кодекса.</w:t>
      </w:r>
    </w:p>
    <w:bookmarkEnd w:id="177"/>
    <w:bookmarkStart w:name="z188" w:id="178"/>
    <w:p>
      <w:pPr>
        <w:spacing w:after="0"/>
        <w:ind w:left="0"/>
        <w:jc w:val="left"/>
      </w:pPr>
      <w:r>
        <w:rPr>
          <w:rFonts w:ascii="Times New Roman"/>
          <w:b/>
          <w:i w:val="false"/>
          <w:color w:val="000000"/>
        </w:rPr>
        <w:t xml:space="preserve"> Параграф 4. Порядок совершения таможенной очистки и особенности проведения таможенного контроля товаров в несобранном или разобранном виде, в том числе в некомплектном или незавершенном виде</w:t>
      </w:r>
    </w:p>
    <w:bookmarkEnd w:id="178"/>
    <w:bookmarkStart w:name="z189" w:id="179"/>
    <w:p>
      <w:pPr>
        <w:spacing w:after="0"/>
        <w:ind w:left="0"/>
        <w:jc w:val="both"/>
      </w:pPr>
      <w:r>
        <w:rPr>
          <w:rFonts w:ascii="Times New Roman"/>
          <w:b w:val="false"/>
          <w:i w:val="false"/>
          <w:color w:val="000000"/>
          <w:sz w:val="28"/>
        </w:rPr>
        <w:t xml:space="preserve">
      76. Настоящий порядок совершения таможенной очистки и особенности проведения таможенного контроля товаров в несобранном или разобранном виде, в том числе в некомплектном или незавершенном виде, перемещаемых через таможенную границу ЕАЭС (далее – таможенное декларирование товара в несобранном или разобранном виде, в том числе в некомплектном или незавершенном виде) разработан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190 Кодекса, а также производится с соблюдением положений указанной статьи и определяет последовательность действий уполномоченного должностного лица и форму уведомления о планируемых поставках компонентов товара. </w:t>
      </w:r>
    </w:p>
    <w:bookmarkEnd w:id="179"/>
    <w:bookmarkStart w:name="z190" w:id="180"/>
    <w:p>
      <w:pPr>
        <w:spacing w:after="0"/>
        <w:ind w:left="0"/>
        <w:jc w:val="both"/>
      </w:pPr>
      <w:r>
        <w:rPr>
          <w:rFonts w:ascii="Times New Roman"/>
          <w:b w:val="false"/>
          <w:i w:val="false"/>
          <w:color w:val="000000"/>
          <w:sz w:val="28"/>
        </w:rPr>
        <w:t xml:space="preserve">
      Под товаром в несобранном или разобранном виде, в том числе в некомплектном или незавершенном виде, перемещаемого через таможенную границу ЕАЭС понимаются товары (включая комбинации товаров), оборудование, механизмы, установки, аппараты или иные устройства, классифицируемые в товарных группах 84, 85 или 90 по Товарной номенклатуре внешнеэкономической деятельности ЕАЭС (далее – ТН ВЭД ЕАЭС)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41 Кодекса.</w:t>
      </w:r>
    </w:p>
    <w:bookmarkEnd w:id="180"/>
    <w:bookmarkStart w:name="z191" w:id="181"/>
    <w:p>
      <w:pPr>
        <w:spacing w:after="0"/>
        <w:ind w:left="0"/>
        <w:jc w:val="both"/>
      </w:pPr>
      <w:r>
        <w:rPr>
          <w:rFonts w:ascii="Times New Roman"/>
          <w:b w:val="false"/>
          <w:i w:val="false"/>
          <w:color w:val="000000"/>
          <w:sz w:val="28"/>
        </w:rPr>
        <w:t>
      Под компонентом товара понимается составная часть товара в комплектном или завершенном виде, которая указана в качестве такой части в решении о классификации товаров в несобранном или разобранном виде, в том числе в некомплектном или незавершенном виде, принимаемом в соответствии с пунктом 3 статьи 41 Кодекса (далее – решение о классификации товаров).</w:t>
      </w:r>
    </w:p>
    <w:bookmarkEnd w:id="181"/>
    <w:bookmarkStart w:name="z192" w:id="182"/>
    <w:p>
      <w:pPr>
        <w:spacing w:after="0"/>
        <w:ind w:left="0"/>
        <w:jc w:val="both"/>
      </w:pPr>
      <w:r>
        <w:rPr>
          <w:rFonts w:ascii="Times New Roman"/>
          <w:b w:val="false"/>
          <w:i w:val="false"/>
          <w:color w:val="000000"/>
          <w:sz w:val="28"/>
        </w:rPr>
        <w:t>
      После получения решения о классификации товаров до подачи декларации на товары, в отношении первого компонента товара, услугополучателем подается услугодателю уведомление о планируемых поставках компонентов товара по форме согласно приложению 10 к настоящим Правилам.</w:t>
      </w:r>
    </w:p>
    <w:bookmarkEnd w:id="182"/>
    <w:bookmarkStart w:name="z193" w:id="183"/>
    <w:p>
      <w:pPr>
        <w:spacing w:after="0"/>
        <w:ind w:left="0"/>
        <w:jc w:val="both"/>
      </w:pPr>
      <w:r>
        <w:rPr>
          <w:rFonts w:ascii="Times New Roman"/>
          <w:b w:val="false"/>
          <w:i w:val="false"/>
          <w:color w:val="000000"/>
          <w:sz w:val="28"/>
        </w:rPr>
        <w:t>
      Регистрация уведомления о планируемых поставках компонентов товара осуществляется уполномоченным должностным лицом посредством ИС в журнале регистрации уведомлений о планируемых поставках компонентов товара согласно приложению 11 к настоящим Правилам.</w:t>
      </w:r>
    </w:p>
    <w:bookmarkEnd w:id="183"/>
    <w:bookmarkStart w:name="z194" w:id="184"/>
    <w:p>
      <w:pPr>
        <w:spacing w:after="0"/>
        <w:ind w:left="0"/>
        <w:jc w:val="both"/>
      </w:pPr>
      <w:r>
        <w:rPr>
          <w:rFonts w:ascii="Times New Roman"/>
          <w:b w:val="false"/>
          <w:i w:val="false"/>
          <w:color w:val="000000"/>
          <w:sz w:val="28"/>
        </w:rPr>
        <w:t>
      77. При таможенном декларировании товара в несобранном или разобранном виде, в том числе в некомплектном или незавершенном виде уполномоченное должностное лицо посредством ИС совершает таможенные операции, предусмотренные параграфом 4 настоящих Правил.</w:t>
      </w:r>
    </w:p>
    <w:bookmarkEnd w:id="184"/>
    <w:bookmarkStart w:name="z195" w:id="185"/>
    <w:p>
      <w:pPr>
        <w:spacing w:after="0"/>
        <w:ind w:left="0"/>
        <w:jc w:val="both"/>
      </w:pPr>
      <w:r>
        <w:rPr>
          <w:rFonts w:ascii="Times New Roman"/>
          <w:b w:val="false"/>
          <w:i w:val="false"/>
          <w:color w:val="000000"/>
          <w:sz w:val="28"/>
        </w:rPr>
        <w:t>
      78. При таможенном декларировании товаров в несобранном или разобранном виде, в том числе в некомплектном или незавершенном виде уполномоченное должностное лицо проводит таможенный контроль в соответствии с системой управления рисками, а также выпуск компонентов товара в соответствии с параграфом 4 главы 4 настоящих Правил.</w:t>
      </w:r>
    </w:p>
    <w:bookmarkEnd w:id="185"/>
    <w:bookmarkStart w:name="z196" w:id="186"/>
    <w:p>
      <w:pPr>
        <w:spacing w:after="0"/>
        <w:ind w:left="0"/>
        <w:jc w:val="both"/>
      </w:pPr>
      <w:r>
        <w:rPr>
          <w:rFonts w:ascii="Times New Roman"/>
          <w:b w:val="false"/>
          <w:i w:val="false"/>
          <w:color w:val="000000"/>
          <w:sz w:val="28"/>
        </w:rPr>
        <w:t>
      79. Для целей исчисления таможенных пошлин, налогов при таможенном декларировании компонентов товара в несобранном или разобранном виде, в том числе в некомплектном или незавершенном виде применяются ставки, установленные в отношении комплектного или завершенного товара и действующие на день регистрации услугодателем таможенной декларации на компоненты товара в несобранном или разобранном виде, в том числе в некомплектном или незавершенном виде.</w:t>
      </w:r>
    </w:p>
    <w:bookmarkEnd w:id="186"/>
    <w:bookmarkStart w:name="z197" w:id="187"/>
    <w:p>
      <w:pPr>
        <w:spacing w:after="0"/>
        <w:ind w:left="0"/>
        <w:jc w:val="both"/>
      </w:pPr>
      <w:r>
        <w:rPr>
          <w:rFonts w:ascii="Times New Roman"/>
          <w:b w:val="false"/>
          <w:i w:val="false"/>
          <w:color w:val="000000"/>
          <w:sz w:val="28"/>
        </w:rPr>
        <w:t xml:space="preserve">
      Сбор за таможенное декларирование уплачивается до или одновременно с подачей декларации на товары на каждый компонент товара в несобранном или разобранном виде, в том числе в некомплектном или незавершенном виде, а также при подаче последней декларации на товар в несобранном или разобранном виде, в том числе в некомплектном или незавершенном виде. </w:t>
      </w:r>
    </w:p>
    <w:bookmarkEnd w:id="187"/>
    <w:bookmarkStart w:name="z198" w:id="188"/>
    <w:p>
      <w:pPr>
        <w:spacing w:after="0"/>
        <w:ind w:left="0"/>
        <w:jc w:val="both"/>
      </w:pPr>
      <w:r>
        <w:rPr>
          <w:rFonts w:ascii="Times New Roman"/>
          <w:b w:val="false"/>
          <w:i w:val="false"/>
          <w:color w:val="000000"/>
          <w:sz w:val="28"/>
        </w:rPr>
        <w:t>
      80. Уполномоченное должностное лицо посредством ИС осуществляет фактический учет и контроль за перемещением каждого компонента товара в течение всего заявленного периода поставки компонентов товара в несобранном или разобранном виде, в том числе в некомплектном или незавершенном виде в журнале учета компонентов товара в несобранном или разобранном виде, в том числе в некомплектном или незавершенном виде, по форме согласно приложению 12 к настоящим Правилам.</w:t>
      </w:r>
    </w:p>
    <w:bookmarkEnd w:id="188"/>
    <w:bookmarkStart w:name="z199" w:id="189"/>
    <w:p>
      <w:pPr>
        <w:spacing w:after="0"/>
        <w:ind w:left="0"/>
        <w:jc w:val="both"/>
      </w:pPr>
      <w:r>
        <w:rPr>
          <w:rFonts w:ascii="Times New Roman"/>
          <w:b w:val="false"/>
          <w:i w:val="false"/>
          <w:color w:val="000000"/>
          <w:sz w:val="28"/>
        </w:rPr>
        <w:t>
      Допускается монтаж (сборка) ввезенных на таможенную территорию ЕАЭС компонентов товара в несобранном или разобранном виде, в том числе в некомплектном или незавершенном виде, до выпуска товара по декларации на товары в отношении последнего компонента товара в несобранном или разобранном виде, в том числе в некомплектном или незавершенном виде.</w:t>
      </w:r>
    </w:p>
    <w:bookmarkEnd w:id="189"/>
    <w:bookmarkStart w:name="z200" w:id="190"/>
    <w:p>
      <w:pPr>
        <w:spacing w:after="0"/>
        <w:ind w:left="0"/>
        <w:jc w:val="both"/>
      </w:pPr>
      <w:r>
        <w:rPr>
          <w:rFonts w:ascii="Times New Roman"/>
          <w:b w:val="false"/>
          <w:i w:val="false"/>
          <w:color w:val="000000"/>
          <w:sz w:val="28"/>
        </w:rPr>
        <w:t xml:space="preserve">
      81.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190 Кодекса в отношении последнего компонента товара в комплектном или завершенном виде ЭДТ подается в срок, не превышающий два года со дня регистрации ЭДТ, в отношении первого компонента такого товара, за исключением случаев продления указанного срока.</w:t>
      </w:r>
    </w:p>
    <w:bookmarkEnd w:id="190"/>
    <w:bookmarkStart w:name="z201" w:id="191"/>
    <w:p>
      <w:pPr>
        <w:spacing w:after="0"/>
        <w:ind w:left="0"/>
        <w:jc w:val="left"/>
      </w:pPr>
      <w:r>
        <w:rPr>
          <w:rFonts w:ascii="Times New Roman"/>
          <w:b/>
          <w:i w:val="false"/>
          <w:color w:val="000000"/>
        </w:rPr>
        <w:t xml:space="preserve"> Параграф 5. Порядок совершения таможенных операций, связанных с таможенным декларированием и выпуском товаров у услугодателя, отличном от органа государственных доходов, в зоне деятельности которого находятся товары</w:t>
      </w:r>
    </w:p>
    <w:bookmarkEnd w:id="191"/>
    <w:bookmarkStart w:name="z202" w:id="192"/>
    <w:p>
      <w:pPr>
        <w:spacing w:after="0"/>
        <w:ind w:left="0"/>
        <w:jc w:val="both"/>
      </w:pPr>
      <w:r>
        <w:rPr>
          <w:rFonts w:ascii="Times New Roman"/>
          <w:b w:val="false"/>
          <w:i w:val="false"/>
          <w:color w:val="000000"/>
          <w:sz w:val="28"/>
        </w:rPr>
        <w:t xml:space="preserve">
      82. Осуществление уполномоченными экономическими операторами таможенного декларирования товаров, находящихся в зоне деятельности иного органа государственных доходов (далее – удаленный выпуск), производится посредством ИС услугодателя с момента внедрения в эксплуатацию соответствующих подсистем. </w:t>
      </w:r>
    </w:p>
    <w:bookmarkEnd w:id="192"/>
    <w:bookmarkStart w:name="z203" w:id="193"/>
    <w:p>
      <w:pPr>
        <w:spacing w:after="0"/>
        <w:ind w:left="0"/>
        <w:jc w:val="both"/>
      </w:pPr>
      <w:r>
        <w:rPr>
          <w:rFonts w:ascii="Times New Roman"/>
          <w:b w:val="false"/>
          <w:i w:val="false"/>
          <w:color w:val="000000"/>
          <w:sz w:val="28"/>
        </w:rPr>
        <w:t xml:space="preserve">
      83. Удаленный выпуск не применяется в отношении товаров, декларируемых в соответствии со </w:t>
      </w:r>
      <w:r>
        <w:rPr>
          <w:rFonts w:ascii="Times New Roman"/>
          <w:b w:val="false"/>
          <w:i w:val="false"/>
          <w:color w:val="000000"/>
          <w:sz w:val="28"/>
        </w:rPr>
        <w:t>статьями 190</w:t>
      </w:r>
      <w:r>
        <w:rPr>
          <w:rFonts w:ascii="Times New Roman"/>
          <w:b w:val="false"/>
          <w:i w:val="false"/>
          <w:color w:val="000000"/>
          <w:sz w:val="28"/>
        </w:rPr>
        <w:t xml:space="preserve"> и </w:t>
      </w:r>
      <w:r>
        <w:rPr>
          <w:rFonts w:ascii="Times New Roman"/>
          <w:b w:val="false"/>
          <w:i w:val="false"/>
          <w:color w:val="000000"/>
          <w:sz w:val="28"/>
        </w:rPr>
        <w:t>194</w:t>
      </w:r>
      <w:r>
        <w:rPr>
          <w:rFonts w:ascii="Times New Roman"/>
          <w:b w:val="false"/>
          <w:i w:val="false"/>
          <w:color w:val="000000"/>
          <w:sz w:val="28"/>
        </w:rPr>
        <w:t xml:space="preserve"> Кодекса, за исключением случаев, предусмотренных в пункте 9 настоящих Правил.</w:t>
      </w:r>
    </w:p>
    <w:bookmarkEnd w:id="193"/>
    <w:bookmarkStart w:name="z204" w:id="194"/>
    <w:p>
      <w:pPr>
        <w:spacing w:after="0"/>
        <w:ind w:left="0"/>
        <w:jc w:val="both"/>
      </w:pPr>
      <w:r>
        <w:rPr>
          <w:rFonts w:ascii="Times New Roman"/>
          <w:b w:val="false"/>
          <w:i w:val="false"/>
          <w:color w:val="000000"/>
          <w:sz w:val="28"/>
        </w:rPr>
        <w:t>
      84. Уполномоченным должностным лицом услугодателя, которому подается ЭДТ в отношении товаров, находящихся в зоне деятельности иного органа государственных доходов, осуществляется проверка заявленных в ЭДТ сведений в целях ее регистрации.</w:t>
      </w:r>
    </w:p>
    <w:bookmarkEnd w:id="194"/>
    <w:bookmarkStart w:name="z205" w:id="195"/>
    <w:p>
      <w:pPr>
        <w:spacing w:after="0"/>
        <w:ind w:left="0"/>
        <w:jc w:val="both"/>
      </w:pPr>
      <w:r>
        <w:rPr>
          <w:rFonts w:ascii="Times New Roman"/>
          <w:b w:val="false"/>
          <w:i w:val="false"/>
          <w:color w:val="000000"/>
          <w:sz w:val="28"/>
        </w:rPr>
        <w:t>
      85. Регистрация или отказ в регистрации ЭДТ осуществляется уполномоченным должностным лицом услугодателя, которому подается ЭДТ в соответствии с главой 3 настоящих Правил.</w:t>
      </w:r>
    </w:p>
    <w:bookmarkEnd w:id="195"/>
    <w:bookmarkStart w:name="z206" w:id="196"/>
    <w:p>
      <w:pPr>
        <w:spacing w:after="0"/>
        <w:ind w:left="0"/>
        <w:jc w:val="both"/>
      </w:pPr>
      <w:r>
        <w:rPr>
          <w:rFonts w:ascii="Times New Roman"/>
          <w:b w:val="false"/>
          <w:i w:val="false"/>
          <w:color w:val="000000"/>
          <w:sz w:val="28"/>
        </w:rPr>
        <w:t>
      86. С целью проведения таможенного контроля, при определении системой управления рисками форм таможенного контроля и (или) мер, обеспечивающих проведение таможенного контроля, уполномоченное должностное лицо услугодателя, которому подана ЭДТ, направляет в орган государственных доходов, в зоне деятельности которого находятся товары, уведомление о принятии мер по минимизации риска, определенных системой управления рисками.</w:t>
      </w:r>
    </w:p>
    <w:bookmarkEnd w:id="196"/>
    <w:bookmarkStart w:name="z207" w:id="197"/>
    <w:p>
      <w:pPr>
        <w:spacing w:after="0"/>
        <w:ind w:left="0"/>
        <w:jc w:val="both"/>
      </w:pPr>
      <w:r>
        <w:rPr>
          <w:rFonts w:ascii="Times New Roman"/>
          <w:b w:val="false"/>
          <w:i w:val="false"/>
          <w:color w:val="000000"/>
          <w:sz w:val="28"/>
        </w:rPr>
        <w:t>
      87. По окончании проведения таможенного контроля, уполномоченное должностное лицо органа государственных доходов, в зоне деятельности которого находится товар, посредством ИС информирует о результатах проведения форм таможенного контроля услугодателя, которому подана ЭДТ, путем направления отчета, с приложением надлежащим образом оформленных документов, свидетельствующих о проведении таможенного контроля (акт таможенного досмотра (осмотра), с приложениями фото – видеоматериалов, а также акта отбора проб и образцов товаров и других документов).</w:t>
      </w:r>
    </w:p>
    <w:bookmarkEnd w:id="197"/>
    <w:bookmarkStart w:name="z208" w:id="198"/>
    <w:p>
      <w:pPr>
        <w:spacing w:after="0"/>
        <w:ind w:left="0"/>
        <w:jc w:val="both"/>
      </w:pPr>
      <w:r>
        <w:rPr>
          <w:rFonts w:ascii="Times New Roman"/>
          <w:b w:val="false"/>
          <w:i w:val="false"/>
          <w:color w:val="000000"/>
          <w:sz w:val="28"/>
        </w:rPr>
        <w:t>
      88. В случае выявления в результате таможенного контроля признаков правонарушения, орган государственных доходов, в зоне деятельности которого находится товар, незамедлительно уведомляет об этом услугодателя, которому подана ЭДТ.</w:t>
      </w:r>
    </w:p>
    <w:bookmarkEnd w:id="198"/>
    <w:bookmarkStart w:name="z209" w:id="199"/>
    <w:p>
      <w:pPr>
        <w:spacing w:after="0"/>
        <w:ind w:left="0"/>
        <w:jc w:val="both"/>
      </w:pPr>
      <w:r>
        <w:rPr>
          <w:rFonts w:ascii="Times New Roman"/>
          <w:b w:val="false"/>
          <w:i w:val="false"/>
          <w:color w:val="000000"/>
          <w:sz w:val="28"/>
        </w:rPr>
        <w:t>
      Услугодатель, которому подана ЭДТ после получения уведомления, принимает меры в соответствии с законодательством Республики Казахстан.</w:t>
      </w:r>
    </w:p>
    <w:bookmarkEnd w:id="199"/>
    <w:bookmarkStart w:name="z210" w:id="200"/>
    <w:p>
      <w:pPr>
        <w:spacing w:after="0"/>
        <w:ind w:left="0"/>
        <w:jc w:val="both"/>
      </w:pPr>
      <w:r>
        <w:rPr>
          <w:rFonts w:ascii="Times New Roman"/>
          <w:b w:val="false"/>
          <w:i w:val="false"/>
          <w:color w:val="000000"/>
          <w:sz w:val="28"/>
        </w:rPr>
        <w:t xml:space="preserve">
      89. Сроки выпуска товаров при использовании удаленного выпуска не должны превышать предельные сроки, установленные </w:t>
      </w:r>
      <w:r>
        <w:rPr>
          <w:rFonts w:ascii="Times New Roman"/>
          <w:b w:val="false"/>
          <w:i w:val="false"/>
          <w:color w:val="000000"/>
          <w:sz w:val="28"/>
        </w:rPr>
        <w:t>статьей 193</w:t>
      </w:r>
      <w:r>
        <w:rPr>
          <w:rFonts w:ascii="Times New Roman"/>
          <w:b w:val="false"/>
          <w:i w:val="false"/>
          <w:color w:val="000000"/>
          <w:sz w:val="28"/>
        </w:rPr>
        <w:t xml:space="preserve"> Кодекса.</w:t>
      </w:r>
    </w:p>
    <w:bookmarkEnd w:id="200"/>
    <w:bookmarkStart w:name="z211" w:id="201"/>
    <w:p>
      <w:pPr>
        <w:spacing w:after="0"/>
        <w:ind w:left="0"/>
        <w:jc w:val="left"/>
      </w:pPr>
      <w:r>
        <w:rPr>
          <w:rFonts w:ascii="Times New Roman"/>
          <w:b/>
          <w:i w:val="false"/>
          <w:color w:val="000000"/>
        </w:rPr>
        <w:t xml:space="preserve"> Глава 5. Порядок обжалования решений, действий (бездействий) услугодателя и (или) его должностных лиц по вопросам оказания государственных услуг</w:t>
      </w:r>
    </w:p>
    <w:bookmarkEnd w:id="201"/>
    <w:bookmarkStart w:name="z212" w:id="202"/>
    <w:p>
      <w:pPr>
        <w:spacing w:after="0"/>
        <w:ind w:left="0"/>
        <w:jc w:val="both"/>
      </w:pPr>
      <w:r>
        <w:rPr>
          <w:rFonts w:ascii="Times New Roman"/>
          <w:b w:val="false"/>
          <w:i w:val="false"/>
          <w:color w:val="000000"/>
          <w:sz w:val="28"/>
        </w:rPr>
        <w:t>
      90. В случаях несогласия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Законом:</w:t>
      </w:r>
    </w:p>
    <w:bookmarkEnd w:id="202"/>
    <w:bookmarkStart w:name="z213" w:id="203"/>
    <w:p>
      <w:pPr>
        <w:spacing w:after="0"/>
        <w:ind w:left="0"/>
        <w:jc w:val="both"/>
      </w:pPr>
      <w:r>
        <w:rPr>
          <w:rFonts w:ascii="Times New Roman"/>
          <w:b w:val="false"/>
          <w:i w:val="false"/>
          <w:color w:val="000000"/>
          <w:sz w:val="28"/>
        </w:rPr>
        <w:t>
      на имя руководителя услугодателя;</w:t>
      </w:r>
    </w:p>
    <w:bookmarkEnd w:id="203"/>
    <w:bookmarkStart w:name="z214" w:id="204"/>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204"/>
    <w:bookmarkStart w:name="z215" w:id="205"/>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205"/>
    <w:bookmarkStart w:name="z216" w:id="206"/>
    <w:p>
      <w:pPr>
        <w:spacing w:after="0"/>
        <w:ind w:left="0"/>
        <w:jc w:val="both"/>
      </w:pPr>
      <w:r>
        <w:rPr>
          <w:rFonts w:ascii="Times New Roman"/>
          <w:b w:val="false"/>
          <w:i w:val="false"/>
          <w:color w:val="000000"/>
          <w:sz w:val="28"/>
        </w:rPr>
        <w:t xml:space="preserve">
      91. Жалоба услугополучателя, поступившая в адрес услугодателя, непосредственно оказывающего государственную услугу, подлежит рассмотрению в соответствии с подпунктом 2) </w:t>
      </w:r>
      <w:r>
        <w:rPr>
          <w:rFonts w:ascii="Times New Roman"/>
          <w:b w:val="false"/>
          <w:i w:val="false"/>
          <w:color w:val="000000"/>
          <w:sz w:val="28"/>
        </w:rPr>
        <w:t>статьи 25</w:t>
      </w:r>
      <w:r>
        <w:rPr>
          <w:rFonts w:ascii="Times New Roman"/>
          <w:b w:val="false"/>
          <w:i w:val="false"/>
          <w:color w:val="000000"/>
          <w:sz w:val="28"/>
        </w:rPr>
        <w:t xml:space="preserve"> Закона в течение 5 (пяти) рабочих дней со дня ее регистрации.</w:t>
      </w:r>
    </w:p>
    <w:bookmarkEnd w:id="206"/>
    <w:bookmarkStart w:name="z217" w:id="20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07"/>
    <w:bookmarkStart w:name="z218" w:id="208"/>
    <w:p>
      <w:pPr>
        <w:spacing w:after="0"/>
        <w:ind w:left="0"/>
        <w:jc w:val="both"/>
      </w:pPr>
      <w:r>
        <w:rPr>
          <w:rFonts w:ascii="Times New Roman"/>
          <w:b w:val="false"/>
          <w:i w:val="false"/>
          <w:color w:val="000000"/>
          <w:sz w:val="28"/>
        </w:rPr>
        <w:t>
      92. В случае несогласия с результатами оказанной государственной услуги, услугополучатель имеет право обратиться в суд в соответствии с Законом.</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совершения</w:t>
            </w:r>
            <w:r>
              <w:br/>
            </w:r>
            <w:r>
              <w:rPr>
                <w:rFonts w:ascii="Times New Roman"/>
                <w:b w:val="false"/>
                <w:i w:val="false"/>
                <w:color w:val="000000"/>
                <w:sz w:val="20"/>
              </w:rPr>
              <w:t>таможенной очистки товаров</w:t>
            </w:r>
            <w:r>
              <w:br/>
            </w:r>
            <w:r>
              <w:rPr>
                <w:rFonts w:ascii="Times New Roman"/>
                <w:b w:val="false"/>
                <w:i w:val="false"/>
                <w:color w:val="000000"/>
                <w:sz w:val="20"/>
              </w:rPr>
              <w:t>должностными лицами органов</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1" w:id="209"/>
    <w:p>
      <w:pPr>
        <w:spacing w:after="0"/>
        <w:ind w:left="0"/>
        <w:jc w:val="left"/>
      </w:pPr>
      <w:r>
        <w:rPr>
          <w:rFonts w:ascii="Times New Roman"/>
          <w:b/>
          <w:i w:val="false"/>
          <w:color w:val="000000"/>
        </w:rPr>
        <w:t xml:space="preserve"> Электронный документ об отказе в выпуске товаров</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66"/>
        <w:gridCol w:w="1970"/>
        <w:gridCol w:w="3079"/>
        <w:gridCol w:w="2259"/>
        <w:gridCol w:w="3805"/>
      </w:tblGrid>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порядку</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таможенного документа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решения, принятого органом государственных доходов, в соответствии с Классификатором решений</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формате (день, месяц, две последние цифры календарного года) и время отказа в выпуске товаров</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послужившие основанием для отказа в выпуске товаров, и рекомендации по их устранению</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должностном лице, осуществивший отказ в выпуске товаров, личная номерная печать, фамилия, имя и отчество (при его наличии)</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22" w:id="210"/>
    <w:p>
      <w:pPr>
        <w:spacing w:after="0"/>
        <w:ind w:left="0"/>
        <w:jc w:val="both"/>
      </w:pPr>
      <w:r>
        <w:rPr>
          <w:rFonts w:ascii="Times New Roman"/>
          <w:b w:val="false"/>
          <w:i w:val="false"/>
          <w:color w:val="000000"/>
          <w:sz w:val="28"/>
        </w:rPr>
        <w:t>
      Примечание:</w:t>
      </w:r>
    </w:p>
    <w:bookmarkEnd w:id="210"/>
    <w:bookmarkStart w:name="z223" w:id="211"/>
    <w:p>
      <w:pPr>
        <w:spacing w:after="0"/>
        <w:ind w:left="0"/>
        <w:jc w:val="both"/>
      </w:pPr>
      <w:r>
        <w:rPr>
          <w:rFonts w:ascii="Times New Roman"/>
          <w:b w:val="false"/>
          <w:i w:val="false"/>
          <w:color w:val="000000"/>
          <w:sz w:val="28"/>
        </w:rPr>
        <w:t>
      Классификатор решений – классификатор решений, применяемый таможенными органами, утвержденный решением Комиссии Таможенного союза от 20 сентября 2010 года № 378 "О классификаторах, используемых для заполнения таможенных деклараций"</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совершения</w:t>
            </w:r>
            <w:r>
              <w:br/>
            </w:r>
            <w:r>
              <w:rPr>
                <w:rFonts w:ascii="Times New Roman"/>
                <w:b w:val="false"/>
                <w:i w:val="false"/>
                <w:color w:val="000000"/>
                <w:sz w:val="20"/>
              </w:rPr>
              <w:t>таможенной очистки товаров</w:t>
            </w:r>
            <w:r>
              <w:br/>
            </w:r>
            <w:r>
              <w:rPr>
                <w:rFonts w:ascii="Times New Roman"/>
                <w:b w:val="false"/>
                <w:i w:val="false"/>
                <w:color w:val="000000"/>
                <w:sz w:val="20"/>
              </w:rPr>
              <w:t>должностными лицами органов</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6" w:id="212"/>
    <w:p>
      <w:pPr>
        <w:spacing w:after="0"/>
        <w:ind w:left="0"/>
        <w:jc w:val="left"/>
      </w:pPr>
      <w:r>
        <w:rPr>
          <w:rFonts w:ascii="Times New Roman"/>
          <w:b/>
          <w:i w:val="false"/>
          <w:color w:val="000000"/>
        </w:rPr>
        <w:t xml:space="preserve"> Электронный документ о выпуске товаров без участия должностного лица</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764"/>
        <w:gridCol w:w="2261"/>
        <w:gridCol w:w="3036"/>
        <w:gridCol w:w="5641"/>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порядку</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таможенного документа</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решения, принятого органом государственных доходов, в соответствии с Классификатором решений</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формате (день, месяц, две последние цифры календарного года) и время выпуска</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таможенного транзита, примененные средства идентификации (в случае, если такие средства применены) и место доставки товаров, помещенных под таможенную процедуру таможенного транзита (для транзитной декларации)</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27" w:id="213"/>
    <w:p>
      <w:pPr>
        <w:spacing w:after="0"/>
        <w:ind w:left="0"/>
        <w:jc w:val="both"/>
      </w:pPr>
      <w:r>
        <w:rPr>
          <w:rFonts w:ascii="Times New Roman"/>
          <w:b w:val="false"/>
          <w:i w:val="false"/>
          <w:color w:val="000000"/>
          <w:sz w:val="28"/>
        </w:rPr>
        <w:t>
      Примечание:</w:t>
      </w:r>
    </w:p>
    <w:bookmarkEnd w:id="213"/>
    <w:bookmarkStart w:name="z228" w:id="214"/>
    <w:p>
      <w:pPr>
        <w:spacing w:after="0"/>
        <w:ind w:left="0"/>
        <w:jc w:val="both"/>
      </w:pPr>
      <w:r>
        <w:rPr>
          <w:rFonts w:ascii="Times New Roman"/>
          <w:b w:val="false"/>
          <w:i w:val="false"/>
          <w:color w:val="000000"/>
          <w:sz w:val="28"/>
        </w:rPr>
        <w:t>
      Классификатор решений – классификатор решений, применяемый таможенными органами, утвержденный решением Комиссии Таможенного союза от 20 сентября 2010 года № 378 "О классификаторах, используемых для заполнения таможенных деклараций"</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совершения</w:t>
            </w:r>
            <w:r>
              <w:br/>
            </w:r>
            <w:r>
              <w:rPr>
                <w:rFonts w:ascii="Times New Roman"/>
                <w:b w:val="false"/>
                <w:i w:val="false"/>
                <w:color w:val="000000"/>
                <w:sz w:val="20"/>
              </w:rPr>
              <w:t>таможенной очистки товаров</w:t>
            </w:r>
            <w:r>
              <w:br/>
            </w:r>
            <w:r>
              <w:rPr>
                <w:rFonts w:ascii="Times New Roman"/>
                <w:b w:val="false"/>
                <w:i w:val="false"/>
                <w:color w:val="000000"/>
                <w:sz w:val="20"/>
              </w:rPr>
              <w:t>должностными лицами органов</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1" w:id="215"/>
    <w:p>
      <w:pPr>
        <w:spacing w:after="0"/>
        <w:ind w:left="0"/>
        <w:jc w:val="left"/>
      </w:pPr>
      <w:r>
        <w:rPr>
          <w:rFonts w:ascii="Times New Roman"/>
          <w:b/>
          <w:i w:val="false"/>
          <w:color w:val="000000"/>
        </w:rPr>
        <w:t xml:space="preserve"> Электронный документ об аннулировании выпуска товаров</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827"/>
        <w:gridCol w:w="2449"/>
        <w:gridCol w:w="3828"/>
        <w:gridCol w:w="4549"/>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порядку</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таможенного документа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решения, принятого органом государственных доходов, в соответствии с Классификатором решений</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формате (день, месяц, две последние цифры календарного года) и время отказа в выпуске товаров</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должностном лице, осуществивший аннулирование выпуска товаров, личная номерная печать, фамилия, имя и отчество (при его наличии)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32" w:id="216"/>
    <w:p>
      <w:pPr>
        <w:spacing w:after="0"/>
        <w:ind w:left="0"/>
        <w:jc w:val="both"/>
      </w:pPr>
      <w:r>
        <w:rPr>
          <w:rFonts w:ascii="Times New Roman"/>
          <w:b w:val="false"/>
          <w:i w:val="false"/>
          <w:color w:val="000000"/>
          <w:sz w:val="28"/>
        </w:rPr>
        <w:t>
      Примечание:</w:t>
      </w:r>
    </w:p>
    <w:bookmarkEnd w:id="216"/>
    <w:bookmarkStart w:name="z233" w:id="217"/>
    <w:p>
      <w:pPr>
        <w:spacing w:after="0"/>
        <w:ind w:left="0"/>
        <w:jc w:val="both"/>
      </w:pPr>
      <w:r>
        <w:rPr>
          <w:rFonts w:ascii="Times New Roman"/>
          <w:b w:val="false"/>
          <w:i w:val="false"/>
          <w:color w:val="000000"/>
          <w:sz w:val="28"/>
        </w:rPr>
        <w:t>
      Классификатор решений – классификатор решений, применяемый таможенными органами, утвержденный решением Комиссии Таможенного союза от 20 сентября 2010 года № 378 "О классификаторах, используемых для заполнения таможенных деклараций"</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совершения</w:t>
            </w:r>
            <w:r>
              <w:br/>
            </w:r>
            <w:r>
              <w:rPr>
                <w:rFonts w:ascii="Times New Roman"/>
                <w:b w:val="false"/>
                <w:i w:val="false"/>
                <w:color w:val="000000"/>
                <w:sz w:val="20"/>
              </w:rPr>
              <w:t>таможенной очистки товаров</w:t>
            </w:r>
            <w:r>
              <w:br/>
            </w:r>
            <w:r>
              <w:rPr>
                <w:rFonts w:ascii="Times New Roman"/>
                <w:b w:val="false"/>
                <w:i w:val="false"/>
                <w:color w:val="000000"/>
                <w:sz w:val="20"/>
              </w:rPr>
              <w:t>должностными лицами органов</w:t>
            </w:r>
            <w:r>
              <w:br/>
            </w:r>
            <w:r>
              <w:rPr>
                <w:rFonts w:ascii="Times New Roman"/>
                <w:b w:val="false"/>
                <w:i w:val="false"/>
                <w:color w:val="000000"/>
                <w:sz w:val="20"/>
              </w:rPr>
              <w:t>государственных доходов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440"/>
        <w:gridCol w:w="1048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"Таможенная очистка товаров"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городам Астане, Алматы и Шымкент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8"/>
          <w:p>
            <w:pPr>
              <w:spacing w:after="20"/>
              <w:ind w:left="20"/>
              <w:jc w:val="both"/>
            </w:pPr>
            <w:r>
              <w:rPr>
                <w:rFonts w:ascii="Times New Roman"/>
                <w:b w:val="false"/>
                <w:i w:val="false"/>
                <w:color w:val="000000"/>
                <w:sz w:val="20"/>
              </w:rPr>
              <w:t>
1) веб-портал "электронного правительства" www.egov.kz;</w:t>
            </w:r>
            <w:r>
              <w:br/>
            </w:r>
            <w:r>
              <w:rPr>
                <w:rFonts w:ascii="Times New Roman"/>
                <w:b w:val="false"/>
                <w:i w:val="false"/>
                <w:color w:val="000000"/>
                <w:sz w:val="20"/>
              </w:rPr>
              <w:t>
2) услугодателя.</w:t>
            </w:r>
          </w:p>
          <w:bookmarkEnd w:id="21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9"/>
          <w:p>
            <w:pPr>
              <w:spacing w:after="20"/>
              <w:ind w:left="20"/>
              <w:jc w:val="both"/>
            </w:pPr>
            <w:r>
              <w:rPr>
                <w:rFonts w:ascii="Times New Roman"/>
                <w:b w:val="false"/>
                <w:i w:val="false"/>
                <w:color w:val="000000"/>
                <w:sz w:val="20"/>
              </w:rPr>
              <w:t>
Сроки выпуска товаров установлены нормами статьи 193 Кодекса Республики Казахстан "О таможенном регулировании в Республике Казахстан" (далее – Кодекс).</w:t>
            </w:r>
            <w:r>
              <w:br/>
            </w:r>
            <w:r>
              <w:rPr>
                <w:rFonts w:ascii="Times New Roman"/>
                <w:b w:val="false"/>
                <w:i w:val="false"/>
                <w:color w:val="000000"/>
                <w:sz w:val="20"/>
              </w:rPr>
              <w:t>
</w:t>
            </w:r>
            <w:r>
              <w:rPr>
                <w:rFonts w:ascii="Times New Roman"/>
                <w:b w:val="false"/>
                <w:i w:val="false"/>
                <w:color w:val="000000"/>
                <w:sz w:val="20"/>
              </w:rPr>
              <w:t xml:space="preserve">1. Выпуск товаров должен быть завершен в течение 4 (четырех) часов с момента регистрации декларации на товары в виде электронного документа (далее – Декларация) либо с момента наступления одного из обстоятельств, указанных в подпункте 2) </w:t>
            </w:r>
            <w:r>
              <w:rPr>
                <w:rFonts w:ascii="Times New Roman"/>
                <w:b w:val="false"/>
                <w:i w:val="false"/>
                <w:color w:val="000000"/>
                <w:sz w:val="20"/>
              </w:rPr>
              <w:t>статьи 193</w:t>
            </w:r>
            <w:r>
              <w:rPr>
                <w:rFonts w:ascii="Times New Roman"/>
                <w:b w:val="false"/>
                <w:i w:val="false"/>
                <w:color w:val="000000"/>
                <w:sz w:val="20"/>
              </w:rPr>
              <w:t xml:space="preserve"> Кодекса, а в случаях, если таможенная декларация зарегистрирована менее чем за 4 (четыре) часа до окончания времени работы услугодателя либо одно из обстоятельств, указанных в подпункте 2) </w:t>
            </w:r>
            <w:r>
              <w:rPr>
                <w:rFonts w:ascii="Times New Roman"/>
                <w:b w:val="false"/>
                <w:i w:val="false"/>
                <w:color w:val="000000"/>
                <w:sz w:val="20"/>
              </w:rPr>
              <w:t>пункта 2</w:t>
            </w:r>
            <w:r>
              <w:rPr>
                <w:rFonts w:ascii="Times New Roman"/>
                <w:b w:val="false"/>
                <w:i w:val="false"/>
                <w:color w:val="000000"/>
                <w:sz w:val="20"/>
              </w:rPr>
              <w:t xml:space="preserve"> статьи 193 Кодекса, наступило менее чем за 4 (четыре) часа до окончания времени работы услугодателя – в течение 4 (четырех) часов с момента начала времени работы этого услугодателя, за исключением случаев, предусмотренных статьей 193 Кодекса.</w:t>
            </w:r>
            <w:r>
              <w:br/>
            </w:r>
            <w:r>
              <w:rPr>
                <w:rFonts w:ascii="Times New Roman"/>
                <w:b w:val="false"/>
                <w:i w:val="false"/>
                <w:color w:val="000000"/>
                <w:sz w:val="20"/>
              </w:rPr>
              <w:t>
</w:t>
            </w:r>
            <w:r>
              <w:rPr>
                <w:rFonts w:ascii="Times New Roman"/>
                <w:b w:val="false"/>
                <w:i w:val="false"/>
                <w:color w:val="000000"/>
                <w:sz w:val="20"/>
              </w:rPr>
              <w:t>2. При предварительном таможенном декларировании товаров сроки выпуска товаров, предусмотренные статьей 193 Кодекса, исчисляются с момента наступления одного из следующих обстоятельств:</w:t>
            </w:r>
            <w:r>
              <w:br/>
            </w:r>
            <w:r>
              <w:rPr>
                <w:rFonts w:ascii="Times New Roman"/>
                <w:b w:val="false"/>
                <w:i w:val="false"/>
                <w:color w:val="000000"/>
                <w:sz w:val="20"/>
              </w:rPr>
              <w:t>
</w:t>
            </w:r>
            <w:r>
              <w:rPr>
                <w:rFonts w:ascii="Times New Roman"/>
                <w:b w:val="false"/>
                <w:i w:val="false"/>
                <w:color w:val="000000"/>
                <w:sz w:val="20"/>
              </w:rPr>
              <w:t xml:space="preserve">1) изменение (дополнение) сведений, заявленных в таможенной декларации, – при условии, что услугополучателем, зарегистрировавшим таможенную декларацию, получено уведомление о размещении товаров в зоне таможенного контроля, указанной в таможенной декларации, а в отношении товаров, перевозимых водными судами, – услугодателем выдано разрешение на их выгрузку в месте прибытия, указанном в таможенной декларации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185 Кодекса;</w:t>
            </w:r>
            <w:r>
              <w:br/>
            </w:r>
            <w:r>
              <w:rPr>
                <w:rFonts w:ascii="Times New Roman"/>
                <w:b w:val="false"/>
                <w:i w:val="false"/>
                <w:color w:val="000000"/>
                <w:sz w:val="20"/>
              </w:rPr>
              <w:t>
</w:t>
            </w:r>
            <w:r>
              <w:rPr>
                <w:rFonts w:ascii="Times New Roman"/>
                <w:b w:val="false"/>
                <w:i w:val="false"/>
                <w:color w:val="000000"/>
                <w:sz w:val="20"/>
              </w:rPr>
              <w:t>2) получение услугодателем, зарегистрировавшим таможенную декларацию, уведомления о размещении товаров в зоне таможенного контроля, указанной в таможенной декларации, а в отношении товаров, перевозимых водными судами, – выдача услугодателем разрешения на их выгрузку в месте прибытия, указанном в таможенной декларации в соответствии с пунктом 4 статьи 185 Кодекса, – при условии, что услугодатель уведомлен об отсутствии необходимости внесения изменений (дополнений) в поданную таможенную декларацию либо изменения (дополнения) внесены в сведения, заявленные в таможенной декларации до получения услугодателем уведомления о размещении товаров в зоне таможенного контроля, указанной в таможенной декларации, или получения разрешения на выгрузку в месте прибытия, указанном в таможенной декларации в соответствии с пунктом 4 статьи 185 Кодекса в отношении товаров, перевозимых водными судами.</w:t>
            </w:r>
            <w:r>
              <w:br/>
            </w:r>
            <w:r>
              <w:rPr>
                <w:rFonts w:ascii="Times New Roman"/>
                <w:b w:val="false"/>
                <w:i w:val="false"/>
                <w:color w:val="000000"/>
                <w:sz w:val="20"/>
              </w:rPr>
              <w:t>
</w:t>
            </w:r>
            <w:r>
              <w:rPr>
                <w:rFonts w:ascii="Times New Roman"/>
                <w:b w:val="false"/>
                <w:i w:val="false"/>
                <w:color w:val="000000"/>
                <w:sz w:val="20"/>
              </w:rPr>
              <w:t xml:space="preserve">3. Выпуск товаров должен быть завершен не позднее одного рабочего дня, следующего за днем регистрации таможенной декларации либо за днем наступления одного из обстоятельств, указанных в </w:t>
            </w:r>
            <w:r>
              <w:rPr>
                <w:rFonts w:ascii="Times New Roman"/>
                <w:b w:val="false"/>
                <w:i w:val="false"/>
                <w:color w:val="000000"/>
                <w:sz w:val="20"/>
              </w:rPr>
              <w:t>пункте 2</w:t>
            </w:r>
            <w:r>
              <w:rPr>
                <w:rFonts w:ascii="Times New Roman"/>
                <w:b w:val="false"/>
                <w:i w:val="false"/>
                <w:color w:val="000000"/>
                <w:sz w:val="20"/>
              </w:rPr>
              <w:t xml:space="preserve"> статьи 193 Кодекса, если в течение времени, указанного в </w:t>
            </w:r>
            <w:r>
              <w:rPr>
                <w:rFonts w:ascii="Times New Roman"/>
                <w:b w:val="false"/>
                <w:i w:val="false"/>
                <w:color w:val="000000"/>
                <w:sz w:val="20"/>
              </w:rPr>
              <w:t>пункте 1</w:t>
            </w:r>
            <w:r>
              <w:rPr>
                <w:rFonts w:ascii="Times New Roman"/>
                <w:b w:val="false"/>
                <w:i w:val="false"/>
                <w:color w:val="000000"/>
                <w:sz w:val="20"/>
              </w:rPr>
              <w:t xml:space="preserve"> статьи 193 Кодекса, наступило одно из следующих обстоятельств:</w:t>
            </w:r>
            <w:r>
              <w:br/>
            </w:r>
            <w:r>
              <w:rPr>
                <w:rFonts w:ascii="Times New Roman"/>
                <w:b w:val="false"/>
                <w:i w:val="false"/>
                <w:color w:val="000000"/>
                <w:sz w:val="20"/>
              </w:rPr>
              <w:t>
</w:t>
            </w:r>
            <w:r>
              <w:rPr>
                <w:rFonts w:ascii="Times New Roman"/>
                <w:b w:val="false"/>
                <w:i w:val="false"/>
                <w:color w:val="000000"/>
                <w:sz w:val="20"/>
              </w:rPr>
              <w:t xml:space="preserve">1) услугодатель в соответствии с </w:t>
            </w:r>
            <w:r>
              <w:rPr>
                <w:rFonts w:ascii="Times New Roman"/>
                <w:b w:val="false"/>
                <w:i w:val="false"/>
                <w:color w:val="000000"/>
                <w:sz w:val="20"/>
              </w:rPr>
              <w:t>пунктами 1</w:t>
            </w:r>
            <w:r>
              <w:rPr>
                <w:rFonts w:ascii="Times New Roman"/>
                <w:b w:val="false"/>
                <w:i w:val="false"/>
                <w:color w:val="000000"/>
                <w:sz w:val="20"/>
              </w:rPr>
              <w:t xml:space="preserve"> и </w:t>
            </w:r>
            <w:r>
              <w:rPr>
                <w:rFonts w:ascii="Times New Roman"/>
                <w:b w:val="false"/>
                <w:i w:val="false"/>
                <w:color w:val="000000"/>
                <w:sz w:val="20"/>
              </w:rPr>
              <w:t>4</w:t>
            </w:r>
            <w:r>
              <w:rPr>
                <w:rFonts w:ascii="Times New Roman"/>
                <w:b w:val="false"/>
                <w:i w:val="false"/>
                <w:color w:val="000000"/>
                <w:sz w:val="20"/>
              </w:rPr>
              <w:t xml:space="preserve"> статьи 410 Кодекса запрошены документы, подтверждающие сведения, заявленные в таможенной декларации, и (или) принято решение о проведении таможенного контроля в иных формах либо о применении мер, обеспечивающих проведение таможенного контроля;</w:t>
            </w:r>
            <w:r>
              <w:br/>
            </w:r>
            <w:r>
              <w:rPr>
                <w:rFonts w:ascii="Times New Roman"/>
                <w:b w:val="false"/>
                <w:i w:val="false"/>
                <w:color w:val="000000"/>
                <w:sz w:val="20"/>
              </w:rPr>
              <w:t>
</w:t>
            </w:r>
            <w:r>
              <w:rPr>
                <w:rFonts w:ascii="Times New Roman"/>
                <w:b w:val="false"/>
                <w:i w:val="false"/>
                <w:color w:val="000000"/>
                <w:sz w:val="20"/>
              </w:rPr>
              <w:t xml:space="preserve">2) услугополучатель обратился к услугодателю с мотивированным обращением об изменении (дополнении) сведений, заявленных в таможенной декларации,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183 Кодекса;</w:t>
            </w:r>
            <w:r>
              <w:br/>
            </w:r>
            <w:r>
              <w:rPr>
                <w:rFonts w:ascii="Times New Roman"/>
                <w:b w:val="false"/>
                <w:i w:val="false"/>
                <w:color w:val="000000"/>
                <w:sz w:val="20"/>
              </w:rPr>
              <w:t>
</w:t>
            </w:r>
            <w:r>
              <w:rPr>
                <w:rFonts w:ascii="Times New Roman"/>
                <w:b w:val="false"/>
                <w:i w:val="false"/>
                <w:color w:val="000000"/>
                <w:sz w:val="20"/>
              </w:rPr>
              <w:t xml:space="preserve">3) услугополучателем не выполнено требование услугодателя об изменении (дополнении) сведений, заявленных в таможенной декларации,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183 Кодекса.</w:t>
            </w:r>
            <w:r>
              <w:br/>
            </w:r>
            <w:r>
              <w:rPr>
                <w:rFonts w:ascii="Times New Roman"/>
                <w:b w:val="false"/>
                <w:i w:val="false"/>
                <w:color w:val="000000"/>
                <w:sz w:val="20"/>
              </w:rPr>
              <w:t>
</w:t>
            </w:r>
            <w:r>
              <w:rPr>
                <w:rFonts w:ascii="Times New Roman"/>
                <w:b w:val="false"/>
                <w:i w:val="false"/>
                <w:color w:val="000000"/>
                <w:sz w:val="20"/>
              </w:rPr>
              <w:t xml:space="preserve">4. Срок выпуска товаров, указанный в </w:t>
            </w:r>
            <w:r>
              <w:rPr>
                <w:rFonts w:ascii="Times New Roman"/>
                <w:b w:val="false"/>
                <w:i w:val="false"/>
                <w:color w:val="000000"/>
                <w:sz w:val="20"/>
              </w:rPr>
              <w:t>пункте 3</w:t>
            </w:r>
            <w:r>
              <w:rPr>
                <w:rFonts w:ascii="Times New Roman"/>
                <w:b w:val="false"/>
                <w:i w:val="false"/>
                <w:color w:val="000000"/>
                <w:sz w:val="20"/>
              </w:rPr>
              <w:t xml:space="preserve"> статьи 193 Кодекса, может быть продлен на время, необходимое для:</w:t>
            </w:r>
            <w:r>
              <w:br/>
            </w:r>
            <w:r>
              <w:rPr>
                <w:rFonts w:ascii="Times New Roman"/>
                <w:b w:val="false"/>
                <w:i w:val="false"/>
                <w:color w:val="000000"/>
                <w:sz w:val="20"/>
              </w:rPr>
              <w:t>
</w:t>
            </w:r>
            <w:r>
              <w:rPr>
                <w:rFonts w:ascii="Times New Roman"/>
                <w:b w:val="false"/>
                <w:i w:val="false"/>
                <w:color w:val="000000"/>
                <w:sz w:val="20"/>
              </w:rPr>
              <w:t>1) проведения или завершения начатого таможенного контроля с применением предусмотренных Кодексом форм таможенного контроля и (или) мер, обеспечивающих проведение таможенного контроля;</w:t>
            </w:r>
            <w:r>
              <w:br/>
            </w:r>
            <w:r>
              <w:rPr>
                <w:rFonts w:ascii="Times New Roman"/>
                <w:b w:val="false"/>
                <w:i w:val="false"/>
                <w:color w:val="000000"/>
                <w:sz w:val="20"/>
              </w:rPr>
              <w:t>
</w:t>
            </w:r>
            <w:r>
              <w:rPr>
                <w:rFonts w:ascii="Times New Roman"/>
                <w:b w:val="false"/>
                <w:i w:val="false"/>
                <w:color w:val="000000"/>
                <w:sz w:val="20"/>
              </w:rPr>
              <w:t>2) выполнения требования услугодателя об изменении (дополнении) сведений, заявленных в таможенной декларации, в соответствии с пунктом 2 статьи 183 Кодекса;</w:t>
            </w:r>
            <w:r>
              <w:br/>
            </w:r>
            <w:r>
              <w:rPr>
                <w:rFonts w:ascii="Times New Roman"/>
                <w:b w:val="false"/>
                <w:i w:val="false"/>
                <w:color w:val="000000"/>
                <w:sz w:val="20"/>
              </w:rPr>
              <w:t>
</w:t>
            </w:r>
            <w:r>
              <w:rPr>
                <w:rFonts w:ascii="Times New Roman"/>
                <w:b w:val="false"/>
                <w:i w:val="false"/>
                <w:color w:val="000000"/>
                <w:sz w:val="20"/>
              </w:rPr>
              <w:t xml:space="preserve">3) предоставления обеспечения исполнения обязанности по уплате таможенных пошлин, налогов, специальных, антидемпинговых, компенсационных пошлин в соответствии со </w:t>
            </w:r>
            <w:r>
              <w:rPr>
                <w:rFonts w:ascii="Times New Roman"/>
                <w:b w:val="false"/>
                <w:i w:val="false"/>
                <w:color w:val="000000"/>
                <w:sz w:val="20"/>
              </w:rPr>
              <w:t>статьями 195</w:t>
            </w:r>
            <w:r>
              <w:rPr>
                <w:rFonts w:ascii="Times New Roman"/>
                <w:b w:val="false"/>
                <w:i w:val="false"/>
                <w:color w:val="000000"/>
                <w:sz w:val="20"/>
              </w:rPr>
              <w:t xml:space="preserve"> и </w:t>
            </w:r>
            <w:r>
              <w:rPr>
                <w:rFonts w:ascii="Times New Roman"/>
                <w:b w:val="false"/>
                <w:i w:val="false"/>
                <w:color w:val="000000"/>
                <w:sz w:val="20"/>
              </w:rPr>
              <w:t>196</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5. Срок выпуска товаров продлевается с разрешения руководителя услугодателя, уполномоченного им заместителя руководителя услугодателя либо лиц, их замещающих.</w:t>
            </w:r>
            <w:r>
              <w:br/>
            </w:r>
            <w:r>
              <w:rPr>
                <w:rFonts w:ascii="Times New Roman"/>
                <w:b w:val="false"/>
                <w:i w:val="false"/>
                <w:color w:val="000000"/>
                <w:sz w:val="20"/>
              </w:rPr>
              <w:t>
</w:t>
            </w:r>
            <w:r>
              <w:rPr>
                <w:rFonts w:ascii="Times New Roman"/>
                <w:b w:val="false"/>
                <w:i w:val="false"/>
                <w:color w:val="000000"/>
                <w:sz w:val="20"/>
              </w:rPr>
              <w:t xml:space="preserve">6. При продлении срока выпуска товаров выпуск товаров должен быть завершен услугодателем не позднее десяти рабочих дней со дня, следующего за днем регистрации таможенной декларации либо за днем наступления одного из обстоятельств, указанных в </w:t>
            </w:r>
            <w:r>
              <w:rPr>
                <w:rFonts w:ascii="Times New Roman"/>
                <w:b w:val="false"/>
                <w:i w:val="false"/>
                <w:color w:val="000000"/>
                <w:sz w:val="20"/>
              </w:rPr>
              <w:t>пункте 2</w:t>
            </w:r>
            <w:r>
              <w:rPr>
                <w:rFonts w:ascii="Times New Roman"/>
                <w:b w:val="false"/>
                <w:i w:val="false"/>
                <w:color w:val="000000"/>
                <w:sz w:val="20"/>
              </w:rPr>
              <w:t xml:space="preserve"> статьи 193 Кодекса, если иное не установлено Кодексом.</w:t>
            </w:r>
            <w:r>
              <w:br/>
            </w:r>
            <w:r>
              <w:rPr>
                <w:rFonts w:ascii="Times New Roman"/>
                <w:b w:val="false"/>
                <w:i w:val="false"/>
                <w:color w:val="000000"/>
                <w:sz w:val="20"/>
              </w:rPr>
              <w:t>
</w:t>
            </w:r>
            <w:r>
              <w:rPr>
                <w:rFonts w:ascii="Times New Roman"/>
                <w:b w:val="false"/>
                <w:i w:val="false"/>
                <w:color w:val="000000"/>
                <w:sz w:val="20"/>
              </w:rPr>
              <w:t>При продлении срока выпуска товаров, помещаемых под таможенную процедуру таможенного транзита, выпуск товаров должен быть завершен услугодателем не позднее пяти рабочих дней со дня, следующего за днем регистрации транзитной декларации либо за днем наступления одного из обстоятельств, указанных в пункте 2 статьи 193 Кодекса.</w:t>
            </w:r>
            <w:r>
              <w:br/>
            </w:r>
            <w:r>
              <w:rPr>
                <w:rFonts w:ascii="Times New Roman"/>
                <w:b w:val="false"/>
                <w:i w:val="false"/>
                <w:color w:val="000000"/>
                <w:sz w:val="20"/>
              </w:rPr>
              <w:t>
</w:t>
            </w:r>
            <w:r>
              <w:rPr>
                <w:rFonts w:ascii="Times New Roman"/>
                <w:b w:val="false"/>
                <w:i w:val="false"/>
                <w:color w:val="000000"/>
                <w:sz w:val="20"/>
              </w:rPr>
              <w:t xml:space="preserve">7. В случае, если проверка таможенных, иных документов и (или) сведений не может быть завершена в срок, установленный </w:t>
            </w:r>
            <w:r>
              <w:rPr>
                <w:rFonts w:ascii="Times New Roman"/>
                <w:b w:val="false"/>
                <w:i w:val="false"/>
                <w:color w:val="000000"/>
                <w:sz w:val="20"/>
              </w:rPr>
              <w:t>пунктом 6</w:t>
            </w:r>
            <w:r>
              <w:rPr>
                <w:rFonts w:ascii="Times New Roman"/>
                <w:b w:val="false"/>
                <w:i w:val="false"/>
                <w:color w:val="000000"/>
                <w:sz w:val="20"/>
              </w:rPr>
              <w:t xml:space="preserve"> статьи 193 Кодекса, и выпуск товаров в соответствии со статьей 195 Кодекса не может быть произведен в случае, предусмотренном пунктом 5 статьи 195 Кодекса, срок выпуска товаров продлевается с разрешения руководителя услугодателя, уполномоченного им заместителя руководителя услугодателя либо лиц, их замещающих, со дня, следующего за днем истечения срока, установленного пунктом 6 статьи 193 Кодекса, на срок проведения такой проверки.</w:t>
            </w:r>
            <w:r>
              <w:br/>
            </w:r>
            <w:r>
              <w:rPr>
                <w:rFonts w:ascii="Times New Roman"/>
                <w:b w:val="false"/>
                <w:i w:val="false"/>
                <w:color w:val="000000"/>
                <w:sz w:val="20"/>
              </w:rPr>
              <w:t>
</w:t>
            </w:r>
            <w:r>
              <w:rPr>
                <w:rFonts w:ascii="Times New Roman"/>
                <w:b w:val="false"/>
                <w:i w:val="false"/>
                <w:color w:val="000000"/>
                <w:sz w:val="20"/>
              </w:rPr>
              <w:t>8. В случае, если назначена таможенная экспертиза и для ее завершения необходим более продолжительный срок, чем срок, установленный пунктом 6 статьи 193 Кодекса, и не предоставлено обеспечение исполнения обязанности по уплате таможенных пошлин, налогов, специальных, антидемпинговых, компенсационных пошлин в соответствии со статьей 196 Кодекса, либо выпуск товаров в соответствии со статьей 196 Кодекса не может быть произведен в случае, предусмотренном пунктом 5 статьи 196 Кодекса, срок выпуска товаров продлевается с разрешения руководителя услугодателя, уполномоченного им заместителя руководителя услугодателя либо лиц, их замещающих, со дня, следующего за днем истечения срока, установленного пунктом 6 статьи 193 Кодекса, на срок проведения таможенной экспертизы.</w:t>
            </w:r>
            <w:r>
              <w:br/>
            </w:r>
            <w:r>
              <w:rPr>
                <w:rFonts w:ascii="Times New Roman"/>
                <w:b w:val="false"/>
                <w:i w:val="false"/>
                <w:color w:val="000000"/>
                <w:sz w:val="20"/>
              </w:rPr>
              <w:t xml:space="preserve">
9. При продлении срока выпуска товаров в соответствии с </w:t>
            </w:r>
            <w:r>
              <w:rPr>
                <w:rFonts w:ascii="Times New Roman"/>
                <w:b w:val="false"/>
                <w:i w:val="false"/>
                <w:color w:val="000000"/>
                <w:sz w:val="20"/>
              </w:rPr>
              <w:t>пунктами 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7</w:t>
            </w:r>
            <w:r>
              <w:rPr>
                <w:rFonts w:ascii="Times New Roman"/>
                <w:b w:val="false"/>
                <w:i w:val="false"/>
                <w:color w:val="000000"/>
                <w:sz w:val="20"/>
              </w:rPr>
              <w:t xml:space="preserve"> и </w:t>
            </w:r>
            <w:r>
              <w:rPr>
                <w:rFonts w:ascii="Times New Roman"/>
                <w:b w:val="false"/>
                <w:i w:val="false"/>
                <w:color w:val="000000"/>
                <w:sz w:val="20"/>
              </w:rPr>
              <w:t>8</w:t>
            </w:r>
            <w:r>
              <w:rPr>
                <w:rFonts w:ascii="Times New Roman"/>
                <w:b w:val="false"/>
                <w:i w:val="false"/>
                <w:color w:val="000000"/>
                <w:sz w:val="20"/>
              </w:rPr>
              <w:t xml:space="preserve"> статьи 193 Кодекса услугодатель направляет услугополучателю уведомление о таком продлении с указанием оснований продления срока выпуска товаров не позднее одного рабочего дня, следующего за днем выдачи разрешения.</w:t>
            </w:r>
          </w:p>
          <w:bookmarkEnd w:id="21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0"/>
          <w:p>
            <w:pPr>
              <w:spacing w:after="20"/>
              <w:ind w:left="20"/>
              <w:jc w:val="both"/>
            </w:pPr>
            <w:r>
              <w:rPr>
                <w:rFonts w:ascii="Times New Roman"/>
                <w:b w:val="false"/>
                <w:i w:val="false"/>
                <w:color w:val="000000"/>
                <w:sz w:val="20"/>
              </w:rPr>
              <w:t xml:space="preserve">
Электронная или бумажная. </w:t>
            </w:r>
            <w:r>
              <w:br/>
            </w:r>
            <w:r>
              <w:rPr>
                <w:rFonts w:ascii="Times New Roman"/>
                <w:b w:val="false"/>
                <w:i w:val="false"/>
                <w:color w:val="000000"/>
                <w:sz w:val="20"/>
              </w:rPr>
              <w:t>
(в бумажной (письменной) форме может быть осуществлено, если у услугодателя отсутствует возможность обеспечить реализацию услугополучателем таможенного декларирования в электронной форме в связи с неисправностью используемых услугодателем информационных систем, вызванной техническими сбоями, нарушениями в работе средств связи (телекоммуникационных сетей и Интернета), отключением электроэнергии, аварией, действием непреодолимой силы, или иными обстоятельствами, приведшими к неисправности используемых услугодателем информационных систем).</w:t>
            </w:r>
          </w:p>
          <w:bookmarkEnd w:id="22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решении выпуска товаров принятое уполномоченным должностным лицом услугодателя, заверенное его электронной цифровой подписью (ЭЦП), в том числе с одновременным уведомлением услугополучателя, а также заинтересованных лиц посредством информационной системы, либо мотивированный ответ об отказе в оказании государственной услуги в виде решения об отказе в выпуске товаров в случаях и по основаниям, указанным в пункте 9 настоящего стандарта государственной услуги.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1"/>
          <w:p>
            <w:pPr>
              <w:spacing w:after="20"/>
              <w:ind w:left="20"/>
              <w:jc w:val="both"/>
            </w:pPr>
            <w:r>
              <w:rPr>
                <w:rFonts w:ascii="Times New Roman"/>
                <w:b w:val="false"/>
                <w:i w:val="false"/>
                <w:color w:val="000000"/>
                <w:sz w:val="20"/>
              </w:rPr>
              <w:t xml:space="preserve">
За оказание государственной услуги таможенная очистка товаров, взимаются таможенные сборы за таможенное декларирование товаров, установленные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5 апреля 2018 года № 171 "Об утверждении ставок таможенных сборов, взимаемых органами государственных доходов".</w:t>
            </w:r>
            <w:r>
              <w:br/>
            </w:r>
            <w:r>
              <w:rPr>
                <w:rFonts w:ascii="Times New Roman"/>
                <w:b w:val="false"/>
                <w:i w:val="false"/>
                <w:color w:val="000000"/>
                <w:sz w:val="20"/>
              </w:rPr>
              <w:t xml:space="preserve">
На основании </w:t>
            </w:r>
            <w:r>
              <w:rPr>
                <w:rFonts w:ascii="Times New Roman"/>
                <w:b w:val="false"/>
                <w:i w:val="false"/>
                <w:color w:val="000000"/>
                <w:sz w:val="20"/>
              </w:rPr>
              <w:t>статьи 460</w:t>
            </w:r>
            <w:r>
              <w:rPr>
                <w:rFonts w:ascii="Times New Roman"/>
                <w:b w:val="false"/>
                <w:i w:val="false"/>
                <w:color w:val="000000"/>
                <w:sz w:val="20"/>
              </w:rPr>
              <w:t xml:space="preserve"> Таможенного кодекса Евразийского экономического союза при декларировании товаров, перемещаемых в рамках контрактов на недропользование, действующих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20 июля 1995 года "О таможенном деле в Республике Казахстан", таможенные сборы за таможенное оформление товаров, перемещаемых юридическими и физическими лицами взимаются в соответствии с постановлением Правительства Республики Казахстан от 7 ноября 1995 года "О ставках таможенных платежей" в размере 0,2 % от таможенной стоимости, за таможенное оформление товаров и транспортных средств вне определенных для этого мест и вне времени работы услугодателя в размере 0,4 % от таможенной стоимости.</w:t>
            </w:r>
          </w:p>
          <w:bookmarkEnd w:id="22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2"/>
          <w:p>
            <w:pPr>
              <w:spacing w:after="20"/>
              <w:ind w:left="20"/>
              <w:jc w:val="both"/>
            </w:pPr>
            <w:r>
              <w:rPr>
                <w:rFonts w:ascii="Times New Roman"/>
                <w:b w:val="false"/>
                <w:i w:val="false"/>
                <w:color w:val="000000"/>
                <w:sz w:val="20"/>
              </w:rPr>
              <w:t xml:space="preserve">
1) услугодатель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 414-V ЗРК, за исключением услугодателя, для которого установлен круглосуточный режим работы.</w:t>
            </w:r>
            <w:r>
              <w:br/>
            </w:r>
            <w:r>
              <w:rPr>
                <w:rFonts w:ascii="Times New Roman"/>
                <w:b w:val="false"/>
                <w:i w:val="false"/>
                <w:color w:val="000000"/>
                <w:sz w:val="20"/>
              </w:rPr>
              <w:t>
2) портала и информационной системы: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22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3"/>
          <w:p>
            <w:pPr>
              <w:spacing w:after="20"/>
              <w:ind w:left="20"/>
              <w:jc w:val="both"/>
            </w:pPr>
            <w:r>
              <w:rPr>
                <w:rFonts w:ascii="Times New Roman"/>
                <w:b w:val="false"/>
                <w:i w:val="false"/>
                <w:color w:val="000000"/>
                <w:sz w:val="20"/>
              </w:rPr>
              <w:t>
Подача ЭДТ не сопровождается представлением услугодателя документов, подтверждающих сведения, заявленные в ней, за исключением определения системой управления рисками формы таможенного контроля в виде проверки таможенных, иных документов и (или) сведений.</w:t>
            </w:r>
            <w:r>
              <w:br/>
            </w:r>
            <w:r>
              <w:rPr>
                <w:rFonts w:ascii="Times New Roman"/>
                <w:b w:val="false"/>
                <w:i w:val="false"/>
                <w:color w:val="000000"/>
                <w:sz w:val="20"/>
              </w:rPr>
              <w:t>
</w:t>
            </w:r>
            <w:r>
              <w:rPr>
                <w:rFonts w:ascii="Times New Roman"/>
                <w:b w:val="false"/>
                <w:i w:val="false"/>
                <w:color w:val="000000"/>
                <w:sz w:val="20"/>
              </w:rPr>
              <w:t>Подача ДТ на бумажном носителе сопровождается представлением услугодателю документов на бумажном носителе, подтверждающих сведения, заявленные в ДТ, а также ее электронного вида.</w:t>
            </w:r>
            <w:r>
              <w:br/>
            </w:r>
            <w:r>
              <w:rPr>
                <w:rFonts w:ascii="Times New Roman"/>
                <w:b w:val="false"/>
                <w:i w:val="false"/>
                <w:color w:val="000000"/>
                <w:sz w:val="20"/>
              </w:rPr>
              <w:t>
</w:t>
            </w:r>
            <w:r>
              <w:rPr>
                <w:rFonts w:ascii="Times New Roman"/>
                <w:b w:val="false"/>
                <w:i w:val="false"/>
                <w:color w:val="000000"/>
                <w:sz w:val="20"/>
              </w:rPr>
              <w:t>К таким документам относятся:</w:t>
            </w:r>
            <w:r>
              <w:br/>
            </w:r>
            <w:r>
              <w:rPr>
                <w:rFonts w:ascii="Times New Roman"/>
                <w:b w:val="false"/>
                <w:i w:val="false"/>
                <w:color w:val="000000"/>
                <w:sz w:val="20"/>
              </w:rPr>
              <w:t>
</w:t>
            </w:r>
            <w:r>
              <w:rPr>
                <w:rFonts w:ascii="Times New Roman"/>
                <w:b w:val="false"/>
                <w:i w:val="false"/>
                <w:color w:val="000000"/>
                <w:sz w:val="20"/>
              </w:rPr>
              <w:t>1) документы, подтверждающие совершение сделки с товарами, а в случае отсутствия такой сделки – иные документы, подтверждающие право владения, пользования и (или) распоряжения товарами, а также иные коммерческие документы, имеющиеся в распоряжении услугополучателя;</w:t>
            </w:r>
            <w:r>
              <w:br/>
            </w:r>
            <w:r>
              <w:rPr>
                <w:rFonts w:ascii="Times New Roman"/>
                <w:b w:val="false"/>
                <w:i w:val="false"/>
                <w:color w:val="000000"/>
                <w:sz w:val="20"/>
              </w:rPr>
              <w:t>
</w:t>
            </w:r>
            <w:r>
              <w:rPr>
                <w:rFonts w:ascii="Times New Roman"/>
                <w:b w:val="false"/>
                <w:i w:val="false"/>
                <w:color w:val="000000"/>
                <w:sz w:val="20"/>
              </w:rPr>
              <w:t>2) транспортные (перевозочные) документы;</w:t>
            </w:r>
            <w:r>
              <w:br/>
            </w:r>
            <w:r>
              <w:rPr>
                <w:rFonts w:ascii="Times New Roman"/>
                <w:b w:val="false"/>
                <w:i w:val="false"/>
                <w:color w:val="000000"/>
                <w:sz w:val="20"/>
              </w:rPr>
              <w:t>
</w:t>
            </w:r>
            <w:r>
              <w:rPr>
                <w:rFonts w:ascii="Times New Roman"/>
                <w:b w:val="false"/>
                <w:i w:val="false"/>
                <w:color w:val="000000"/>
                <w:sz w:val="20"/>
              </w:rPr>
              <w:t>3) документы, подтверждающие соблюдение запретов и ограничений, мер защиты внутреннего рынка;</w:t>
            </w:r>
            <w:r>
              <w:br/>
            </w:r>
            <w:r>
              <w:rPr>
                <w:rFonts w:ascii="Times New Roman"/>
                <w:b w:val="false"/>
                <w:i w:val="false"/>
                <w:color w:val="000000"/>
                <w:sz w:val="20"/>
              </w:rPr>
              <w:t>
</w:t>
            </w:r>
            <w:r>
              <w:rPr>
                <w:rFonts w:ascii="Times New Roman"/>
                <w:b w:val="false"/>
                <w:i w:val="false"/>
                <w:color w:val="000000"/>
                <w:sz w:val="20"/>
              </w:rPr>
              <w:t>4) документы о происхождении товаров;</w:t>
            </w:r>
            <w:r>
              <w:br/>
            </w:r>
            <w:r>
              <w:rPr>
                <w:rFonts w:ascii="Times New Roman"/>
                <w:b w:val="false"/>
                <w:i w:val="false"/>
                <w:color w:val="000000"/>
                <w:sz w:val="20"/>
              </w:rPr>
              <w:t>
</w:t>
            </w:r>
            <w:r>
              <w:rPr>
                <w:rFonts w:ascii="Times New Roman"/>
                <w:b w:val="false"/>
                <w:i w:val="false"/>
                <w:color w:val="000000"/>
                <w:sz w:val="20"/>
              </w:rPr>
              <w:t>5) документы, подтверждающие уплату таможенных платежей, налогов, специальных, антидемпинговых, компенсационных пошлин и (или) обеспечение исполнения обязанности по уплате таможенных пошлин, налогов, специальных, антидемпинговых, компенсационных пошлин;</w:t>
            </w:r>
            <w:r>
              <w:br/>
            </w:r>
            <w:r>
              <w:rPr>
                <w:rFonts w:ascii="Times New Roman"/>
                <w:b w:val="false"/>
                <w:i w:val="false"/>
                <w:color w:val="000000"/>
                <w:sz w:val="20"/>
              </w:rPr>
              <w:t>
6) документы, подтверждающие соблюдение целей и условий предоставления льгот по уплате таможенных платежей, налогов.</w:t>
            </w:r>
          </w:p>
          <w:bookmarkEnd w:id="22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4"/>
          <w:p>
            <w:pPr>
              <w:spacing w:after="20"/>
              <w:ind w:left="20"/>
              <w:jc w:val="both"/>
            </w:pPr>
            <w:r>
              <w:rPr>
                <w:rFonts w:ascii="Times New Roman"/>
                <w:b w:val="false"/>
                <w:i w:val="false"/>
                <w:color w:val="000000"/>
                <w:sz w:val="20"/>
              </w:rPr>
              <w:t xml:space="preserve">
1. В соответствии с </w:t>
            </w:r>
            <w:r>
              <w:rPr>
                <w:rFonts w:ascii="Times New Roman"/>
                <w:b w:val="false"/>
                <w:i w:val="false"/>
                <w:color w:val="000000"/>
                <w:sz w:val="20"/>
              </w:rPr>
              <w:t>пунктом 5</w:t>
            </w:r>
            <w:r>
              <w:rPr>
                <w:rFonts w:ascii="Times New Roman"/>
                <w:b w:val="false"/>
                <w:i w:val="false"/>
                <w:color w:val="000000"/>
                <w:sz w:val="20"/>
              </w:rPr>
              <w:t xml:space="preserve"> статьи 182 Кодекса услугодатель отказывает в регистрации таможенной декларации по следующим основаниям:</w:t>
            </w:r>
            <w:r>
              <w:br/>
            </w:r>
            <w:r>
              <w:rPr>
                <w:rFonts w:ascii="Times New Roman"/>
                <w:b w:val="false"/>
                <w:i w:val="false"/>
                <w:color w:val="000000"/>
                <w:sz w:val="20"/>
              </w:rPr>
              <w:t>
</w:t>
            </w:r>
            <w:r>
              <w:rPr>
                <w:rFonts w:ascii="Times New Roman"/>
                <w:b w:val="false"/>
                <w:i w:val="false"/>
                <w:color w:val="000000"/>
                <w:sz w:val="20"/>
              </w:rPr>
              <w:t>1) таможенная декларация подана услугодателю, неправомочному регистрировать таможенные декларации;</w:t>
            </w:r>
            <w:r>
              <w:br/>
            </w:r>
            <w:r>
              <w:rPr>
                <w:rFonts w:ascii="Times New Roman"/>
                <w:b w:val="false"/>
                <w:i w:val="false"/>
                <w:color w:val="000000"/>
                <w:sz w:val="20"/>
              </w:rPr>
              <w:t>
</w:t>
            </w:r>
            <w:r>
              <w:rPr>
                <w:rFonts w:ascii="Times New Roman"/>
                <w:b w:val="false"/>
                <w:i w:val="false"/>
                <w:color w:val="000000"/>
                <w:sz w:val="20"/>
              </w:rPr>
              <w:t>2) таможенная декларация подана неуполномоченным лицом и (или) не подписана либо не удостоверена надлежащим образом;</w:t>
            </w:r>
            <w:r>
              <w:br/>
            </w:r>
            <w:r>
              <w:rPr>
                <w:rFonts w:ascii="Times New Roman"/>
                <w:b w:val="false"/>
                <w:i w:val="false"/>
                <w:color w:val="000000"/>
                <w:sz w:val="20"/>
              </w:rPr>
              <w:t>
</w:t>
            </w:r>
            <w:r>
              <w:rPr>
                <w:rFonts w:ascii="Times New Roman"/>
                <w:b w:val="false"/>
                <w:i w:val="false"/>
                <w:color w:val="000000"/>
                <w:sz w:val="20"/>
              </w:rPr>
              <w:t>3) не соблюдена форма таможенного декларирования;</w:t>
            </w:r>
            <w:r>
              <w:br/>
            </w:r>
            <w:r>
              <w:rPr>
                <w:rFonts w:ascii="Times New Roman"/>
                <w:b w:val="false"/>
                <w:i w:val="false"/>
                <w:color w:val="000000"/>
                <w:sz w:val="20"/>
              </w:rPr>
              <w:t>
</w:t>
            </w:r>
            <w:r>
              <w:rPr>
                <w:rFonts w:ascii="Times New Roman"/>
                <w:b w:val="false"/>
                <w:i w:val="false"/>
                <w:color w:val="000000"/>
                <w:sz w:val="20"/>
              </w:rPr>
              <w:t>4) в таможенной декларации не указаны сведения, подлежащие указанию в соответствии с таможенным законодательством Евразийского экономического союза, и (или) таможенная декларация заполнена не в соответствии с установленным порядком ее заполнения;</w:t>
            </w:r>
            <w:r>
              <w:br/>
            </w:r>
            <w:r>
              <w:rPr>
                <w:rFonts w:ascii="Times New Roman"/>
                <w:b w:val="false"/>
                <w:i w:val="false"/>
                <w:color w:val="000000"/>
                <w:sz w:val="20"/>
              </w:rPr>
              <w:t>
</w:t>
            </w:r>
            <w:r>
              <w:rPr>
                <w:rFonts w:ascii="Times New Roman"/>
                <w:b w:val="false"/>
                <w:i w:val="false"/>
                <w:color w:val="000000"/>
                <w:sz w:val="20"/>
              </w:rPr>
              <w:t>5) таможенная декларация на бумажном носителе составлена не по установленной форме, и (или) структура и формат электронной таможенной декларации или электронного вида таможенной декларации на бумажном носителе не соответствуют установленным структурам и форматам таких документов;</w:t>
            </w:r>
            <w:r>
              <w:br/>
            </w:r>
            <w:r>
              <w:rPr>
                <w:rFonts w:ascii="Times New Roman"/>
                <w:b w:val="false"/>
                <w:i w:val="false"/>
                <w:color w:val="000000"/>
                <w:sz w:val="20"/>
              </w:rPr>
              <w:t>
</w:t>
            </w:r>
            <w:r>
              <w:rPr>
                <w:rFonts w:ascii="Times New Roman"/>
                <w:b w:val="false"/>
                <w:i w:val="false"/>
                <w:color w:val="000000"/>
                <w:sz w:val="20"/>
              </w:rPr>
              <w:t xml:space="preserve">6) товары, в отношении которых подается таможенная декларация, за исключением товаров, указанных в </w:t>
            </w:r>
            <w:r>
              <w:rPr>
                <w:rFonts w:ascii="Times New Roman"/>
                <w:b w:val="false"/>
                <w:i w:val="false"/>
                <w:color w:val="000000"/>
                <w:sz w:val="20"/>
              </w:rPr>
              <w:t>пункте 2</w:t>
            </w:r>
            <w:r>
              <w:rPr>
                <w:rFonts w:ascii="Times New Roman"/>
                <w:b w:val="false"/>
                <w:i w:val="false"/>
                <w:color w:val="000000"/>
                <w:sz w:val="20"/>
              </w:rPr>
              <w:t xml:space="preserve"> статьи 180 Кодекса, либо товаров в случаях, определенных Комиссией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180 Кодекса, не находятся на территории Республики Казахстан;</w:t>
            </w:r>
            <w:r>
              <w:br/>
            </w:r>
            <w:r>
              <w:rPr>
                <w:rFonts w:ascii="Times New Roman"/>
                <w:b w:val="false"/>
                <w:i w:val="false"/>
                <w:color w:val="000000"/>
                <w:sz w:val="20"/>
              </w:rPr>
              <w:t>
</w:t>
            </w:r>
            <w:r>
              <w:rPr>
                <w:rFonts w:ascii="Times New Roman"/>
                <w:b w:val="false"/>
                <w:i w:val="false"/>
                <w:color w:val="000000"/>
                <w:sz w:val="20"/>
              </w:rPr>
              <w:t>7) не совершены действия, которые в соответствии с Кодексом и (или) законодательством Республики Казахстан должны совершаться до подачи или одновременно с подачей таможенной декларации;</w:t>
            </w:r>
            <w:r>
              <w:br/>
            </w:r>
            <w:r>
              <w:rPr>
                <w:rFonts w:ascii="Times New Roman"/>
                <w:b w:val="false"/>
                <w:i w:val="false"/>
                <w:color w:val="000000"/>
                <w:sz w:val="20"/>
              </w:rPr>
              <w:t>
</w:t>
            </w:r>
            <w:r>
              <w:rPr>
                <w:rFonts w:ascii="Times New Roman"/>
                <w:b w:val="false"/>
                <w:i w:val="false"/>
                <w:color w:val="000000"/>
                <w:sz w:val="20"/>
              </w:rPr>
              <w:t xml:space="preserve">8) не соблюдены особенности таможенного декларирования товаров, определенные </w:t>
            </w:r>
            <w:r>
              <w:rPr>
                <w:rFonts w:ascii="Times New Roman"/>
                <w:b w:val="false"/>
                <w:i w:val="false"/>
                <w:color w:val="000000"/>
                <w:sz w:val="20"/>
              </w:rPr>
              <w:t>статьями 188</w:t>
            </w:r>
            <w:r>
              <w:rPr>
                <w:rFonts w:ascii="Times New Roman"/>
                <w:b w:val="false"/>
                <w:i w:val="false"/>
                <w:color w:val="000000"/>
                <w:sz w:val="20"/>
              </w:rPr>
              <w:t xml:space="preserve">, </w:t>
            </w:r>
            <w:r>
              <w:rPr>
                <w:rFonts w:ascii="Times New Roman"/>
                <w:b w:val="false"/>
                <w:i w:val="false"/>
                <w:color w:val="000000"/>
                <w:sz w:val="20"/>
              </w:rPr>
              <w:t>189</w:t>
            </w:r>
            <w:r>
              <w:rPr>
                <w:rFonts w:ascii="Times New Roman"/>
                <w:b w:val="false"/>
                <w:i w:val="false"/>
                <w:color w:val="000000"/>
                <w:sz w:val="20"/>
              </w:rPr>
              <w:t xml:space="preserve"> Кодекса, которые должны соблюдаться до подачи или одновременно с подачей таможенной декларации;</w:t>
            </w:r>
            <w:r>
              <w:br/>
            </w:r>
            <w:r>
              <w:rPr>
                <w:rFonts w:ascii="Times New Roman"/>
                <w:b w:val="false"/>
                <w:i w:val="false"/>
                <w:color w:val="000000"/>
                <w:sz w:val="20"/>
              </w:rPr>
              <w:t>
</w:t>
            </w:r>
            <w:r>
              <w:rPr>
                <w:rFonts w:ascii="Times New Roman"/>
                <w:b w:val="false"/>
                <w:i w:val="false"/>
                <w:color w:val="000000"/>
                <w:sz w:val="20"/>
              </w:rPr>
              <w:t xml:space="preserve">9) не уплачен таможенный сбор за таможенное декларирование, за исключением случаев предоставления льгот по уплате таможенных сборов, случаев, когда таможенные сборы не уплачиваются в соответствии со </w:t>
            </w:r>
            <w:r>
              <w:rPr>
                <w:rFonts w:ascii="Times New Roman"/>
                <w:b w:val="false"/>
                <w:i w:val="false"/>
                <w:color w:val="000000"/>
                <w:sz w:val="20"/>
              </w:rPr>
              <w:t>статьей 80</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 xml:space="preserve">2. В соответствии со </w:t>
            </w:r>
            <w:r>
              <w:rPr>
                <w:rFonts w:ascii="Times New Roman"/>
                <w:b w:val="false"/>
                <w:i w:val="false"/>
                <w:color w:val="000000"/>
                <w:sz w:val="20"/>
              </w:rPr>
              <w:t>статьей 201</w:t>
            </w:r>
            <w:r>
              <w:rPr>
                <w:rFonts w:ascii="Times New Roman"/>
                <w:b w:val="false"/>
                <w:i w:val="false"/>
                <w:color w:val="000000"/>
                <w:sz w:val="20"/>
              </w:rPr>
              <w:t xml:space="preserve"> Кодекса услугодатель отказывает в выпуске товаров по следующим основаниям:</w:t>
            </w:r>
            <w:r>
              <w:br/>
            </w:r>
            <w:r>
              <w:rPr>
                <w:rFonts w:ascii="Times New Roman"/>
                <w:b w:val="false"/>
                <w:i w:val="false"/>
                <w:color w:val="000000"/>
                <w:sz w:val="20"/>
              </w:rPr>
              <w:t>
</w:t>
            </w:r>
            <w:r>
              <w:rPr>
                <w:rFonts w:ascii="Times New Roman"/>
                <w:b w:val="false"/>
                <w:i w:val="false"/>
                <w:color w:val="000000"/>
                <w:sz w:val="20"/>
              </w:rPr>
              <w:t xml:space="preserve">1) невыполнение условий, при которых услугодатель производит выпуск товаров, в том числе условий, предусмотренных </w:t>
            </w:r>
            <w:r>
              <w:rPr>
                <w:rFonts w:ascii="Times New Roman"/>
                <w:b w:val="false"/>
                <w:i w:val="false"/>
                <w:color w:val="000000"/>
                <w:sz w:val="20"/>
              </w:rPr>
              <w:t>статьями 194</w:t>
            </w:r>
            <w:r>
              <w:rPr>
                <w:rFonts w:ascii="Times New Roman"/>
                <w:b w:val="false"/>
                <w:i w:val="false"/>
                <w:color w:val="000000"/>
                <w:sz w:val="20"/>
              </w:rPr>
              <w:t xml:space="preserve">, </w:t>
            </w:r>
            <w:r>
              <w:rPr>
                <w:rFonts w:ascii="Times New Roman"/>
                <w:b w:val="false"/>
                <w:i w:val="false"/>
                <w:color w:val="000000"/>
                <w:sz w:val="20"/>
              </w:rPr>
              <w:t>195</w:t>
            </w:r>
            <w:r>
              <w:rPr>
                <w:rFonts w:ascii="Times New Roman"/>
                <w:b w:val="false"/>
                <w:i w:val="false"/>
                <w:color w:val="000000"/>
                <w:sz w:val="20"/>
              </w:rPr>
              <w:t xml:space="preserve">, </w:t>
            </w:r>
            <w:r>
              <w:rPr>
                <w:rFonts w:ascii="Times New Roman"/>
                <w:b w:val="false"/>
                <w:i w:val="false"/>
                <w:color w:val="000000"/>
                <w:sz w:val="20"/>
              </w:rPr>
              <w:t>196</w:t>
            </w:r>
            <w:r>
              <w:rPr>
                <w:rFonts w:ascii="Times New Roman"/>
                <w:b w:val="false"/>
                <w:i w:val="false"/>
                <w:color w:val="000000"/>
                <w:sz w:val="20"/>
              </w:rPr>
              <w:t xml:space="preserve"> и </w:t>
            </w:r>
            <w:r>
              <w:rPr>
                <w:rFonts w:ascii="Times New Roman"/>
                <w:b w:val="false"/>
                <w:i w:val="false"/>
                <w:color w:val="000000"/>
                <w:sz w:val="20"/>
              </w:rPr>
              <w:t>197</w:t>
            </w:r>
            <w:r>
              <w:rPr>
                <w:rFonts w:ascii="Times New Roman"/>
                <w:b w:val="false"/>
                <w:i w:val="false"/>
                <w:color w:val="000000"/>
                <w:sz w:val="20"/>
              </w:rPr>
              <w:t xml:space="preserve"> Кодекса, а также в отношении товаров для личного пользования, транспортных средств международной перевозки и припасов;</w:t>
            </w:r>
            <w:r>
              <w:br/>
            </w:r>
            <w:r>
              <w:rPr>
                <w:rFonts w:ascii="Times New Roman"/>
                <w:b w:val="false"/>
                <w:i w:val="false"/>
                <w:color w:val="000000"/>
                <w:sz w:val="20"/>
              </w:rPr>
              <w:t>
</w:t>
            </w:r>
            <w:r>
              <w:rPr>
                <w:rFonts w:ascii="Times New Roman"/>
                <w:b w:val="false"/>
                <w:i w:val="false"/>
                <w:color w:val="000000"/>
                <w:sz w:val="20"/>
              </w:rPr>
              <w:t xml:space="preserve">2) невыполнение требований услугодателя об изменении (дополнении) сведений, заявленных в таможенной декларации, в случае, предусмотренном </w:t>
            </w:r>
            <w:r>
              <w:rPr>
                <w:rFonts w:ascii="Times New Roman"/>
                <w:b w:val="false"/>
                <w:i w:val="false"/>
                <w:color w:val="000000"/>
                <w:sz w:val="20"/>
              </w:rPr>
              <w:t>пунктом 2</w:t>
            </w:r>
            <w:r>
              <w:rPr>
                <w:rFonts w:ascii="Times New Roman"/>
                <w:b w:val="false"/>
                <w:i w:val="false"/>
                <w:color w:val="000000"/>
                <w:sz w:val="20"/>
              </w:rPr>
              <w:t xml:space="preserve"> статьи 183 Кодекса;</w:t>
            </w:r>
            <w:r>
              <w:br/>
            </w:r>
            <w:r>
              <w:rPr>
                <w:rFonts w:ascii="Times New Roman"/>
                <w:b w:val="false"/>
                <w:i w:val="false"/>
                <w:color w:val="000000"/>
                <w:sz w:val="20"/>
              </w:rPr>
              <w:t>
</w:t>
            </w:r>
            <w:r>
              <w:rPr>
                <w:rFonts w:ascii="Times New Roman"/>
                <w:b w:val="false"/>
                <w:i w:val="false"/>
                <w:color w:val="000000"/>
                <w:sz w:val="20"/>
              </w:rPr>
              <w:t xml:space="preserve">3) наступление при предварительном таможенном декларировании обстоятельств, предусмотренных </w:t>
            </w:r>
            <w:r>
              <w:rPr>
                <w:rFonts w:ascii="Times New Roman"/>
                <w:b w:val="false"/>
                <w:i w:val="false"/>
                <w:color w:val="000000"/>
                <w:sz w:val="20"/>
              </w:rPr>
              <w:t>пунктом 7</w:t>
            </w:r>
            <w:r>
              <w:rPr>
                <w:rFonts w:ascii="Times New Roman"/>
                <w:b w:val="false"/>
                <w:i w:val="false"/>
                <w:color w:val="000000"/>
                <w:sz w:val="20"/>
              </w:rPr>
              <w:t xml:space="preserve"> статьи 185 Кодекса;</w:t>
            </w:r>
            <w:r>
              <w:br/>
            </w:r>
            <w:r>
              <w:rPr>
                <w:rFonts w:ascii="Times New Roman"/>
                <w:b w:val="false"/>
                <w:i w:val="false"/>
                <w:color w:val="000000"/>
                <w:sz w:val="20"/>
              </w:rPr>
              <w:t>
</w:t>
            </w:r>
            <w:r>
              <w:rPr>
                <w:rFonts w:ascii="Times New Roman"/>
                <w:b w:val="false"/>
                <w:i w:val="false"/>
                <w:color w:val="000000"/>
                <w:sz w:val="20"/>
              </w:rPr>
              <w:t xml:space="preserve">4) несоблюдение при периодическом таможенном декларировании особенностей такого таможенного декларирования, предусмотренных </w:t>
            </w:r>
            <w:r>
              <w:rPr>
                <w:rFonts w:ascii="Times New Roman"/>
                <w:b w:val="false"/>
                <w:i w:val="false"/>
                <w:color w:val="000000"/>
                <w:sz w:val="20"/>
              </w:rPr>
              <w:t>пунктами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статьи 187 Кодекса, и (или) наличие у услугополучателя не исполненной в установленный срок обязанности по уплате таможенных платежей, специальных, антидемпинговых, компенсационных пошлин, процентов и (или) пеней;</w:t>
            </w:r>
            <w:r>
              <w:br/>
            </w:r>
            <w:r>
              <w:rPr>
                <w:rFonts w:ascii="Times New Roman"/>
                <w:b w:val="false"/>
                <w:i w:val="false"/>
                <w:color w:val="000000"/>
                <w:sz w:val="20"/>
              </w:rPr>
              <w:t>
</w:t>
            </w:r>
            <w:r>
              <w:rPr>
                <w:rFonts w:ascii="Times New Roman"/>
                <w:b w:val="false"/>
                <w:i w:val="false"/>
                <w:color w:val="000000"/>
                <w:sz w:val="20"/>
              </w:rPr>
              <w:t xml:space="preserve">5) непредъявление товара по требованию услугодателя в пределах сроков выпуска товаров, установленных </w:t>
            </w:r>
            <w:r>
              <w:rPr>
                <w:rFonts w:ascii="Times New Roman"/>
                <w:b w:val="false"/>
                <w:i w:val="false"/>
                <w:color w:val="000000"/>
                <w:sz w:val="20"/>
              </w:rPr>
              <w:t>пунктами 3</w:t>
            </w:r>
            <w:r>
              <w:rPr>
                <w:rFonts w:ascii="Times New Roman"/>
                <w:b w:val="false"/>
                <w:i w:val="false"/>
                <w:color w:val="000000"/>
                <w:sz w:val="20"/>
              </w:rPr>
              <w:t xml:space="preserve"> и </w:t>
            </w:r>
            <w:r>
              <w:rPr>
                <w:rFonts w:ascii="Times New Roman"/>
                <w:b w:val="false"/>
                <w:i w:val="false"/>
                <w:color w:val="000000"/>
                <w:sz w:val="20"/>
              </w:rPr>
              <w:t>6</w:t>
            </w:r>
            <w:r>
              <w:rPr>
                <w:rFonts w:ascii="Times New Roman"/>
                <w:b w:val="false"/>
                <w:i w:val="false"/>
                <w:color w:val="000000"/>
                <w:sz w:val="20"/>
              </w:rPr>
              <w:t xml:space="preserve"> статьи 193 Кодекса;</w:t>
            </w:r>
            <w:r>
              <w:br/>
            </w:r>
            <w:r>
              <w:rPr>
                <w:rFonts w:ascii="Times New Roman"/>
                <w:b w:val="false"/>
                <w:i w:val="false"/>
                <w:color w:val="000000"/>
                <w:sz w:val="20"/>
              </w:rPr>
              <w:t>
</w:t>
            </w:r>
            <w:r>
              <w:rPr>
                <w:rFonts w:ascii="Times New Roman"/>
                <w:b w:val="false"/>
                <w:i w:val="false"/>
                <w:color w:val="000000"/>
                <w:sz w:val="20"/>
              </w:rPr>
              <w:t xml:space="preserve">6) невозобновление срока выпуска товаров в случаях, предусмотренных </w:t>
            </w:r>
            <w:r>
              <w:rPr>
                <w:rFonts w:ascii="Times New Roman"/>
                <w:b w:val="false"/>
                <w:i w:val="false"/>
                <w:color w:val="000000"/>
                <w:sz w:val="20"/>
              </w:rPr>
              <w:t>пунктами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статьи 198 Кодекса;</w:t>
            </w:r>
            <w:r>
              <w:br/>
            </w:r>
            <w:r>
              <w:rPr>
                <w:rFonts w:ascii="Times New Roman"/>
                <w:b w:val="false"/>
                <w:i w:val="false"/>
                <w:color w:val="000000"/>
                <w:sz w:val="20"/>
              </w:rPr>
              <w:t>
</w:t>
            </w:r>
            <w:r>
              <w:rPr>
                <w:rFonts w:ascii="Times New Roman"/>
                <w:b w:val="false"/>
                <w:i w:val="false"/>
                <w:color w:val="000000"/>
                <w:sz w:val="20"/>
              </w:rPr>
              <w:t xml:space="preserve">7) невыполнение требований, предусмотренных </w:t>
            </w:r>
            <w:r>
              <w:rPr>
                <w:rFonts w:ascii="Times New Roman"/>
                <w:b w:val="false"/>
                <w:i w:val="false"/>
                <w:color w:val="000000"/>
                <w:sz w:val="20"/>
              </w:rPr>
              <w:t>пунктами 2</w:t>
            </w:r>
            <w:r>
              <w:rPr>
                <w:rFonts w:ascii="Times New Roman"/>
                <w:b w:val="false"/>
                <w:i w:val="false"/>
                <w:color w:val="000000"/>
                <w:sz w:val="20"/>
              </w:rPr>
              <w:t xml:space="preserve"> и </w:t>
            </w:r>
            <w:r>
              <w:rPr>
                <w:rFonts w:ascii="Times New Roman"/>
                <w:b w:val="false"/>
                <w:i w:val="false"/>
                <w:color w:val="000000"/>
                <w:sz w:val="20"/>
              </w:rPr>
              <w:t>7</w:t>
            </w:r>
            <w:r>
              <w:rPr>
                <w:rFonts w:ascii="Times New Roman"/>
                <w:b w:val="false"/>
                <w:i w:val="false"/>
                <w:color w:val="000000"/>
                <w:sz w:val="20"/>
              </w:rPr>
              <w:t xml:space="preserve"> статьи 410 Кодекса;</w:t>
            </w:r>
            <w:r>
              <w:br/>
            </w:r>
            <w:r>
              <w:rPr>
                <w:rFonts w:ascii="Times New Roman"/>
                <w:b w:val="false"/>
                <w:i w:val="false"/>
                <w:color w:val="000000"/>
                <w:sz w:val="20"/>
              </w:rPr>
              <w:t>
</w:t>
            </w:r>
            <w:r>
              <w:rPr>
                <w:rFonts w:ascii="Times New Roman"/>
                <w:b w:val="false"/>
                <w:i w:val="false"/>
                <w:color w:val="000000"/>
                <w:sz w:val="20"/>
              </w:rPr>
              <w:t xml:space="preserve">8) не отнесение товаров, заявленных в пассажирской таможенной декларации, к товарам для личного пользования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339 Кодекса;</w:t>
            </w:r>
            <w:r>
              <w:br/>
            </w:r>
            <w:r>
              <w:rPr>
                <w:rFonts w:ascii="Times New Roman"/>
                <w:b w:val="false"/>
                <w:i w:val="false"/>
                <w:color w:val="000000"/>
                <w:sz w:val="20"/>
              </w:rPr>
              <w:t>
</w:t>
            </w:r>
            <w:r>
              <w:rPr>
                <w:rFonts w:ascii="Times New Roman"/>
                <w:b w:val="false"/>
                <w:i w:val="false"/>
                <w:color w:val="000000"/>
                <w:sz w:val="20"/>
              </w:rPr>
              <w:t>9) выявление при проведении таможенного контроля товаров услугодателя нарушений таможенного законодательства Евразийского экономического союза и (или) таможенного, и иного законодательства Республики Казахстан, за исключением случаев, когда: выявленные нарушения, не являющиеся основаниями для возбуждения административного или уголовного дела, устранены;</w:t>
            </w:r>
            <w:r>
              <w:br/>
            </w:r>
            <w:r>
              <w:rPr>
                <w:rFonts w:ascii="Times New Roman"/>
                <w:b w:val="false"/>
                <w:i w:val="false"/>
                <w:color w:val="000000"/>
                <w:sz w:val="20"/>
              </w:rPr>
              <w:t>
</w:t>
            </w:r>
            <w:r>
              <w:rPr>
                <w:rFonts w:ascii="Times New Roman"/>
                <w:b w:val="false"/>
                <w:i w:val="false"/>
                <w:color w:val="000000"/>
                <w:sz w:val="20"/>
              </w:rPr>
              <w:t>выявленные нарушения устранены и декларируемые товары не изъяты и на них не наложен арест в соответствии с законами Республики Казахстан;</w:t>
            </w:r>
            <w:r>
              <w:br/>
            </w:r>
            <w:r>
              <w:rPr>
                <w:rFonts w:ascii="Times New Roman"/>
                <w:b w:val="false"/>
                <w:i w:val="false"/>
                <w:color w:val="000000"/>
                <w:sz w:val="20"/>
              </w:rPr>
              <w:t>
возбуждено в отношении услугополучателя дело о банкротстве.</w:t>
            </w:r>
          </w:p>
          <w:bookmarkEnd w:id="22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25"/>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 www.kgd.gov.kz, www.minfin.gov.kz.</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при условии наличия ЭЦП.</w:t>
            </w:r>
            <w:r>
              <w:br/>
            </w:r>
            <w:r>
              <w:rPr>
                <w:rFonts w:ascii="Times New Roman"/>
                <w:b w:val="false"/>
                <w:i w:val="false"/>
                <w:color w:val="000000"/>
                <w:sz w:val="20"/>
              </w:rPr>
              <w:t>
</w:t>
            </w:r>
            <w:r>
              <w:rPr>
                <w:rFonts w:ascii="Times New Roman"/>
                <w:b w:val="false"/>
                <w:i w:val="false"/>
                <w:color w:val="000000"/>
                <w:sz w:val="20"/>
              </w:rPr>
              <w:t xml:space="preserve">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на портале, Единого контакт-центра. </w:t>
            </w:r>
            <w:r>
              <w:br/>
            </w:r>
            <w:r>
              <w:rPr>
                <w:rFonts w:ascii="Times New Roman"/>
                <w:b w:val="false"/>
                <w:i w:val="false"/>
                <w:color w:val="000000"/>
                <w:sz w:val="20"/>
              </w:rPr>
              <w:t>
Контактные телефоны Единого контакт-центра: 1414, 8-800-080-7777.</w:t>
            </w:r>
          </w:p>
          <w:bookmarkEnd w:id="22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совершения</w:t>
            </w:r>
            <w:r>
              <w:br/>
            </w:r>
            <w:r>
              <w:rPr>
                <w:rFonts w:ascii="Times New Roman"/>
                <w:b w:val="false"/>
                <w:i w:val="false"/>
                <w:color w:val="000000"/>
                <w:sz w:val="20"/>
              </w:rPr>
              <w:t>таможенной очистки товаров</w:t>
            </w:r>
            <w:r>
              <w:br/>
            </w:r>
            <w:r>
              <w:rPr>
                <w:rFonts w:ascii="Times New Roman"/>
                <w:b w:val="false"/>
                <w:i w:val="false"/>
                <w:color w:val="000000"/>
                <w:sz w:val="20"/>
              </w:rPr>
              <w:t>должностными лицами органов</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1" w:id="226"/>
    <w:p>
      <w:pPr>
        <w:spacing w:after="0"/>
        <w:ind w:left="0"/>
        <w:jc w:val="left"/>
      </w:pPr>
      <w:r>
        <w:rPr>
          <w:rFonts w:ascii="Times New Roman"/>
          <w:b/>
          <w:i w:val="false"/>
          <w:color w:val="000000"/>
        </w:rPr>
        <w:t xml:space="preserve"> Журнал регистрации декларации на товары  на 20___ год _____________________________________ (код таможенного поста)</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1390"/>
        <w:gridCol w:w="408"/>
        <w:gridCol w:w="408"/>
        <w:gridCol w:w="408"/>
        <w:gridCol w:w="408"/>
        <w:gridCol w:w="2047"/>
        <w:gridCol w:w="408"/>
        <w:gridCol w:w="408"/>
        <w:gridCol w:w="633"/>
        <w:gridCol w:w="633"/>
        <w:gridCol w:w="633"/>
        <w:gridCol w:w="1467"/>
        <w:gridCol w:w="2641"/>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порядку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декларации на товары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декларации на товары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декларации на товары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товаров</w:t>
            </w:r>
          </w:p>
        </w:tc>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и подпись уполномоченного должностного лица, и номер его личной номерной печати</w:t>
            </w:r>
          </w:p>
        </w:tc>
      </w:tr>
      <w:tr>
        <w:trPr>
          <w:trHeight w:val="30" w:hRule="atLeast"/>
        </w:trPr>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декларанта</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 / при отказе в регистрации декларации на товары - причины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принятия решения об отказе в выпуске товаров - причины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совершения</w:t>
            </w:r>
            <w:r>
              <w:br/>
            </w:r>
            <w:r>
              <w:rPr>
                <w:rFonts w:ascii="Times New Roman"/>
                <w:b w:val="false"/>
                <w:i w:val="false"/>
                <w:color w:val="000000"/>
                <w:sz w:val="20"/>
              </w:rPr>
              <w:t>таможенной очистки товаров</w:t>
            </w:r>
            <w:r>
              <w:br/>
            </w:r>
            <w:r>
              <w:rPr>
                <w:rFonts w:ascii="Times New Roman"/>
                <w:b w:val="false"/>
                <w:i w:val="false"/>
                <w:color w:val="000000"/>
                <w:sz w:val="20"/>
              </w:rPr>
              <w:t>должностными лицами органов</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4" w:id="227"/>
    <w:p>
      <w:pPr>
        <w:spacing w:after="0"/>
        <w:ind w:left="0"/>
        <w:jc w:val="left"/>
      </w:pPr>
      <w:r>
        <w:rPr>
          <w:rFonts w:ascii="Times New Roman"/>
          <w:b/>
          <w:i w:val="false"/>
          <w:color w:val="000000"/>
        </w:rPr>
        <w:t xml:space="preserve"> Журнал регистрации заявления о выпуске товаров до подачи декларации на товары или отказа в его регистрации на 20___ год _____________________________________ (код таможенного поста)</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1795"/>
        <w:gridCol w:w="1012"/>
        <w:gridCol w:w="1376"/>
        <w:gridCol w:w="1542"/>
        <w:gridCol w:w="2529"/>
        <w:gridCol w:w="2445"/>
        <w:gridCol w:w="822"/>
        <w:gridCol w:w="390"/>
      </w:tblGrid>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порядку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 заявления о выпуске товаров до подачи декларации на товары или отказа в его регистрации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 (ИИН/БИН)*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Дата/время подачи заявления о выпуске товаров до подачи декларации на товары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уполномоченного должностного лица</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Дата/время регистрации либо отказа в регистрации (с указанием причины отказа) заявления о выпуске товаров до подачи декларации на товары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декларации на товары, в отношении товаров, выпуск которых произведен по заявлению о выпуске товаров до подачи декларации на товары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подачи декларации на товары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95" w:id="228"/>
    <w:p>
      <w:pPr>
        <w:spacing w:after="0"/>
        <w:ind w:left="0"/>
        <w:jc w:val="both"/>
      </w:pPr>
      <w:r>
        <w:rPr>
          <w:rFonts w:ascii="Times New Roman"/>
          <w:b w:val="false"/>
          <w:i w:val="false"/>
          <w:color w:val="000000"/>
          <w:sz w:val="28"/>
        </w:rPr>
        <w:t>
      Примечание:</w:t>
      </w:r>
    </w:p>
    <w:bookmarkEnd w:id="228"/>
    <w:bookmarkStart w:name="z296" w:id="229"/>
    <w:p>
      <w:pPr>
        <w:spacing w:after="0"/>
        <w:ind w:left="0"/>
        <w:jc w:val="both"/>
      </w:pPr>
      <w:r>
        <w:rPr>
          <w:rFonts w:ascii="Times New Roman"/>
          <w:b w:val="false"/>
          <w:i w:val="false"/>
          <w:color w:val="000000"/>
          <w:sz w:val="28"/>
        </w:rPr>
        <w:t>
      ИИН – индивидуальный идентификационный номер;</w:t>
      </w:r>
    </w:p>
    <w:bookmarkEnd w:id="229"/>
    <w:bookmarkStart w:name="z297" w:id="230"/>
    <w:p>
      <w:pPr>
        <w:spacing w:after="0"/>
        <w:ind w:left="0"/>
        <w:jc w:val="both"/>
      </w:pPr>
      <w:r>
        <w:rPr>
          <w:rFonts w:ascii="Times New Roman"/>
          <w:b w:val="false"/>
          <w:i w:val="false"/>
          <w:color w:val="000000"/>
          <w:sz w:val="28"/>
        </w:rPr>
        <w:t>
      БИН – бизнес-идентификационный номер.</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совершения</w:t>
            </w:r>
            <w:r>
              <w:br/>
            </w:r>
            <w:r>
              <w:rPr>
                <w:rFonts w:ascii="Times New Roman"/>
                <w:b w:val="false"/>
                <w:i w:val="false"/>
                <w:color w:val="000000"/>
                <w:sz w:val="20"/>
              </w:rPr>
              <w:t>таможенной очистки товаров</w:t>
            </w:r>
            <w:r>
              <w:br/>
            </w:r>
            <w:r>
              <w:rPr>
                <w:rFonts w:ascii="Times New Roman"/>
                <w:b w:val="false"/>
                <w:i w:val="false"/>
                <w:color w:val="000000"/>
                <w:sz w:val="20"/>
              </w:rPr>
              <w:t>должностными лицами органов</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0" w:id="231"/>
    <w:p>
      <w:pPr>
        <w:spacing w:after="0"/>
        <w:ind w:left="0"/>
        <w:jc w:val="left"/>
      </w:pPr>
      <w:r>
        <w:rPr>
          <w:rFonts w:ascii="Times New Roman"/>
          <w:b/>
          <w:i w:val="false"/>
          <w:color w:val="000000"/>
        </w:rPr>
        <w:t xml:space="preserve"> Журнал учета товаров, декларируемых с использованием периодической декларации на товары на 20___ год ____________________________ (код таможенного поста)</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773"/>
        <w:gridCol w:w="605"/>
        <w:gridCol w:w="1783"/>
        <w:gridCol w:w="605"/>
        <w:gridCol w:w="1220"/>
        <w:gridCol w:w="1130"/>
        <w:gridCol w:w="793"/>
        <w:gridCol w:w="942"/>
        <w:gridCol w:w="939"/>
        <w:gridCol w:w="2905"/>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порядку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Периодическая декларации на товары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по Товарной номенклатуре внешнеэкономической деятельности Евразийского экономического союза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брутто (в килограммах)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транспортного средства/номер контейнера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предъявления/отгрузки товара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поста места убытия</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фактического вывоза товаров</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должностного лица, проводившего таможенный контроль</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совершения</w:t>
            </w:r>
            <w:r>
              <w:br/>
            </w:r>
            <w:r>
              <w:rPr>
                <w:rFonts w:ascii="Times New Roman"/>
                <w:b w:val="false"/>
                <w:i w:val="false"/>
                <w:color w:val="000000"/>
                <w:sz w:val="20"/>
              </w:rPr>
              <w:t>таможенной очистки товаров</w:t>
            </w:r>
            <w:r>
              <w:br/>
            </w:r>
            <w:r>
              <w:rPr>
                <w:rFonts w:ascii="Times New Roman"/>
                <w:b w:val="false"/>
                <w:i w:val="false"/>
                <w:color w:val="000000"/>
                <w:sz w:val="20"/>
              </w:rPr>
              <w:t>должностными лицами органов</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3" w:id="232"/>
    <w:p>
      <w:pPr>
        <w:spacing w:after="0"/>
        <w:ind w:left="0"/>
        <w:jc w:val="left"/>
      </w:pPr>
      <w:r>
        <w:rPr>
          <w:rFonts w:ascii="Times New Roman"/>
          <w:b/>
          <w:i w:val="false"/>
          <w:color w:val="000000"/>
        </w:rPr>
        <w:t xml:space="preserve"> Журнал учета товаров, декларируемых с использованием временной декларации на товары на 20___ год ____________________________ (код таможенного поста)</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515"/>
        <w:gridCol w:w="659"/>
        <w:gridCol w:w="515"/>
        <w:gridCol w:w="1519"/>
        <w:gridCol w:w="1040"/>
        <w:gridCol w:w="1040"/>
        <w:gridCol w:w="516"/>
        <w:gridCol w:w="516"/>
        <w:gridCol w:w="800"/>
        <w:gridCol w:w="2188"/>
        <w:gridCol w:w="2477"/>
      </w:tblGrid>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порядку</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декларация на товары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по Товарной номенклатуре внешнеэкономической деятельности Евразийского экономического союза</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брутто (в килограммах)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нетто (в килограммах)</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стоимость</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стоимость</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отправления/назначения</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отбора проб и образцов товара (№ решения о назначении таможенной экспертизы)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должностного лица, проводившего таможенный контроль</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совершения</w:t>
            </w:r>
            <w:r>
              <w:br/>
            </w:r>
            <w:r>
              <w:rPr>
                <w:rFonts w:ascii="Times New Roman"/>
                <w:b w:val="false"/>
                <w:i w:val="false"/>
                <w:color w:val="000000"/>
                <w:sz w:val="20"/>
              </w:rPr>
              <w:t>таможенной очистки товаров</w:t>
            </w:r>
            <w:r>
              <w:br/>
            </w:r>
            <w:r>
              <w:rPr>
                <w:rFonts w:ascii="Times New Roman"/>
                <w:b w:val="false"/>
                <w:i w:val="false"/>
                <w:color w:val="000000"/>
                <w:sz w:val="20"/>
              </w:rPr>
              <w:t>должностными лицами органов</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6" w:id="233"/>
    <w:p>
      <w:pPr>
        <w:spacing w:after="0"/>
        <w:ind w:left="0"/>
        <w:jc w:val="left"/>
      </w:pPr>
      <w:r>
        <w:rPr>
          <w:rFonts w:ascii="Times New Roman"/>
          <w:b/>
          <w:i w:val="false"/>
          <w:color w:val="000000"/>
        </w:rPr>
        <w:t xml:space="preserve">        Акт о снятии показаний с приборов учета от "___" ___________20__ год</w:t>
      </w:r>
    </w:p>
    <w:bookmarkEnd w:id="233"/>
    <w:bookmarkStart w:name="z307" w:id="234"/>
    <w:p>
      <w:pPr>
        <w:spacing w:after="0"/>
        <w:ind w:left="0"/>
        <w:jc w:val="both"/>
      </w:pPr>
      <w:r>
        <w:rPr>
          <w:rFonts w:ascii="Times New Roman"/>
          <w:b w:val="false"/>
          <w:i w:val="false"/>
          <w:color w:val="000000"/>
          <w:sz w:val="28"/>
        </w:rPr>
        <w:t>
      Мы, нижеподписавшиеся 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составили настоящий акт о снятии показаний с приборов учета товаров, перемещаемых</w:t>
      </w:r>
      <w:r>
        <w:br/>
      </w:r>
      <w:r>
        <w:rPr>
          <w:rFonts w:ascii="Times New Roman"/>
          <w:b w:val="false"/>
          <w:i w:val="false"/>
          <w:color w:val="000000"/>
          <w:sz w:val="28"/>
        </w:rPr>
        <w:t xml:space="preserve">трубопроводным транспортом и по линии электропередачи за ___________ 20___год </w:t>
      </w:r>
    </w:p>
    <w:bookmarkEnd w:id="234"/>
    <w:bookmarkStart w:name="z308" w:id="235"/>
    <w:p>
      <w:pPr>
        <w:spacing w:after="0"/>
        <w:ind w:left="0"/>
        <w:jc w:val="both"/>
      </w:pPr>
      <w:r>
        <w:rPr>
          <w:rFonts w:ascii="Times New Roman"/>
          <w:b w:val="false"/>
          <w:i w:val="false"/>
          <w:color w:val="000000"/>
          <w:sz w:val="28"/>
        </w:rPr>
        <w:t>
      Департаментом государственных доходов по ______________________________</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2270"/>
        <w:gridCol w:w="2065"/>
        <w:gridCol w:w="2378"/>
        <w:gridCol w:w="4462"/>
      </w:tblGrid>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порядку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узла (прибора) учета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приборов учета на начало месяца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приборов учета на конец расчетного периода</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перемещенного товара (тонн, тысяча кубических метров, киловатт часов)</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09" w:id="236"/>
    <w:p>
      <w:pPr>
        <w:spacing w:after="0"/>
        <w:ind w:left="0"/>
        <w:jc w:val="both"/>
      </w:pPr>
      <w:r>
        <w:rPr>
          <w:rFonts w:ascii="Times New Roman"/>
          <w:b w:val="false"/>
          <w:i w:val="false"/>
          <w:color w:val="000000"/>
          <w:sz w:val="28"/>
        </w:rPr>
        <w:t>
      Представитель узла (прибора) учета ______________________________________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(Фамилия, имя и отчество (при его наличии), должность, подпись, дата)</w:t>
      </w:r>
    </w:p>
    <w:bookmarkEnd w:id="236"/>
    <w:bookmarkStart w:name="z310" w:id="237"/>
    <w:p>
      <w:pPr>
        <w:spacing w:after="0"/>
        <w:ind w:left="0"/>
        <w:jc w:val="both"/>
      </w:pPr>
      <w:r>
        <w:rPr>
          <w:rFonts w:ascii="Times New Roman"/>
          <w:b w:val="false"/>
          <w:i w:val="false"/>
          <w:color w:val="000000"/>
          <w:sz w:val="28"/>
        </w:rPr>
        <w:t>
      Уполномоченное должностное лицо органом государственных доходов ___________________________________________________________________________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(Фамилия, имя и отчество (при его наличии), должность, подпись, дата)</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совершения</w:t>
            </w:r>
            <w:r>
              <w:br/>
            </w:r>
            <w:r>
              <w:rPr>
                <w:rFonts w:ascii="Times New Roman"/>
                <w:b w:val="false"/>
                <w:i w:val="false"/>
                <w:color w:val="000000"/>
                <w:sz w:val="20"/>
              </w:rPr>
              <w:t>таможенной очистки товаров</w:t>
            </w:r>
            <w:r>
              <w:br/>
            </w:r>
            <w:r>
              <w:rPr>
                <w:rFonts w:ascii="Times New Roman"/>
                <w:b w:val="false"/>
                <w:i w:val="false"/>
                <w:color w:val="000000"/>
                <w:sz w:val="20"/>
              </w:rPr>
              <w:t>должностными лицами органов</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3" w:id="238"/>
    <w:p>
      <w:pPr>
        <w:spacing w:after="0"/>
        <w:ind w:left="0"/>
        <w:jc w:val="left"/>
      </w:pPr>
      <w:r>
        <w:rPr>
          <w:rFonts w:ascii="Times New Roman"/>
          <w:b/>
          <w:i w:val="false"/>
          <w:color w:val="000000"/>
        </w:rPr>
        <w:t xml:space="preserve">              Уведомление о планируемых поставках компонентов товара</w:t>
      </w:r>
    </w:p>
    <w:bookmarkEnd w:id="238"/>
    <w:bookmarkStart w:name="z314" w:id="239"/>
    <w:p>
      <w:pPr>
        <w:spacing w:after="0"/>
        <w:ind w:left="0"/>
        <w:jc w:val="both"/>
      </w:pPr>
      <w:r>
        <w:rPr>
          <w:rFonts w:ascii="Times New Roman"/>
          <w:b w:val="false"/>
          <w:i w:val="false"/>
          <w:color w:val="000000"/>
          <w:sz w:val="28"/>
        </w:rPr>
        <w:t>
      Уведомление №______________________________________________________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(наименование декларанта, юридический адрес)</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(общие сведения о документах) №</w:t>
      </w:r>
    </w:p>
    <w:bookmarkEnd w:id="239"/>
    <w:bookmarkStart w:name="z315" w:id="240"/>
    <w:p>
      <w:pPr>
        <w:spacing w:after="0"/>
        <w:ind w:left="0"/>
        <w:jc w:val="both"/>
      </w:pPr>
      <w:r>
        <w:rPr>
          <w:rFonts w:ascii="Times New Roman"/>
          <w:b w:val="false"/>
          <w:i w:val="false"/>
          <w:color w:val="000000"/>
          <w:sz w:val="28"/>
        </w:rPr>
        <w:t>
      Решения о классификации товара по Товарной номенклатуре внешнеэкономической</w:t>
      </w:r>
      <w:r>
        <w:br/>
      </w:r>
      <w:r>
        <w:rPr>
          <w:rFonts w:ascii="Times New Roman"/>
          <w:b w:val="false"/>
          <w:i w:val="false"/>
          <w:color w:val="000000"/>
          <w:sz w:val="28"/>
        </w:rPr>
        <w:t>деятельности Евразийского экономического союза  (далее – ЕАЭС) в несобранном виде</w:t>
      </w:r>
      <w:r>
        <w:br/>
      </w:r>
      <w:r>
        <w:rPr>
          <w:rFonts w:ascii="Times New Roman"/>
          <w:b w:val="false"/>
          <w:i w:val="false"/>
          <w:color w:val="000000"/>
          <w:sz w:val="28"/>
        </w:rPr>
        <w:t>___________________________________________________________________________</w:t>
      </w:r>
    </w:p>
    <w:bookmarkEnd w:id="240"/>
    <w:bookmarkStart w:name="z316" w:id="241"/>
    <w:p>
      <w:pPr>
        <w:spacing w:after="0"/>
        <w:ind w:left="0"/>
        <w:jc w:val="both"/>
      </w:pPr>
      <w:r>
        <w:rPr>
          <w:rFonts w:ascii="Times New Roman"/>
          <w:b w:val="false"/>
          <w:i w:val="false"/>
          <w:color w:val="000000"/>
          <w:sz w:val="28"/>
        </w:rPr>
        <w:t>
      Наименование товара в несобранном или разобранном виде, в том числе в</w:t>
      </w:r>
      <w:r>
        <w:br/>
      </w:r>
      <w:r>
        <w:rPr>
          <w:rFonts w:ascii="Times New Roman"/>
          <w:b w:val="false"/>
          <w:i w:val="false"/>
          <w:color w:val="000000"/>
          <w:sz w:val="28"/>
        </w:rPr>
        <w:t xml:space="preserve">некомплектном  или незавершенном виде и его классификационный код по </w:t>
      </w:r>
      <w:r>
        <w:br/>
      </w:r>
      <w:r>
        <w:rPr>
          <w:rFonts w:ascii="Times New Roman"/>
          <w:b w:val="false"/>
          <w:i w:val="false"/>
          <w:color w:val="000000"/>
          <w:sz w:val="28"/>
        </w:rPr>
        <w:t>Товарной номенклатуре внешнеэкономической  деятельности ЕАЭС</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_____________________________________________________________________________</w:t>
      </w:r>
    </w:p>
    <w:bookmarkEnd w:id="241"/>
    <w:bookmarkStart w:name="z317" w:id="242"/>
    <w:p>
      <w:pPr>
        <w:spacing w:after="0"/>
        <w:ind w:left="0"/>
        <w:jc w:val="both"/>
      </w:pPr>
      <w:r>
        <w:rPr>
          <w:rFonts w:ascii="Times New Roman"/>
          <w:b w:val="false"/>
          <w:i w:val="false"/>
          <w:color w:val="000000"/>
          <w:sz w:val="28"/>
        </w:rPr>
        <w:t xml:space="preserve">
      Наименование составных элементов товара в несобранном или разобранном виде, </w:t>
      </w:r>
      <w:r>
        <w:br/>
      </w:r>
      <w:r>
        <w:rPr>
          <w:rFonts w:ascii="Times New Roman"/>
          <w:b w:val="false"/>
          <w:i w:val="false"/>
          <w:color w:val="000000"/>
          <w:sz w:val="28"/>
        </w:rPr>
        <w:t>в том числе в некомплектном или незавершенном виде и их классификационный код по</w:t>
      </w:r>
      <w:r>
        <w:br/>
      </w:r>
      <w:r>
        <w:rPr>
          <w:rFonts w:ascii="Times New Roman"/>
          <w:b w:val="false"/>
          <w:i w:val="false"/>
          <w:color w:val="000000"/>
          <w:sz w:val="28"/>
        </w:rPr>
        <w:t>Товарной номенклатуре  внешнеэкономической деятельности ЕАЭС</w:t>
      </w:r>
      <w:r>
        <w:br/>
      </w:r>
      <w:r>
        <w:rPr>
          <w:rFonts w:ascii="Times New Roman"/>
          <w:b w:val="false"/>
          <w:i w:val="false"/>
          <w:color w:val="000000"/>
          <w:sz w:val="28"/>
        </w:rPr>
        <w:t>_____________________________________________________________________________</w:t>
      </w:r>
    </w:p>
    <w:bookmarkEnd w:id="242"/>
    <w:bookmarkStart w:name="z318" w:id="243"/>
    <w:p>
      <w:pPr>
        <w:spacing w:after="0"/>
        <w:ind w:left="0"/>
        <w:jc w:val="both"/>
      </w:pPr>
      <w:r>
        <w:rPr>
          <w:rFonts w:ascii="Times New Roman"/>
          <w:b w:val="false"/>
          <w:i w:val="false"/>
          <w:color w:val="000000"/>
          <w:sz w:val="28"/>
        </w:rPr>
        <w:t xml:space="preserve">
      Стоимость товара в несобранном или разобранном виде, в том числе в некомплектном </w:t>
      </w:r>
      <w:r>
        <w:br/>
      </w:r>
      <w:r>
        <w:rPr>
          <w:rFonts w:ascii="Times New Roman"/>
          <w:b w:val="false"/>
          <w:i w:val="false"/>
          <w:color w:val="000000"/>
          <w:sz w:val="28"/>
        </w:rPr>
        <w:t>или  незавершенном виде по контракту ____________________________________________</w:t>
      </w:r>
      <w:r>
        <w:br/>
      </w:r>
      <w:r>
        <w:rPr>
          <w:rFonts w:ascii="Times New Roman"/>
          <w:b w:val="false"/>
          <w:i w:val="false"/>
          <w:color w:val="000000"/>
          <w:sz w:val="28"/>
        </w:rPr>
        <w:t>орган государственных доходов, где будет проводиться таможенная очистка</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органа государственных доходов (таможенного поста))</w:t>
      </w:r>
    </w:p>
    <w:bookmarkEnd w:id="243"/>
    <w:bookmarkStart w:name="z319" w:id="244"/>
    <w:p>
      <w:pPr>
        <w:spacing w:after="0"/>
        <w:ind w:left="0"/>
        <w:jc w:val="both"/>
      </w:pPr>
      <w:r>
        <w:rPr>
          <w:rFonts w:ascii="Times New Roman"/>
          <w:b w:val="false"/>
          <w:i w:val="false"/>
          <w:color w:val="000000"/>
          <w:sz w:val="28"/>
        </w:rPr>
        <w:t>
      Срок ввоза товара ___________________________________________________</w:t>
      </w:r>
    </w:p>
    <w:bookmarkEnd w:id="244"/>
    <w:bookmarkStart w:name="z320" w:id="245"/>
    <w:p>
      <w:pPr>
        <w:spacing w:after="0"/>
        <w:ind w:left="0"/>
        <w:jc w:val="both"/>
      </w:pPr>
      <w:r>
        <w:rPr>
          <w:rFonts w:ascii="Times New Roman"/>
          <w:b w:val="false"/>
          <w:i w:val="false"/>
          <w:color w:val="000000"/>
          <w:sz w:val="28"/>
        </w:rPr>
        <w:t>
      Иные сведения ______________________________________________________</w:t>
      </w:r>
    </w:p>
    <w:bookmarkEnd w:id="245"/>
    <w:bookmarkStart w:name="z321" w:id="246"/>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Фамилия, имя и отчество (при его наличии) </w:t>
      </w:r>
      <w:r>
        <w:br/>
      </w:r>
      <w:r>
        <w:rPr>
          <w:rFonts w:ascii="Times New Roman"/>
          <w:b w:val="false"/>
          <w:i w:val="false"/>
          <w:color w:val="000000"/>
          <w:sz w:val="28"/>
        </w:rPr>
        <w:t xml:space="preserve">________________ </w:t>
      </w:r>
      <w:r>
        <w:br/>
      </w:r>
      <w:r>
        <w:rPr>
          <w:rFonts w:ascii="Times New Roman"/>
          <w:b w:val="false"/>
          <w:i w:val="false"/>
          <w:color w:val="000000"/>
          <w:sz w:val="28"/>
        </w:rPr>
        <w:t xml:space="preserve">       (подпись)</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совершения</w:t>
            </w:r>
            <w:r>
              <w:br/>
            </w:r>
            <w:r>
              <w:rPr>
                <w:rFonts w:ascii="Times New Roman"/>
                <w:b w:val="false"/>
                <w:i w:val="false"/>
                <w:color w:val="000000"/>
                <w:sz w:val="20"/>
              </w:rPr>
              <w:t>таможенной очистки товаров</w:t>
            </w:r>
            <w:r>
              <w:br/>
            </w:r>
            <w:r>
              <w:rPr>
                <w:rFonts w:ascii="Times New Roman"/>
                <w:b w:val="false"/>
                <w:i w:val="false"/>
                <w:color w:val="000000"/>
                <w:sz w:val="20"/>
              </w:rPr>
              <w:t>должностными лицами органов</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4" w:id="247"/>
    <w:p>
      <w:pPr>
        <w:spacing w:after="0"/>
        <w:ind w:left="0"/>
        <w:jc w:val="left"/>
      </w:pPr>
      <w:r>
        <w:rPr>
          <w:rFonts w:ascii="Times New Roman"/>
          <w:b/>
          <w:i w:val="false"/>
          <w:color w:val="000000"/>
        </w:rPr>
        <w:t xml:space="preserve"> Журнал регистрации уведомлений о планируемых поставках компонентов товара</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536"/>
        <w:gridCol w:w="770"/>
        <w:gridCol w:w="1196"/>
        <w:gridCol w:w="419"/>
        <w:gridCol w:w="860"/>
        <w:gridCol w:w="2871"/>
        <w:gridCol w:w="2171"/>
        <w:gridCol w:w="2405"/>
        <w:gridCol w:w="653"/>
      </w:tblGrid>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порядку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уведом ления</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 о классифика ции товаров</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решения о классификации товаров (ДДММГГ)</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декларанта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(контракта/спецификации)</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в несобранном или разобранном виде, в том числе в некомплектном или незавершенном виде по Товарной номенклатуре внешнеэкономической деятельности Евразийского экономического союза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товара в несобранном или разобранном виде, в том числе в некомплектном или незавершенном виде по контракту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осуществления поставки всех компонентов товара в несобранном или разобранном виде, в том числе в некомплектном или незавершенном виде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25" w:id="248"/>
    <w:p>
      <w:pPr>
        <w:spacing w:after="0"/>
        <w:ind w:left="0"/>
        <w:jc w:val="both"/>
      </w:pPr>
      <w:r>
        <w:rPr>
          <w:rFonts w:ascii="Times New Roman"/>
          <w:b w:val="false"/>
          <w:i w:val="false"/>
          <w:color w:val="000000"/>
          <w:sz w:val="28"/>
        </w:rPr>
        <w:t>
      Примечание:</w:t>
      </w:r>
    </w:p>
    <w:bookmarkEnd w:id="248"/>
    <w:bookmarkStart w:name="z326" w:id="249"/>
    <w:p>
      <w:pPr>
        <w:spacing w:after="0"/>
        <w:ind w:left="0"/>
        <w:jc w:val="both"/>
      </w:pPr>
      <w:r>
        <w:rPr>
          <w:rFonts w:ascii="Times New Roman"/>
          <w:b w:val="false"/>
          <w:i w:val="false"/>
          <w:color w:val="000000"/>
          <w:sz w:val="28"/>
        </w:rPr>
        <w:t>
      Номер уведомления формируется следующим образом:</w:t>
      </w:r>
    </w:p>
    <w:bookmarkEnd w:id="249"/>
    <w:bookmarkStart w:name="z327" w:id="250"/>
    <w:p>
      <w:pPr>
        <w:spacing w:after="0"/>
        <w:ind w:left="0"/>
        <w:jc w:val="both"/>
      </w:pPr>
      <w:r>
        <w:rPr>
          <w:rFonts w:ascii="Times New Roman"/>
          <w:b w:val="false"/>
          <w:i w:val="false"/>
          <w:color w:val="000000"/>
          <w:sz w:val="28"/>
        </w:rPr>
        <w:t>
      ХХХХХ/ДДММГГ/0000, где:</w:t>
      </w:r>
    </w:p>
    <w:bookmarkEnd w:id="250"/>
    <w:bookmarkStart w:name="z328" w:id="251"/>
    <w:p>
      <w:pPr>
        <w:spacing w:after="0"/>
        <w:ind w:left="0"/>
        <w:jc w:val="both"/>
      </w:pPr>
      <w:r>
        <w:rPr>
          <w:rFonts w:ascii="Times New Roman"/>
          <w:b w:val="false"/>
          <w:i w:val="false"/>
          <w:color w:val="000000"/>
          <w:sz w:val="28"/>
        </w:rPr>
        <w:t>
      1      2       3</w:t>
      </w:r>
    </w:p>
    <w:bookmarkEnd w:id="251"/>
    <w:bookmarkStart w:name="z329" w:id="252"/>
    <w:p>
      <w:pPr>
        <w:spacing w:after="0"/>
        <w:ind w:left="0"/>
        <w:jc w:val="both"/>
      </w:pPr>
      <w:r>
        <w:rPr>
          <w:rFonts w:ascii="Times New Roman"/>
          <w:b w:val="false"/>
          <w:i w:val="false"/>
          <w:color w:val="000000"/>
          <w:sz w:val="28"/>
        </w:rPr>
        <w:t>
      1) ХХХХХ – код территориального органа государственных доходов, который будет проводить таможенную очистку товаров;</w:t>
      </w:r>
    </w:p>
    <w:bookmarkEnd w:id="252"/>
    <w:bookmarkStart w:name="z330" w:id="253"/>
    <w:p>
      <w:pPr>
        <w:spacing w:after="0"/>
        <w:ind w:left="0"/>
        <w:jc w:val="both"/>
      </w:pPr>
      <w:r>
        <w:rPr>
          <w:rFonts w:ascii="Times New Roman"/>
          <w:b w:val="false"/>
          <w:i w:val="false"/>
          <w:color w:val="000000"/>
          <w:sz w:val="28"/>
        </w:rPr>
        <w:t>
      2) ДДММГГ – дата выдачи уведомления (день, месяц и последние 2-цифры текущего года);</w:t>
      </w:r>
    </w:p>
    <w:bookmarkEnd w:id="253"/>
    <w:bookmarkStart w:name="z331" w:id="254"/>
    <w:p>
      <w:pPr>
        <w:spacing w:after="0"/>
        <w:ind w:left="0"/>
        <w:jc w:val="both"/>
      </w:pPr>
      <w:r>
        <w:rPr>
          <w:rFonts w:ascii="Times New Roman"/>
          <w:b w:val="false"/>
          <w:i w:val="false"/>
          <w:color w:val="000000"/>
          <w:sz w:val="28"/>
        </w:rPr>
        <w:t>
      3) 0000 – порядковый номер уведомления.</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совершения</w:t>
            </w:r>
            <w:r>
              <w:br/>
            </w:r>
            <w:r>
              <w:rPr>
                <w:rFonts w:ascii="Times New Roman"/>
                <w:b w:val="false"/>
                <w:i w:val="false"/>
                <w:color w:val="000000"/>
                <w:sz w:val="20"/>
              </w:rPr>
              <w:t>таможенной очистки товаров</w:t>
            </w:r>
            <w:r>
              <w:br/>
            </w:r>
            <w:r>
              <w:rPr>
                <w:rFonts w:ascii="Times New Roman"/>
                <w:b w:val="false"/>
                <w:i w:val="false"/>
                <w:color w:val="000000"/>
                <w:sz w:val="20"/>
              </w:rPr>
              <w:t>должностными лицами органов</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4" w:id="255"/>
    <w:p>
      <w:pPr>
        <w:spacing w:after="0"/>
        <w:ind w:left="0"/>
        <w:jc w:val="left"/>
      </w:pPr>
      <w:r>
        <w:rPr>
          <w:rFonts w:ascii="Times New Roman"/>
          <w:b/>
          <w:i w:val="false"/>
          <w:color w:val="000000"/>
        </w:rPr>
        <w:t xml:space="preserve"> Журнал учета компонентов товара в несобранном или разобранном виде, в том числе в некомплектном или незавершенном виде</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349"/>
        <w:gridCol w:w="640"/>
        <w:gridCol w:w="2353"/>
        <w:gridCol w:w="2451"/>
        <w:gridCol w:w="2096"/>
        <w:gridCol w:w="2290"/>
        <w:gridCol w:w="1772"/>
      </w:tblGrid>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порядку</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договора, спецификации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количество товаров в несобранном или разобранном виде, в том числе в некомплектном или незавершенном виде (дополнительная единица измерения)</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количество компонентов товара в несобранном или разобранном виде, в том числе в некомплектном или незавершенном виде (дополнительная единица измерения)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на компоненты товара в несобранном или разобранном виде, в том числе в некомплектном или незавершенном виде</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в отношении последнего компонента товара в несобранном или разобранном виде, в том числе в некомплектном или незавершенном виде</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уполномоченного должностного лица, проводившего таможенную очистку</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35" w:id="256"/>
    <w:p>
      <w:pPr>
        <w:spacing w:after="0"/>
        <w:ind w:left="0"/>
        <w:jc w:val="both"/>
      </w:pPr>
      <w:r>
        <w:rPr>
          <w:rFonts w:ascii="Times New Roman"/>
          <w:b w:val="false"/>
          <w:i w:val="false"/>
          <w:color w:val="000000"/>
          <w:sz w:val="28"/>
        </w:rPr>
        <w:t>
      Примечание:</w:t>
      </w:r>
    </w:p>
    <w:bookmarkEnd w:id="256"/>
    <w:bookmarkStart w:name="z336" w:id="257"/>
    <w:p>
      <w:pPr>
        <w:spacing w:after="0"/>
        <w:ind w:left="0"/>
        <w:jc w:val="both"/>
      </w:pPr>
      <w:r>
        <w:rPr>
          <w:rFonts w:ascii="Times New Roman"/>
          <w:b w:val="false"/>
          <w:i w:val="false"/>
          <w:color w:val="000000"/>
          <w:sz w:val="28"/>
        </w:rPr>
        <w:t>
      в журнале указываются данные по каждой поставке компонентов товара в несобранном или разобранном виде, в том числе в некомплектном или незавершенном виде</w:t>
      </w:r>
    </w:p>
    <w:bookmarkEnd w:id="2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