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5362" w14:textId="b6b53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29 августа 2019 года № ҚР ДСМ-117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2020 год"</w:t>
      </w:r>
    </w:p>
    <w:p>
      <w:pPr>
        <w:spacing w:after="0"/>
        <w:ind w:left="0"/>
        <w:jc w:val="both"/>
      </w:pPr>
      <w:r>
        <w:rPr>
          <w:rFonts w:ascii="Times New Roman"/>
          <w:b w:val="false"/>
          <w:i w:val="false"/>
          <w:color w:val="000000"/>
          <w:sz w:val="28"/>
        </w:rPr>
        <w:t>Приказ Министра здравоохранения Республики Казахстан от 11 июня 2020 года № ҚР ДСМ-64/2020. Зарегистрирован в Министерстве юстиции Республики Казахстан 12 июня 2020 года № 20851</w:t>
      </w:r>
    </w:p>
    <w:p>
      <w:pPr>
        <w:spacing w:after="0"/>
        <w:ind w:left="0"/>
        <w:jc w:val="both"/>
      </w:pPr>
      <w:bookmarkStart w:name="z4" w:id="0"/>
      <w:r>
        <w:rPr>
          <w:rFonts w:ascii="Times New Roman"/>
          <w:b w:val="false"/>
          <w:i w:val="false"/>
          <w:color w:val="000000"/>
          <w:sz w:val="28"/>
        </w:rPr>
        <w:t>
      В соответствии с подпунктом 68) </w:t>
      </w:r>
      <w:r>
        <w:rPr>
          <w:rFonts w:ascii="Times New Roman"/>
          <w:b w:val="false"/>
          <w:i w:val="false"/>
          <w:color w:val="000000"/>
          <w:sz w:val="28"/>
        </w:rPr>
        <w:t>пункта 1</w:t>
      </w:r>
      <w:r>
        <w:rPr>
          <w:rFonts w:ascii="Times New Roman"/>
          <w:b w:val="false"/>
          <w:i w:val="false"/>
          <w:color w:val="000000"/>
          <w:sz w:val="28"/>
        </w:rPr>
        <w:t> статьи 7 Кодекса Республики Казахстан от 18 сентября 2009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29 августа 2019 года № ҚР ДСМ-117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дистрибьютора на 2020 год" (зарегистрирован в Реестре государственной регистрации нормативных правовых актов под № 19309, опубликован 3 сентября 2019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Список медицинских изделий в рамках гарантированного объема бесплатной медицинской помощи и в системе обязательного социального медицинского страхования на амбулаторном и стационарном уровнях, подлежащих закупу у Единого дистрибьютора на 2020 год:</w:t>
      </w:r>
    </w:p>
    <w:bookmarkEnd w:id="3"/>
    <w:bookmarkStart w:name="z8" w:id="4"/>
    <w:p>
      <w:pPr>
        <w:spacing w:after="0"/>
        <w:ind w:left="0"/>
        <w:jc w:val="both"/>
      </w:pPr>
      <w:r>
        <w:rPr>
          <w:rFonts w:ascii="Times New Roman"/>
          <w:b w:val="false"/>
          <w:i w:val="false"/>
          <w:color w:val="000000"/>
          <w:sz w:val="28"/>
        </w:rPr>
        <w:t>
      строки, порядковые номера 1, 2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886"/>
        <w:gridCol w:w="5353"/>
        <w:gridCol w:w="545"/>
        <w:gridCol w:w="4289"/>
      </w:tblGrid>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w:t>
            </w:r>
          </w:p>
        </w:tc>
      </w:tr>
      <w:tr>
        <w:trPr>
          <w:trHeight w:val="3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5"/>
    <w:p>
      <w:pPr>
        <w:spacing w:after="0"/>
        <w:ind w:left="0"/>
        <w:jc w:val="both"/>
      </w:pPr>
      <w:r>
        <w:rPr>
          <w:rFonts w:ascii="Times New Roman"/>
          <w:b w:val="false"/>
          <w:i w:val="false"/>
          <w:color w:val="000000"/>
          <w:sz w:val="28"/>
        </w:rPr>
        <w:t>
      Строку, порядковый номер 11 изложить в следующей редакции:</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385"/>
        <w:gridCol w:w="3310"/>
        <w:gridCol w:w="615"/>
        <w:gridCol w:w="4841"/>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6"/>
    <w:p>
      <w:pPr>
        <w:spacing w:after="0"/>
        <w:ind w:left="0"/>
        <w:jc w:val="both"/>
      </w:pPr>
      <w:r>
        <w:rPr>
          <w:rFonts w:ascii="Times New Roman"/>
          <w:b w:val="false"/>
          <w:i w:val="false"/>
          <w:color w:val="000000"/>
          <w:sz w:val="28"/>
        </w:rPr>
        <w:t>
      Строки, порядковые номера 15, 16, 17, 18, 19, 20, 21, 22, 23, 24, 25, 26, 27, 28, 29, 30, 31 изложить в следующей редакции:</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655"/>
        <w:gridCol w:w="8047"/>
        <w:gridCol w:w="210"/>
        <w:gridCol w:w="1654"/>
      </w:tblGrid>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3,3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4,0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5,3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6,0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6,7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2,0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2,7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длина 40,0 см диаметр 4,7 мм.</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364,42</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3,3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4,0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4,7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5,3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6,0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6,7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см,диаметр 7,3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2,0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8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делением 45,55,65,75 см) стерильный, однократного применения, длина 85 см, диаметр 2,7 мм, с открытой и закрытой заходной частью, двумя и четырьмя боковыми отверстиями.</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7"/>
    <w:p>
      <w:pPr>
        <w:spacing w:after="0"/>
        <w:ind w:left="0"/>
        <w:jc w:val="both"/>
      </w:pPr>
      <w:r>
        <w:rPr>
          <w:rFonts w:ascii="Times New Roman"/>
          <w:b w:val="false"/>
          <w:i w:val="false"/>
          <w:color w:val="000000"/>
          <w:sz w:val="28"/>
        </w:rPr>
        <w:t>
      Строки, порядковые номера 33, 34, 35, 36, 37, 38, 39 изложить в следующей редакции:</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653"/>
        <w:gridCol w:w="7181"/>
        <w:gridCol w:w="402"/>
        <w:gridCol w:w="2660"/>
      </w:tblGrid>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соединения двусторонней иглы и пробирки в момент взятия крови</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8"/>
    <w:p>
      <w:pPr>
        <w:spacing w:after="0"/>
        <w:ind w:left="0"/>
        <w:jc w:val="both"/>
      </w:pPr>
      <w:r>
        <w:rPr>
          <w:rFonts w:ascii="Times New Roman"/>
          <w:b w:val="false"/>
          <w:i w:val="false"/>
          <w:color w:val="000000"/>
          <w:sz w:val="28"/>
        </w:rPr>
        <w:t>
      Строки, порядковые номера 49, 50, 51, 52, 53, 54, 55, 56, 57, 58, 59, 60, 61, 62, 63, 64, 65, 66, 67, 68, 69, 70, 71, 72, 73, 74, 75, 76, 77, 78, 79, 80 изложить в следующей редакции:</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6"/>
        <w:gridCol w:w="10248"/>
        <w:gridCol w:w="107"/>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40,0 см, диаметр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52,0 см диаметр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длиной 38,0 см диаметр 1,3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длиной 38,0 см диаметр 1,7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длиной 38,0 см диаметр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длиной 38,0 см диаметр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3,3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4,0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4,7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стерильные, длиной 18,0 см., диаметр 5,3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6,0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6,7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2,0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8</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длиной 18,0 см диаметр 2,7 мм.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стерильный</w:t>
            </w:r>
          </w:p>
        </w:tc>
        <w:tc>
          <w:tcPr>
            <w:tcW w:w="10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подстилка впитывающая 60 см х 60 см, плотность 50 г/м кв. 2. простыня ламинированная 1,4 м х 0,8 м, плотность 25 г/м кв. 3. салфетка 0,8 м х 0,7 м, плотность 25 г/м кв. - 1 шт. 4. рубашка для роженицы плотность 25 г/м кв. - 1 шт. 5. бахилы высокие плотность 25 г/м кв. - 1 шт. 6. шапочка берет плотность 18 г/м кв. - 1 шт. 7. салфетка бумажная 0,2 м х 0,2 м – 3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9"/>
    <w:p>
      <w:pPr>
        <w:spacing w:after="0"/>
        <w:ind w:left="0"/>
        <w:jc w:val="both"/>
      </w:pPr>
      <w:r>
        <w:rPr>
          <w:rFonts w:ascii="Times New Roman"/>
          <w:b w:val="false"/>
          <w:i w:val="false"/>
          <w:color w:val="000000"/>
          <w:sz w:val="28"/>
        </w:rPr>
        <w:t>
      Строки, порядковые номера 87, 88 изложить в следующей редакции:</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590"/>
        <w:gridCol w:w="9205"/>
        <w:gridCol w:w="168"/>
        <w:gridCol w:w="1748"/>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2. простыня – 4 шт.; 3. простыня с вырезом – 1 шт.; 4. бахилы – 1 шт.; 5. лента операционная – 3 шт.; плотность материала от 40 до 70 грамм/кв.м.</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14883,18</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 2. нарукавник плотность 42 грамм/кв.м. – 1 шт.</w:t>
            </w:r>
          </w:p>
        </w:tc>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10"/>
    <w:p>
      <w:pPr>
        <w:spacing w:after="0"/>
        <w:ind w:left="0"/>
        <w:jc w:val="both"/>
      </w:pPr>
      <w:r>
        <w:rPr>
          <w:rFonts w:ascii="Times New Roman"/>
          <w:b w:val="false"/>
          <w:i w:val="false"/>
          <w:color w:val="000000"/>
          <w:sz w:val="28"/>
        </w:rPr>
        <w:t>
      Строку, порядковый номер 92 изложить в следующей редакции:</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281"/>
        <w:gridCol w:w="9444"/>
        <w:gridCol w:w="173"/>
        <w:gridCol w:w="1797"/>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офтальмологический </w:t>
            </w:r>
          </w:p>
        </w:tc>
        <w:tc>
          <w:tcPr>
            <w:tcW w:w="9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10334,40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11"/>
    <w:p>
      <w:pPr>
        <w:spacing w:after="0"/>
        <w:ind w:left="0"/>
        <w:jc w:val="both"/>
      </w:pPr>
      <w:r>
        <w:rPr>
          <w:rFonts w:ascii="Times New Roman"/>
          <w:b w:val="false"/>
          <w:i w:val="false"/>
          <w:color w:val="000000"/>
          <w:sz w:val="28"/>
        </w:rPr>
        <w:t>
      Строки, порядковые номера 94, 95, 96, 97, 98 изложить в следующей редакции:</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2"/>
        <w:gridCol w:w="10348"/>
        <w:gridCol w:w="107"/>
        <w:gridCol w:w="1109"/>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стерильный</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1. салфетка 0,8 м х 0,7 м, плотность 25 грамм/кв.м.– 1 шт;2. бахилы высокие плотность 25 грамм/кв.м.- 1 шт;3. маска медицинская трехслойная – 1 шт.;4. шапочка берет плотность 18 грамм/кв.м.– 1 шт.5. зеркало Куско одноразовое (M) – 1 шт.;6. перчатки латексные -1 пара.;</w:t>
            </w:r>
            <w:r>
              <w:br/>
            </w:r>
            <w:r>
              <w:rPr>
                <w:rFonts w:ascii="Times New Roman"/>
                <w:b w:val="false"/>
                <w:i w:val="false"/>
                <w:color w:val="000000"/>
                <w:sz w:val="20"/>
              </w:rPr>
              <w:t>
7. Шпатель Эйера – ложка Фолькмана – 1 шт.</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стерильный</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1. салфетка 0,8 м х 0,7 м, плотность 25 грамм/кв.м. – 1 шт;2. бахилы высокие плотность 25 грамм/кв.м. - 1 шт;3. маска медицинская трехслойная – 1 шт.;4. шапочка берет плотность 18 грамм/кв.м. – 1 шт.;5. зеркало Куско одноразовое (L) – 1 шт.;6. перчатки латексные -1 пара.;</w:t>
            </w:r>
            <w:r>
              <w:br/>
            </w:r>
            <w:r>
              <w:rPr>
                <w:rFonts w:ascii="Times New Roman"/>
                <w:b w:val="false"/>
                <w:i w:val="false"/>
                <w:color w:val="000000"/>
                <w:sz w:val="20"/>
              </w:rPr>
              <w:t>
7. Шпатель Эйера – ложка Фолькмана – 1 шт.</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стерильный</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1. салфетка 0,8 м х 0,7 м, плотность 25 грамм/кв.м.– 1 шт;2. бахилы высокие плотность 25 грамм/кв.м. - 1 шт;3. маска медицинская трехслойная – 1 шт.;4. шапочка берет плотность 18 грамм/кв.м. – 1 шт.;5. зеркало Куско одноразовое (S) – 1 шт.;6. перчатки латексные -1 пара.;</w:t>
            </w:r>
            <w:r>
              <w:br/>
            </w:r>
            <w:r>
              <w:rPr>
                <w:rFonts w:ascii="Times New Roman"/>
                <w:b w:val="false"/>
                <w:i w:val="false"/>
                <w:color w:val="000000"/>
                <w:sz w:val="20"/>
              </w:rPr>
              <w:t>
7. Шпатель Эйера – ложка Фолькмана – 1 шт.</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1.пеленка с липким краем 0,7 м х 0,8 м, плотность 42 грамм/кв.м.- 1 шт.; 2. пеленка с липким краем 2,0 мх1,4 м, плотность 42 грамм/кв.м. - 1 шт.; 3. пеленка многослойная 0,6мх0,6м, плотность 50 грамм/кв.м. – 1 шт.; 4. салфетка 0,8мх0,7м, плотность 25 грамм/кв.м. – 1 шт. 5. простыня 2,0мх1,4 м пл.25 г/м кв.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1702,92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10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2. простыня – 4 шт., 3. салфетка впитывающая – 4 шт., 4. лента операционная – 1 шт., плотность материала от 40 до 70 грамм/кв.м.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15"/>
    <w:p>
      <w:pPr>
        <w:spacing w:after="0"/>
        <w:ind w:left="0"/>
        <w:jc w:val="both"/>
      </w:pPr>
      <w:r>
        <w:rPr>
          <w:rFonts w:ascii="Times New Roman"/>
          <w:b w:val="false"/>
          <w:i w:val="false"/>
          <w:color w:val="000000"/>
          <w:sz w:val="28"/>
        </w:rPr>
        <w:t>
      строки, порядковые номера 100, 101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60"/>
        <w:gridCol w:w="9463"/>
        <w:gridCol w:w="160"/>
        <w:gridCol w:w="1458"/>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 2. пилотка-колпак плотность 42 грамм/кв.м. – 1 шт.; 3. бахилы высокие плотность 42 грамм/кв.м. – 1 шт; 4. маска медицинская трехслойная – 1 шт.</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9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 2. бахилы высокие плотность 42 грамм/кв.м. – 1 пара; 3. маска медицинская трехслойная – 1 шт.; 4. пилотка-колпак плотность 42 грамм/кв.м. - 1 шт.</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16"/>
    <w:p>
      <w:pPr>
        <w:spacing w:after="0"/>
        <w:ind w:left="0"/>
        <w:jc w:val="both"/>
      </w:pPr>
      <w:r>
        <w:rPr>
          <w:rFonts w:ascii="Times New Roman"/>
          <w:b w:val="false"/>
          <w:i w:val="false"/>
          <w:color w:val="000000"/>
          <w:sz w:val="28"/>
        </w:rPr>
        <w:t>
      строки, порядковые номера 136, 137, 138, 139, 140, 141, 142, 143, 144, 145, 146, 147, 148, 149, 150, 151, 152 изложить в следующей редакции:</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821"/>
        <w:gridCol w:w="5148"/>
        <w:gridCol w:w="364"/>
        <w:gridCol w:w="4236"/>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2,5*180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2122,84</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5*360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7,5*360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2956,47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10*360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3526,45</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бинты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12,5*360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3754,43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10*450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69249,89</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5*450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43921,77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61360,37</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98374,20</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15*450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116950,13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5*25,7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3046,90</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3260,61</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10*37,5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3860,09</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10*75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5289,83</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4804,88</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12,5*75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5852,74</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5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 w:id="17"/>
    <w:p>
      <w:pPr>
        <w:spacing w:after="0"/>
        <w:ind w:left="0"/>
        <w:jc w:val="both"/>
      </w:pPr>
      <w:r>
        <w:rPr>
          <w:rFonts w:ascii="Times New Roman"/>
          <w:b w:val="false"/>
          <w:i w:val="false"/>
          <w:color w:val="000000"/>
          <w:sz w:val="28"/>
        </w:rPr>
        <w:t>
      строки, порядковые номера 157, 158, 159, 160, 161, 162, 163, 164, 165, 166, 167, 168, 169, 170, 171, 172, 173, 174, 175, 176, 177, 178, 179, 180, 181, 182, 183, 184, 185, 186, 187, 188, 189, 190, 191, 192, 193 изложить в следующей редакции:</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678"/>
        <w:gridCol w:w="5088"/>
        <w:gridCol w:w="406"/>
        <w:gridCol w:w="3199"/>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125,72</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125,72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 w:id="18"/>
    <w:p>
      <w:pPr>
        <w:spacing w:after="0"/>
        <w:ind w:left="0"/>
        <w:jc w:val="both"/>
      </w:pPr>
      <w:r>
        <w:rPr>
          <w:rFonts w:ascii="Times New Roman"/>
          <w:b w:val="false"/>
          <w:i w:val="false"/>
          <w:color w:val="000000"/>
          <w:sz w:val="28"/>
        </w:rPr>
        <w:t>
      строки, порядковые номера 204, 205, 206, 207, 208, 209, 210, 211, 212, 213, 214, 215, 216, 217, 218, 219, 220, 221, 222, 223, 224, 225, 226, 227, 228, 229, 230, 231, 232, 234, 235, 236, 237, 238, 239, 240, 241, 242, 243, 244, 245, 246, 247, 248, 249, 250, 251, 252, 253, 254 изложить в следующей редакции:</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5750"/>
        <w:gridCol w:w="1693"/>
        <w:gridCol w:w="356"/>
        <w:gridCol w:w="2808"/>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115,52</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106,91</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96,57</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мл </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6,0мл</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 w:id="19"/>
    <w:p>
      <w:pPr>
        <w:spacing w:after="0"/>
        <w:ind w:left="0"/>
        <w:jc w:val="both"/>
      </w:pPr>
      <w:r>
        <w:rPr>
          <w:rFonts w:ascii="Times New Roman"/>
          <w:b w:val="false"/>
          <w:i w:val="false"/>
          <w:color w:val="000000"/>
          <w:sz w:val="28"/>
        </w:rPr>
        <w:t>
      строки, порядковые номера 261, 262 изложить в следующей редакции:</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3610"/>
        <w:gridCol w:w="3641"/>
        <w:gridCol w:w="370"/>
        <w:gridCol w:w="2919"/>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 стерильная</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300,58</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 стерильная</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0" w:id="20"/>
    <w:p>
      <w:pPr>
        <w:spacing w:after="0"/>
        <w:ind w:left="0"/>
        <w:jc w:val="both"/>
      </w:pPr>
      <w:r>
        <w:rPr>
          <w:rFonts w:ascii="Times New Roman"/>
          <w:b w:val="false"/>
          <w:i w:val="false"/>
          <w:color w:val="000000"/>
          <w:sz w:val="28"/>
        </w:rPr>
        <w:t>
      строки, порядковые номера 265, 266 изложить в следующей редакции:</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3610"/>
        <w:gridCol w:w="3641"/>
        <w:gridCol w:w="370"/>
        <w:gridCol w:w="2919"/>
      </w:tblGrid>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2,0*1,4 стерильная</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2,0*1,4 стерильная</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3" w:id="21"/>
    <w:p>
      <w:pPr>
        <w:spacing w:after="0"/>
        <w:ind w:left="0"/>
        <w:jc w:val="both"/>
      </w:pPr>
      <w:r>
        <w:rPr>
          <w:rFonts w:ascii="Times New Roman"/>
          <w:b w:val="false"/>
          <w:i w:val="false"/>
          <w:color w:val="000000"/>
          <w:sz w:val="28"/>
        </w:rPr>
        <w:t>
      строки, порядковые номера 269, 270 изложить в следующей редакции:</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771"/>
        <w:gridCol w:w="3574"/>
        <w:gridCol w:w="363"/>
        <w:gridCol w:w="286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2,0*1,4 стерильная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518,65</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2,0*1,4 стерильная</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 w:id="22"/>
    <w:p>
      <w:pPr>
        <w:spacing w:after="0"/>
        <w:ind w:left="0"/>
        <w:jc w:val="both"/>
      </w:pPr>
      <w:r>
        <w:rPr>
          <w:rFonts w:ascii="Times New Roman"/>
          <w:b w:val="false"/>
          <w:i w:val="false"/>
          <w:color w:val="000000"/>
          <w:sz w:val="28"/>
        </w:rPr>
        <w:t>
      строку, порядковый номер 273 изложить в следующей редакции:</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1287"/>
        <w:gridCol w:w="4923"/>
        <w:gridCol w:w="447"/>
        <w:gridCol w:w="3520"/>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4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9" w:id="23"/>
    <w:p>
      <w:pPr>
        <w:spacing w:after="0"/>
        <w:ind w:left="0"/>
        <w:jc w:val="both"/>
      </w:pPr>
      <w:r>
        <w:rPr>
          <w:rFonts w:ascii="Times New Roman"/>
          <w:b w:val="false"/>
          <w:i w:val="false"/>
          <w:color w:val="000000"/>
          <w:sz w:val="28"/>
        </w:rPr>
        <w:t>
      строку порядковый номер 281 изложить в следующей редакции: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942"/>
        <w:gridCol w:w="1915"/>
        <w:gridCol w:w="546"/>
        <w:gridCol w:w="4303"/>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2" w:id="24"/>
    <w:p>
      <w:pPr>
        <w:spacing w:after="0"/>
        <w:ind w:left="0"/>
        <w:jc w:val="both"/>
      </w:pPr>
      <w:r>
        <w:rPr>
          <w:rFonts w:ascii="Times New Roman"/>
          <w:b w:val="false"/>
          <w:i w:val="false"/>
          <w:color w:val="000000"/>
          <w:sz w:val="28"/>
        </w:rPr>
        <w:t>
      строки, порядковые номера 286, 287, 288, 289 изложить в следующей редакции:</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660"/>
        <w:gridCol w:w="6106"/>
        <w:gridCol w:w="406"/>
        <w:gridCol w:w="3199"/>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5" w:id="25"/>
    <w:p>
      <w:pPr>
        <w:spacing w:after="0"/>
        <w:ind w:left="0"/>
        <w:jc w:val="both"/>
      </w:pPr>
      <w:r>
        <w:rPr>
          <w:rFonts w:ascii="Times New Roman"/>
          <w:b w:val="false"/>
          <w:i w:val="false"/>
          <w:color w:val="000000"/>
          <w:sz w:val="28"/>
        </w:rPr>
        <w:t>
      строки, порядковые номера 300, 301, 302, 303, 304, 305, 306, 307, 308, 309, 310, 311, 312, 313, 314, 315, 316, 317, 318, 319, 320, 321, 322, 323 изложить в следующей редакции:</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638"/>
        <w:gridCol w:w="10072"/>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Простыня с адгезивным краем 150 см х 240 cм – 1 шт. 6 Адгезивная лента 10 см х 50 см – 1 шт. 7 Салфетка бумажная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 300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пленкой – 1 шт. 3. Салфетка 80 см х 90 см из нетканого материала с адгезивным краем – 4 шт. 4. Салфетка 22 см х 23 см бумажная впитывающая – 3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3716,44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 2. Простыня из нетканого материала 300 см × 160 см, с отверстием 7 см х 18 см с инцизной пленкой – 1 шт. 3. Салфетка бумажная впитывающая 22 см × 23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3166,02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 для анестезии 155 см х 260 см с отверстием – 1 шт. 5. Салфетка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5049,29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впитывающая 45 см х 45 см – 1 шт. 5. Бахилы высокие из нетканого материала 120 см х 75 см – 1 пара 6. Адгезивная лента 50 см х10 см – 2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 2. Простыня для новорожденного 100 см х 100 см – 2 шт. 3. Подстилка впитывающая влагонепроницаемая 60 см x 60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 2. Марлевые шарики – 5 шт. 3. Салфетки из нетканого материала размерами 7 см х 7 см – 2 шт. 4. Пластиковый пинцет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2.Простыня для инструментального стола 80 см х 145 см – 1 шт. 3.Простыня адгезивная 75 см х 75 см – 1 шт. 4.Простыня адгезивная 200 см х 200 см – 1 шт. 5.Простыня 125 см х 150 см с адгезивным разрезом 7 см х 40 см – 1 шт. 6.Адгезивная лента операционная 10 см х 50 см – 2 шт. 7.Салфетка бумажная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170 см х 260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лента 2 см х 33 см – 2 шт. 6. Адгезивная лента 10 см х 50 см – 1 шт. 7. Салфетка бумажная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 xml:space="preserve">
1. Перчатки латексные – 1 пара, </w:t>
            </w:r>
            <w:r>
              <w:br/>
            </w:r>
            <w:r>
              <w:rPr>
                <w:rFonts w:ascii="Times New Roman"/>
                <w:b w:val="false"/>
                <w:i w:val="false"/>
                <w:color w:val="000000"/>
                <w:sz w:val="20"/>
              </w:rPr>
              <w:t>
</w:t>
            </w:r>
            <w:r>
              <w:rPr>
                <w:rFonts w:ascii="Times New Roman"/>
                <w:b w:val="false"/>
                <w:i w:val="false"/>
                <w:color w:val="000000"/>
                <w:sz w:val="20"/>
              </w:rPr>
              <w:t xml:space="preserve">2. Нож для снятия швов (скальпель №12) – 1 шт., </w:t>
            </w:r>
            <w:r>
              <w:br/>
            </w:r>
            <w:r>
              <w:rPr>
                <w:rFonts w:ascii="Times New Roman"/>
                <w:b w:val="false"/>
                <w:i w:val="false"/>
                <w:color w:val="000000"/>
                <w:sz w:val="20"/>
              </w:rPr>
              <w:t>
3. Салфетки из нетканого материала размерами 7 см х 7 см – 2 шт., 4. Пластиковый пинцет – 1 шт.</w:t>
            </w:r>
          </w:p>
          <w:bookmarkEnd w:id="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с защитным покрытием для ног 150 см х 200 см – 1 шт. 3. Адгезивная лента 10 см х 50 см – 1 шт. 4. Салфетка бумажная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лор операций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 2.Простыня с адгезивным краем, из нетканого материала 90 см х 80 см – 1 шт. 3.Простыня из нетканого материала 160 см х100 см, с вырезом 7 см х 40 см и адгезивным краем – 1 шт. 4.Чехол на инструментальный стол влагонепроницаемый, из нетканого материала 145 см х 80 см – 1 шт. 5.Адгезивная лента операционная, из нетканого материала 10 см х 50 см – 1 шт. 6.Салфетка бумажная впитывающая 22 см х 23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 2. Простыня из нетканого материала 250 см х 180 см с адгезивным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3063,07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 2. Салфетка впитывающая из нетканого материала 80 см × 70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 2. Подстилка впитывающая из нетканого материала 60 см х 60 см – 1 шт. 3. Браслет для идентификации из полимера – 1 шт. 4. Зажим для пуповины из полимера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0" w:id="27"/>
    <w:p>
      <w:pPr>
        <w:spacing w:after="0"/>
        <w:ind w:left="0"/>
        <w:jc w:val="both"/>
      </w:pPr>
      <w:r>
        <w:rPr>
          <w:rFonts w:ascii="Times New Roman"/>
          <w:b w:val="false"/>
          <w:i w:val="false"/>
          <w:color w:val="000000"/>
          <w:sz w:val="28"/>
        </w:rPr>
        <w:t>
      строки, порядковый номер 327, 328, 329, 330, 331, 332, 333, 334, 335, 336, 337, 338, 339, 340, 341, 342, 343, 344, 345, 346, 347, 348, изложить в следующей редакции:</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36"/>
        <w:gridCol w:w="10374"/>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 23 см впитывающая из бумаги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 2. Простыня 200 см х 160 см – 1 шт. 3. Пододеяльник 200 см х 160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постельного белья одноразовый, стерильный одноразового применения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 2. Простынь 210 см х 160 см – 1 шт. 3. Наматрасник 210 см х 90 см – 1 шт. 4. Пододеяльник 210 см х 140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 х 50 см – 2 шт. 7. Подстилка впитывающая 60 см х 60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4398,95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 2. Салфетка впитывающая из нетканого материала 30 см х 40 см – 4 шт. 3. Чехол на стол 80 см х 145 см – 2 шт. 4. Адгезивная лента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сторон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12 730,68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 2. Простыня для краниотомии 230 см x 290 см, с инцизной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8125,16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1.Простыня 180 см х 120 см, с отверстием диаметром 10 см с адгезивным краем вокруг и дополнительным впитывающим слоем вокруг области операционного поля – 1 шт. 2.Чехол на инструментальный стол комбинированный 80 см х 145 см – 1 шт. 3.Салфетка бумажная впитывающая 25 см х 25 см – 4 шт. 4.Простыня на операционный стол 180 см х 140 см – 1 шт. 5.Адгезивная лента операционная 5 см х 50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2 703,21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 2.Простыня 70 см х 90 см, с адгезивным краем – 1 шт. 3.Простыня 150 см х 125 см с U-образным вырезом 7 см х 40 см и адгезивным слоем вокруг – 1 шт. 4.Чехол Мейо на инструментальный стол комбинированный 80 см х 145 см – 1 шт. 5.Салфетка бумажная впитывающая 25 см х 25 см – 4 шт. 6.Простыня на операционный стол 180 см х 140 см – 1 шт. 7.Адгезивная лента операционная 5 см х 50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из нетканого материала 30 см х 40 см – 4 шт. 3. Чехол на инструментальный стол комбинированный 80 см х 145 см – 1 шт. 4. Адгезивная лента операционная 10 см х 50 см –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3774,24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на инструментальный стол комбинированный 80 см х 145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4095,63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на инструментальный стол комбинированный 80 см х 145 см – 1 шт. 3. Салфетка впитывающая из нетканого материала 30 см х 40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 2. Салфетка из нетканого материала впитывающая 30 см х 40 см - 2 шт. 3. Чехол на инструментальный стол комбинированный 80 см х 145 см - 1 шт. 4. Адгезивная лента 9 см х 50 см - 1 шт. 5.Простыня 75 см х 90 см, с адгезивным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6085,12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струмэктомии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 2. Салфетка впитывающая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6439,76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 2. Чехол на инструментальный стол 145см х 80см – 1 шт. 3. Бахилы высокие 120 см х 70 см – 2 шт. 4. Подстилка 60 см х 60 см – 1 шт. 5. Салфетка впитывающая 30 см х 40 см – 4 шт. 6. Адгезивная лента операционная 5 см х 60 см – 2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 2. Бахилы высокие 120 см х 70 см – 1 пара 3. Простыня 180 см х 120 см, с отверстием в области промежности 9 см х 15 см расположенном по центру, с боковыми вырезами для ног – 1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 я нестерильная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140х80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200х140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3" w:id="28"/>
    <w:p>
      <w:pPr>
        <w:spacing w:after="0"/>
        <w:ind w:left="0"/>
        <w:jc w:val="both"/>
      </w:pPr>
      <w:r>
        <w:rPr>
          <w:rFonts w:ascii="Times New Roman"/>
          <w:b w:val="false"/>
          <w:i w:val="false"/>
          <w:color w:val="000000"/>
          <w:sz w:val="28"/>
        </w:rPr>
        <w:t>
      строки, порядковые номера 353, 354, 355, 356, 357 изложить в следующей редакции:</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1081"/>
        <w:gridCol w:w="4680"/>
        <w:gridCol w:w="480"/>
        <w:gridCol w:w="3780"/>
      </w:tblGrid>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181,47</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48</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50</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52</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54</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29"/>
    <w:p>
      <w:pPr>
        <w:spacing w:after="0"/>
        <w:ind w:left="0"/>
        <w:jc w:val="both"/>
      </w:pPr>
      <w:r>
        <w:rPr>
          <w:rFonts w:ascii="Times New Roman"/>
          <w:b w:val="false"/>
          <w:i w:val="false"/>
          <w:color w:val="000000"/>
          <w:sz w:val="28"/>
        </w:rPr>
        <w:t>
      строки, порядковые номера 358, 359, 360, 361, 362, 363, 364, 365, 366, 367, 368, 369, 370, 371, 372, 373, 374, 375, 376, 377 изложить в следующей редакции: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41"/>
        <w:gridCol w:w="10169"/>
        <w:gridCol w:w="107"/>
        <w:gridCol w:w="975"/>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Салфетка бумажная 33 см х 33 см – 4 шт.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3704,31</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1202,17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3989,30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4132,37</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полиэтилена со вспомогательными полосками для фиксации кабеля на входе, размером 13см х 250 см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10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9" w:id="30"/>
    <w:p>
      <w:pPr>
        <w:spacing w:after="0"/>
        <w:ind w:left="0"/>
        <w:jc w:val="both"/>
      </w:pPr>
      <w:r>
        <w:rPr>
          <w:rFonts w:ascii="Times New Roman"/>
          <w:b w:val="false"/>
          <w:i w:val="false"/>
          <w:color w:val="000000"/>
          <w:sz w:val="28"/>
        </w:rPr>
        <w:t>
      строку, порядковый номер 379 изложить в следующей редакции:</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9"/>
        <w:gridCol w:w="1133"/>
        <w:gridCol w:w="4313"/>
        <w:gridCol w:w="503"/>
        <w:gridCol w:w="3962"/>
      </w:tblGrid>
      <w:tr>
        <w:trPr>
          <w:trHeight w:val="30" w:hRule="atLeast"/>
        </w:trPr>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360,71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2" w:id="31"/>
    <w:p>
      <w:pPr>
        <w:spacing w:after="0"/>
        <w:ind w:left="0"/>
        <w:jc w:val="both"/>
      </w:pPr>
      <w:r>
        <w:rPr>
          <w:rFonts w:ascii="Times New Roman"/>
          <w:b w:val="false"/>
          <w:i w:val="false"/>
          <w:color w:val="000000"/>
          <w:sz w:val="28"/>
        </w:rPr>
        <w:t xml:space="preserve">
      дополнить строками порядковые номера 380, 381, 382 следующего содержания: </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573"/>
        <w:gridCol w:w="4839"/>
        <w:gridCol w:w="348"/>
        <w:gridCol w:w="1032"/>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32"/>
          <w:p>
            <w:pPr>
              <w:spacing w:after="20"/>
              <w:ind w:left="20"/>
              <w:jc w:val="both"/>
            </w:pPr>
            <w:r>
              <w:rPr>
                <w:rFonts w:ascii="Times New Roman"/>
                <w:b w:val="false"/>
                <w:i w:val="false"/>
                <w:color w:val="000000"/>
                <w:sz w:val="20"/>
              </w:rPr>
              <w:t>
1. Одноразовый защитный комбинезон с капюшоном:</w:t>
            </w:r>
            <w:r>
              <w:br/>
            </w:r>
            <w:r>
              <w:rPr>
                <w:rFonts w:ascii="Times New Roman"/>
                <w:b w:val="false"/>
                <w:i w:val="false"/>
                <w:color w:val="000000"/>
                <w:sz w:val="20"/>
              </w:rPr>
              <w:t>
</w:t>
            </w:r>
            <w:r>
              <w:rPr>
                <w:rFonts w:ascii="Times New Roman"/>
                <w:b w:val="false"/>
                <w:i w:val="false"/>
                <w:color w:val="000000"/>
                <w:sz w:val="20"/>
              </w:rPr>
              <w:t>Застежка-молния;</w:t>
            </w:r>
            <w:r>
              <w:br/>
            </w:r>
            <w:r>
              <w:rPr>
                <w:rFonts w:ascii="Times New Roman"/>
                <w:b w:val="false"/>
                <w:i w:val="false"/>
                <w:color w:val="000000"/>
                <w:sz w:val="20"/>
              </w:rPr>
              <w:t>
</w:t>
            </w:r>
            <w:r>
              <w:rPr>
                <w:rFonts w:ascii="Times New Roman"/>
                <w:b w:val="false"/>
                <w:i w:val="false"/>
                <w:color w:val="000000"/>
                <w:sz w:val="20"/>
              </w:rPr>
              <w:t>Клапан на липучке, покрывающий застежку-молнию;</w:t>
            </w:r>
            <w:r>
              <w:br/>
            </w:r>
            <w:r>
              <w:rPr>
                <w:rFonts w:ascii="Times New Roman"/>
                <w:b w:val="false"/>
                <w:i w:val="false"/>
                <w:color w:val="000000"/>
                <w:sz w:val="20"/>
              </w:rPr>
              <w:t>
</w:t>
            </w:r>
            <w:r>
              <w:rPr>
                <w:rFonts w:ascii="Times New Roman"/>
                <w:b w:val="false"/>
                <w:i w:val="false"/>
                <w:color w:val="000000"/>
                <w:sz w:val="20"/>
              </w:rPr>
              <w:t>Капюшон на эластичной резинке, плотно прилегающий к контуру лица, закрывающий шею и подбородок;</w:t>
            </w:r>
            <w:r>
              <w:br/>
            </w:r>
            <w:r>
              <w:rPr>
                <w:rFonts w:ascii="Times New Roman"/>
                <w:b w:val="false"/>
                <w:i w:val="false"/>
                <w:color w:val="000000"/>
                <w:sz w:val="20"/>
              </w:rPr>
              <w:t>
</w:t>
            </w:r>
            <w:r>
              <w:rPr>
                <w:rFonts w:ascii="Times New Roman"/>
                <w:b w:val="false"/>
                <w:i w:val="false"/>
                <w:color w:val="000000"/>
                <w:sz w:val="20"/>
              </w:rPr>
              <w:t>Эластичные резинки на капюшоне, рукавах и штанинах комбинезона;</w:t>
            </w:r>
            <w:r>
              <w:br/>
            </w:r>
            <w:r>
              <w:rPr>
                <w:rFonts w:ascii="Times New Roman"/>
                <w:b w:val="false"/>
                <w:i w:val="false"/>
                <w:color w:val="000000"/>
                <w:sz w:val="20"/>
              </w:rPr>
              <w:t>
</w:t>
            </w:r>
            <w:r>
              <w:rPr>
                <w:rFonts w:ascii="Times New Roman"/>
                <w:b w:val="false"/>
                <w:i w:val="false"/>
                <w:color w:val="000000"/>
                <w:sz w:val="20"/>
              </w:rPr>
              <w:t>материал нетканый, плотностью не менее 50 гр./кв.м, верхний слой материала ламинированный (слоем микропористого полипропилена или полиэтилена), не должен пропускать воду, не должен содержать латекс, внутренний слой дышащий, влаговпитывающий, сертифицирован в соответствии со стандартом EN 14126:2003.</w:t>
            </w:r>
            <w:r>
              <w:br/>
            </w:r>
            <w:r>
              <w:rPr>
                <w:rFonts w:ascii="Times New Roman"/>
                <w:b w:val="false"/>
                <w:i w:val="false"/>
                <w:color w:val="000000"/>
                <w:sz w:val="20"/>
              </w:rPr>
              <w:t>
</w:t>
            </w:r>
            <w:r>
              <w:rPr>
                <w:rFonts w:ascii="Times New Roman"/>
                <w:b w:val="false"/>
                <w:i w:val="false"/>
                <w:color w:val="000000"/>
                <w:sz w:val="20"/>
              </w:rPr>
              <w:t>2. высокие бахилы.</w:t>
            </w:r>
            <w:r>
              <w:br/>
            </w:r>
            <w:r>
              <w:rPr>
                <w:rFonts w:ascii="Times New Roman"/>
                <w:b w:val="false"/>
                <w:i w:val="false"/>
                <w:color w:val="000000"/>
                <w:sz w:val="20"/>
              </w:rPr>
              <w:t>
</w:t>
            </w:r>
            <w:r>
              <w:rPr>
                <w:rFonts w:ascii="Times New Roman"/>
                <w:b w:val="false"/>
                <w:i w:val="false"/>
                <w:color w:val="000000"/>
                <w:sz w:val="20"/>
              </w:rPr>
              <w:t>Материал нетканый,</w:t>
            </w:r>
            <w:r>
              <w:br/>
            </w:r>
            <w:r>
              <w:rPr>
                <w:rFonts w:ascii="Times New Roman"/>
                <w:b w:val="false"/>
                <w:i w:val="false"/>
                <w:color w:val="000000"/>
                <w:sz w:val="20"/>
              </w:rPr>
              <w:t>
</w:t>
            </w:r>
            <w:r>
              <w:rPr>
                <w:rFonts w:ascii="Times New Roman"/>
                <w:b w:val="false"/>
                <w:i w:val="false"/>
                <w:color w:val="000000"/>
                <w:sz w:val="20"/>
              </w:rPr>
              <w:t>плотностью не менее 50 гр./кв.м с верхним слоем из ламинированного материала (слоем микропористого</w:t>
            </w:r>
            <w:r>
              <w:br/>
            </w:r>
            <w:r>
              <w:rPr>
                <w:rFonts w:ascii="Times New Roman"/>
                <w:b w:val="false"/>
                <w:i w:val="false"/>
                <w:color w:val="000000"/>
                <w:sz w:val="20"/>
              </w:rPr>
              <w:t>
</w:t>
            </w:r>
            <w:r>
              <w:rPr>
                <w:rFonts w:ascii="Times New Roman"/>
                <w:b w:val="false"/>
                <w:i w:val="false"/>
                <w:color w:val="000000"/>
                <w:sz w:val="20"/>
              </w:rPr>
              <w:t>полипропилена или полиэтилена), не пропускающий воду, не содержащий латекс</w:t>
            </w:r>
            <w:r>
              <w:br/>
            </w:r>
            <w:r>
              <w:rPr>
                <w:rFonts w:ascii="Times New Roman"/>
                <w:b w:val="false"/>
                <w:i w:val="false"/>
                <w:color w:val="000000"/>
                <w:sz w:val="20"/>
              </w:rPr>
              <w:t>
</w:t>
            </w:r>
            <w:r>
              <w:rPr>
                <w:rFonts w:ascii="Times New Roman"/>
                <w:b w:val="false"/>
                <w:i w:val="false"/>
                <w:color w:val="000000"/>
                <w:sz w:val="20"/>
              </w:rPr>
              <w:t>3. четырехслойная одноразовая маска из нетканого материала с классом фильтрующей эффективности FFP2 или KN95 или N95.</w:t>
            </w:r>
            <w:r>
              <w:br/>
            </w:r>
            <w:r>
              <w:rPr>
                <w:rFonts w:ascii="Times New Roman"/>
                <w:b w:val="false"/>
                <w:i w:val="false"/>
                <w:color w:val="000000"/>
                <w:sz w:val="20"/>
              </w:rPr>
              <w:t>
</w:t>
            </w:r>
            <w:r>
              <w:rPr>
                <w:rFonts w:ascii="Times New Roman"/>
                <w:b w:val="false"/>
                <w:i w:val="false"/>
                <w:color w:val="000000"/>
                <w:sz w:val="20"/>
              </w:rPr>
              <w:t>4. нитриловые одноразовые перчатки без пудры, нестерильные.</w:t>
            </w:r>
            <w:r>
              <w:br/>
            </w:r>
            <w:r>
              <w:rPr>
                <w:rFonts w:ascii="Times New Roman"/>
                <w:b w:val="false"/>
                <w:i w:val="false"/>
                <w:color w:val="000000"/>
                <w:sz w:val="20"/>
              </w:rPr>
              <w:t>
5. очки защитные незапотеваемые, пыленепроницаемые, плотно прилегаемые к лицу</w:t>
            </w:r>
          </w:p>
          <w:bookmarkEnd w:id="32"/>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выявления коронавирусов SARS-CoV-2 методом ПЦР обратной транскрипции и полимеразной цепной реакции в режиме реального времени</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r>
              <w:rPr>
                <w:rFonts w:ascii="Times New Roman"/>
                <w:b w:val="false"/>
                <w:i w:val="false"/>
                <w:color w:val="000000"/>
                <w:sz w:val="20"/>
              </w:rPr>
              <w:t>
1. смесь для амплификации</w:t>
            </w:r>
            <w:r>
              <w:br/>
            </w:r>
            <w:r>
              <w:rPr>
                <w:rFonts w:ascii="Times New Roman"/>
                <w:b w:val="false"/>
                <w:i w:val="false"/>
                <w:color w:val="000000"/>
                <w:sz w:val="20"/>
              </w:rPr>
              <w:t>
</w:t>
            </w:r>
            <w:r>
              <w:rPr>
                <w:rFonts w:ascii="Times New Roman"/>
                <w:b w:val="false"/>
                <w:i w:val="false"/>
                <w:color w:val="000000"/>
                <w:sz w:val="20"/>
              </w:rPr>
              <w:t xml:space="preserve">2. буфер обратной транскрипции и полимеразной цепной реакции, </w:t>
            </w:r>
            <w:r>
              <w:br/>
            </w:r>
            <w:r>
              <w:rPr>
                <w:rFonts w:ascii="Times New Roman"/>
                <w:b w:val="false"/>
                <w:i w:val="false"/>
                <w:color w:val="000000"/>
                <w:sz w:val="20"/>
              </w:rPr>
              <w:t>
</w:t>
            </w:r>
            <w:r>
              <w:rPr>
                <w:rFonts w:ascii="Times New Roman"/>
                <w:b w:val="false"/>
                <w:i w:val="false"/>
                <w:color w:val="000000"/>
                <w:sz w:val="20"/>
              </w:rPr>
              <w:t xml:space="preserve">3. фермент Taq/RT, </w:t>
            </w:r>
            <w:r>
              <w:br/>
            </w:r>
            <w:r>
              <w:rPr>
                <w:rFonts w:ascii="Times New Roman"/>
                <w:b w:val="false"/>
                <w:i w:val="false"/>
                <w:color w:val="000000"/>
                <w:sz w:val="20"/>
              </w:rPr>
              <w:t>
4. внутренний контрольный образец, 5. положительный контрольный образец, минеральное масло,</w:t>
            </w:r>
          </w:p>
          <w:bookmarkEnd w:id="33"/>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исследование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4971,96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определения антител класса G (IgG), М (IgM), иммуноспецифических антител IgG к антигенам N, S1, S2 к коронавирусу SARS-CoV-2 методом иммуноферментного анализа</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исследование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0" w:id="34"/>
    <w:p>
      <w:pPr>
        <w:spacing w:after="0"/>
        <w:ind w:left="0"/>
        <w:jc w:val="both"/>
      </w:pPr>
      <w:r>
        <w:rPr>
          <w:rFonts w:ascii="Times New Roman"/>
          <w:b w:val="false"/>
          <w:i w:val="false"/>
          <w:color w:val="000000"/>
          <w:sz w:val="28"/>
        </w:rPr>
        <w:t>
      2.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w:t>
      </w:r>
    </w:p>
    <w:bookmarkEnd w:id="34"/>
    <w:bookmarkStart w:name="z101"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102"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36"/>
    <w:bookmarkStart w:name="z103" w:id="3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37"/>
    <w:bookmarkStart w:name="z104" w:id="3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38"/>
    <w:bookmarkStart w:name="z105" w:id="3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