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0486" w14:textId="56d0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системы социального страхования и оказания государственных услуг в социально-трудовой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11 июня 2020 года № 224. Зарегистрирован в Министерстве юстиции Республики Казахстан 11 июня 2020 года № 20849. Утратил силу приказом Заместителя Премьер-Министра - Министра труда и социальной защиты населения Республики Казахстан от 21 июня 2023 года № 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некоторых вопросах системы социального страхования и оказания государственных услуг в социально-трудовой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приказ вводится в действие с 1 января 2020 года.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26 декабря 2019 года "Об обязательном социальном страховании",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и уплаты социальных отчислений в Государственный фонд социального страхования и взысканий по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перечисления излишне (ошибочно) уплаченных социальных отчислений и (или) пени за несвоевременную и (или) неполную уплату социальных отчислений на банковский счет Государственной корпорации "Правительство для граждан"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участнику системы обязательного социального страхования информации о состоянии и движении социальных отчислений"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социального страхования, базового социального и пенсионного обеспечения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11"/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труда и социальной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защиты населения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Б. Нурымбетов</w:t>
      </w:r>
    </w:p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>
      Приложение 1 к приказу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11 июня 2020 года № 224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исчисления и уплаты социальных отчислений в Государственный фонд социального страхования и взысканий по ним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и уплаты социальных отчислений в Государственный фонд социального страхования и взысканий по ним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обязательном социальном страховании" (далее – Закон) и определяют порядок и сроки исчисления и уплаты социальных отчислений и взысканий по ним.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 (далее - Государственная корпорация) – юридическое лицо, созданное по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социальные отчисления – деньги, уплачиваемые </w:t>
      </w:r>
      <w:r>
        <w:rPr>
          <w:rFonts w:ascii="Times New Roman"/>
          <w:b w:val="false"/>
          <w:i w:val="false"/>
          <w:color w:val="000000"/>
          <w:sz w:val="28"/>
        </w:rPr>
        <w:t>плательщиками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социальных отчислений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страхования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задолженность по социальным отчислениям – исчисленные и не уплаченные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суммы социальных отчислений, а также неуплаченные суммы пени;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социальных отчислений - фиксированный размер обязательных платежей в Государственный фонд социального страхования, выраженный в процентном отношении к величине объекта исчисления социальных отчислений;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плательщик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социальных отчислений (далее – плательщик) – работодатель, индивидуальный предприниматель, в том числе крестьянское или фермерское </w:t>
      </w:r>
      <w:r>
        <w:rPr>
          <w:rFonts w:ascii="Times New Roman"/>
          <w:b w:val="false"/>
          <w:i w:val="false"/>
          <w:color w:val="000000"/>
          <w:sz w:val="28"/>
        </w:rPr>
        <w:t>хозяйство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лицо, занимающееся частной практикой, осуществляющие исчисление и уплату социальных отчислений, в Государственный фонд социального страхования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лицо, занимающееся частной практикой – частный нотариус, частный судебный исполнитель, адвокат,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медиатор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страхования (далее – фонд) – юридическое лицо, производящее аккумулирование социальных отчислений, назначение и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участникам системы обязательного социального страхования и в отношении которых наступил </w:t>
      </w:r>
      <w:r>
        <w:rPr>
          <w:rFonts w:ascii="Times New Roman"/>
          <w:b w:val="false"/>
          <w:i w:val="false"/>
          <w:color w:val="000000"/>
          <w:sz w:val="28"/>
        </w:rPr>
        <w:t>случай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риска, включая членов семьи - иждивенцев в случае потери </w:t>
      </w:r>
      <w:r>
        <w:rPr>
          <w:rFonts w:ascii="Times New Roman"/>
          <w:b w:val="false"/>
          <w:i w:val="false"/>
          <w:color w:val="000000"/>
          <w:sz w:val="28"/>
        </w:rPr>
        <w:t>кормильца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отделения Государственной корпорации - городские, районные отделения государственной корпорации;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участник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обязательного социального страхования – физическое лицо, за которое уплачиваются социальные отчисления и которое имеет право на получение </w:t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наступлении случаев социального риска,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центральный исполнительный орган – государственный орган, осуществляющий руководство в сфере социальной защиты населения, регулирование, контрольные функции за деятельностью фонда;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(www.egov.kz)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31.01.2022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исчисления социальных отчислений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объект исчисления социальных отчислений от одного плательщика не должен превышать семикратный минимальный размер заработной платы, установленный на соответствующий финансовый год законом о республиканском бюджете.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объект исчисления социальных отчислений за календарный месяц менее минимального размера заработной платы, установленного законом о республиканском бюджете и действующего на 1 января соответствующего финансового года, то социальные отчисления исчисляются, уплачиваются исходя из минимального размера заработной платы.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Объектом исчисления социальных отчислений для работников, а также лиц, имеющих иную оплачиваемую работу (избранные, назначенные или утвержденные), являются расходы работодателя, выплачиваемые им в виде доходов в качестве оплаты труда,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доходов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которых не уплачиваются социальные отчисления в фонд.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расходы работодателя включается денежное содержание военнослужащих, сотрудников </w:t>
      </w:r>
      <w:r>
        <w:rPr>
          <w:rFonts w:ascii="Times New Roman"/>
          <w:b w:val="false"/>
          <w:i w:val="false"/>
          <w:color w:val="000000"/>
          <w:sz w:val="28"/>
        </w:rPr>
        <w:t>специальных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и 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исчисления социальных отчислений для иностранцев и лиц без гражданства, а также кандасов, постоянно проживающих на территории Республики Казахстан и осуществляющих деятельность, приносящую доход на территории Республики Казахстан являются расходы работодателя, выплачиваемые им в виде доходов в качестве оплаты труда, за исключением доходов, с которых не уплачиваются социальные отчисления в фонд.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исчисления социальных отчислений для лиц, занимающихся частной практикой, индивидуальных предпринимателей, в том числе крестьянских или фермерских хозяйств, являются: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себя - сумма получаемого дохода, определяемая ими самостоятельно для целей исчисления социальных отчислений в свою пользу, но не более дохода, определяемого для целей налогообложения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Налоговый кодекс);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наемных работников - расходы, выплачиваемые работнику в виде доходов в качестве оплаты труда,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доходов</w:t>
      </w:r>
      <w:r>
        <w:rPr>
          <w:rFonts w:ascii="Times New Roman"/>
          <w:b w:val="false"/>
          <w:i w:val="false"/>
          <w:color w:val="000000"/>
          <w:sz w:val="28"/>
        </w:rPr>
        <w:t>, с которых не уплачиваются социальные отчисления в фонд.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исчисления социальных отчислений для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являются 1-кратный размер месячного расчетного показателя в городах республиканского и областного значения, столице и 0,5-кратный размер месячного расчетного показателя в других населенных пунктах.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4 с изменением, внесенным приказом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Социальные отчисления в фонд не уплачиваются с доходов,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Социальные отчисления, подлежащие уплате в фонд за участников системы обязательного социального страхования, устанавливаются в размере,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социальных отчислений суммы, исчисленные в тиынах, округляются до 1 тенге, независимо от суммы тиынов.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и сроки уплаты социальных отчислений и взысканий по ним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Социальные отчисления в фонд уплачиваются плательщиком ежемесячно путем осуществления платежей через банковский счет Государственной корпорации не позднее 25 числа месяца, следующего за отчетным, с указанием месяца, за который уплачиваются социальные отчисления, если иное не установлено настоящим пунктом, в безналичном порядке со своих банковских счетов.</w:t>
      </w:r>
    </w:p>
    <w:bookmarkEnd w:id="45"/>
    <w:bookmarkStart w:name="z2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социальных отчислений путем перевода денег без открытия банковского счета через банки и организации, осуществляющие отдельные виды банковских операций (далее - банки),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системах".</w:t>
      </w:r>
    </w:p>
    <w:bookmarkEnd w:id="46"/>
    <w:bookmarkStart w:name="z2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Крестьянские или фермерские хозяйства, применяющие специальный налоговый режим, индивидуальные предприниматели и юридические лица, применяющие специальный налоговый режим на основе упрощенной декларации, индивидуальные предприниматели, применяющие специальный налоговый режим на основе патента или с использованием специального мобильного приложения, уплачивают суммы социальных отчислений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 При этом исчисленные суммы социальных отчислений уплачиваются с указанием ежемесячного периода (месяц, год) уплаты социальных отчислений.</w:t>
      </w:r>
    </w:p>
    <w:bookmarkEnd w:id="47"/>
    <w:bookmarkStart w:name="z2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социальных отчислений плательщиками осуществляется с приложением списков участников системы обязательного социального страхования, за которых производятся социальные отчисления.</w:t>
      </w:r>
    </w:p>
    <w:bookmarkEnd w:id="48"/>
    <w:bookmarkStart w:name="z2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являющиеся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уплачивают социальные отчисления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49"/>
    <w:bookmarkStart w:name="z2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Плательщики осуществляют уплату социальных отчислений за структурные подразделения по местонахождению структурного подразделения.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труда и социальной защиты населения РК от 31.01.2022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Список участников системы обязательного социального страхования, за которых производятся социальные отчисления, должен содержать по каждому физическому лицу: индивидуальный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ИИН); фамилию, имя, отчество (при наличии); дату рождения; сумму социального отчисления; период (месяц, год), за который уплачиваются социальные отчисления.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платежных поручениях</w:t>
      </w:r>
      <w:r>
        <w:rPr>
          <w:rFonts w:ascii="Times New Roman"/>
          <w:b w:val="false"/>
          <w:i w:val="false"/>
          <w:color w:val="000000"/>
          <w:sz w:val="28"/>
        </w:rPr>
        <w:t>, составляемых на бумажных носителях, период, за который уплачиваются социальные отчисления, указывается плательщиками в графе "Назначение платежа".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корпорация осуществляет персонифицированный учет социальных отчислений и (или) пени за несвоевременную и (или) неполную уплату социальных отчислений в информационной системе центрального исполнительного органа на базе ИИН участников системы обязательного социального страхования.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труда и социальной защиты населения РК от 31.01.2022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Перечисление банками денег в Государственную корпорацию осуществляется платежными поручениями в электронном формате МТ-102 с приложением списка участников системы обязательного социального страхования.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платежных поручениях в электронном формате МТ-102 формируемых банками-отправителями, период, за который уплачиваются социальные отчисления или пени, указывается в соответствующем поле "PERIOD" в формате "ММГГГГ".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Уплата плательщиками задолженности по социальным отчислениям и (или) пени за несвоевременную и (или) неполную уплату социальных отчислений производится за период (месяц (месяцы), год (годы)) электронными платежными поручениями формата МТ-102 с приложением списка участников системы обязательного социального страхования.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Банки обязаны перечислить суммы социальных отчислений и (или) пени за несвоевременную и (или) неполную уплату социальных отчислений в фонд через Государственную корпорацию в день списания данных сумм с банковских счетов плательщиков.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Суммы социальных отчислений и (или) пени за несвоевременную и (или) неполную уплату социальных отчислений, поступившие на счет Государственной корпорации, не позднее одного операционного дня, следующего за днем их поступления, перечисляются на счет фонда платежным поручением формата МТ-100.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осуществляет возврат социальных отчислений и (или) пени за несвоевременную и (или) неполную уплату социальных отчислений плательщику по участнику системы обязательного социального страхования: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имеющему ИИН и (или) в реквизитах которого допущены ошибки;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являющемуся лицом, достигшим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которого сумма социальных отчислений уплачена от объекта исчисления социальных отчислений, превышающая семикратный минимальный размер заработной платы, установленной законом о республиканском бюджете на соответствующий финансовый год, от одного плательщика.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Возврату также подлежат социальные отчисления и (или) пеня за несвоевременную и (или) неполную уплату социальных отчислений, уплаченные физическими лицами, не являющимися плательщиками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 государственных доходов, не позднее пяти рабочих дней со дня образования задолженности по социальным отчислениям у плательщика, отнесенного в соответствии с системой управления рисками, предусмотренной налоговым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 категории высокого или среднего уровня риска, направляет плательщику уведомление о сумме задолженности по социальным отчислениям и (или) пени за несвоевременную и (или) неполную уплату социальных отчислений.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должно быть вручено плательщику лично под роспись или иным способом, подтверждающим факт отправки и получения. При этом уведомление, направленное одним из нижеперечисленных способов, считается врученным плательщику в следующих случаях: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– с даты отметки плательщиком в уведомлении почтовой или иной организации связи;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такое уведомление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возврата почтовой или иной организацией связи уведомления, предусмотренного настоящим пунктом, направленного органами государственных доходов плательщику по почте заказным письмом с уведомлением, датой вручения такого уведомления является дата проведения налогового обследования с привлечением понятых по основаниям и в порядке,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веб-приложение.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способ распространяется на плательщика, взаимодействующего с органами государственных доходов электронным способом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электронном документе и электронной цифровой подписи;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доставки уведомления в личный кабинет пользователя на </w:t>
      </w:r>
      <w:r>
        <w:rPr>
          <w:rFonts w:ascii="Times New Roman"/>
          <w:b w:val="false"/>
          <w:i w:val="false"/>
          <w:color w:val="000000"/>
          <w:sz w:val="28"/>
        </w:rPr>
        <w:t>веб-портале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способ распространяется на плательщика, 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веб-портале "электронного правительства";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"Правительство для граждан" - с даты его получения в явочном порядке.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непогашения задолженности по социальным отчислениям список участников системы обязательного социального страхования, в пользу которых взыскивается задолженность по социальным отчислениям, представляется в орган государственных доходов, направивший уведомление: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плательщиком, отнесенным в соответствии с системой управления рисками, предусмотренной налоговым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 категории высокого уровня риска, – в течение пяти рабочих дней со дня вручения ему уведомления;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плательщиком, отнесенным в соответствии с системой управления рисками, предусмотренной налоговым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 категории среднего уровня риска, – в течение пятнадцати рабочих дней со дня вручения ему уведомления.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основании списка участников системы обязательного социального страхования, представленного плательщиком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 государственных доходов взыскивает суммы задолженности по социальным отчислениям в принудительном порядке с банковских счетов плательщика не позднее пяти рабочих дней со дня получения списка.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Взыскание задолженности по социальным отчислениям с банковских счетов плательщиков производится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инкассового 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 государственных доходов с приложением </w:t>
      </w:r>
      <w:r>
        <w:rPr>
          <w:rFonts w:ascii="Times New Roman"/>
          <w:b w:val="false"/>
          <w:i w:val="false"/>
          <w:color w:val="000000"/>
          <w:sz w:val="28"/>
        </w:rPr>
        <w:t>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 системы обязательного социального страхования, представленного плательщиком.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отсутствия или недостаточности денег на банковском (банковских) счете (счетах) для удовлетворения всех требований, предъявляемых к клиенту, банк производит изъятие денег клиента в порядке очередности,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денег на банковском счете плательщика в национальной валюте взыскание задолженности по социальным отчислениям производится с банковских счетов плательщика в иностранной валюте на основании инкассовых распоряжений, выставленных органами государственных доходов в национальной валюте.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непогашения задолженности по социальным отчислениям орган государственных доходов </w:t>
      </w:r>
      <w:r>
        <w:rPr>
          <w:rFonts w:ascii="Times New Roman"/>
          <w:b w:val="false"/>
          <w:i w:val="false"/>
          <w:color w:val="000000"/>
          <w:sz w:val="28"/>
        </w:rPr>
        <w:t>приостанавливает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расходные операции по банковским счетам и кассе: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плательщика, отнесенного в соответствии с системой управления рисками, предусмотренной налоговым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 категории высокого уровня риска, - по истечении одного рабочего дня со дня вручения ему уведомления;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плательщика, отнесенного в соответствии с системой управления рисками, предусмотренной налоговым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 категории среднего уровня риска, - по истечении десяти рабочих дней со дня вручения ему уведомления.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распоряжению органов государственных доходов банки обязаны приостановить расходные операции по банковским счетам плательщиков кроме: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операций по уплате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социальных платежей, пени, начисленных за их несвоевременную уплату, а также штрафов, подлежащих внесению в бюджет;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изъятия денег: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 w:val="false"/>
          <w:i w:val="false"/>
          <w:color w:val="000000"/>
          <w:sz w:val="28"/>
        </w:rPr>
        <w:t>исполнительным документам</w:t>
      </w:r>
      <w:r>
        <w:rPr>
          <w:rFonts w:ascii="Times New Roman"/>
          <w:b w:val="false"/>
          <w:i w:val="false"/>
          <w:color w:val="000000"/>
          <w:sz w:val="28"/>
        </w:rPr>
        <w:t>, предусматривающим удовлетворение требований о возмещении вреда, причиненного жизни и здоровью, а также требований по взысканию алиментов;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 w:val="false"/>
          <w:i w:val="false"/>
          <w:color w:val="000000"/>
          <w:sz w:val="28"/>
        </w:rPr>
        <w:t>исполнительным документам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предусматривающим изъятие денег для расчетов с лицами, работающими по трудовому договору, по выплате </w:t>
      </w:r>
      <w:r>
        <w:rPr>
          <w:rFonts w:ascii="Times New Roman"/>
          <w:b w:val="false"/>
          <w:i w:val="false"/>
          <w:color w:val="000000"/>
          <w:sz w:val="28"/>
        </w:rPr>
        <w:t>выходных пособий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оплате труда, по выплате </w:t>
      </w:r>
      <w:r>
        <w:rPr>
          <w:rFonts w:ascii="Times New Roman"/>
          <w:b w:val="false"/>
          <w:i w:val="false"/>
          <w:color w:val="000000"/>
          <w:sz w:val="28"/>
        </w:rPr>
        <w:t>вознаграждения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авторскому договору, обязательствам клиента по перечислению социальных платежей, а также по исполнительным документам о взыскании в доход государства;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погашению </w:t>
      </w:r>
      <w:r>
        <w:rPr>
          <w:rFonts w:ascii="Times New Roman"/>
          <w:b w:val="false"/>
          <w:i w:val="false"/>
          <w:color w:val="000000"/>
          <w:sz w:val="28"/>
        </w:rPr>
        <w:t>налоговой задолженности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задолженности по </w:t>
      </w:r>
      <w:r>
        <w:rPr>
          <w:rFonts w:ascii="Times New Roman"/>
          <w:b w:val="false"/>
          <w:i w:val="false"/>
          <w:color w:val="000000"/>
          <w:sz w:val="28"/>
        </w:rPr>
        <w:t>таможенным платежам</w:t>
      </w:r>
      <w:r>
        <w:rPr>
          <w:rFonts w:ascii="Times New Roman"/>
          <w:b w:val="false"/>
          <w:i w:val="false"/>
          <w:color w:val="000000"/>
          <w:sz w:val="28"/>
        </w:rPr>
        <w:t>, налогам и пени, задолженности по социальным платежам в порядке, определенном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Форма 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 государственных доходов о приостановлении расходных операций по банковским счетам плательщиков утверждается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Налогового Кодекса.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расходных операций по кассе плательщика распространяется на все расходные операции наличных денег в кассе, кроме операций по: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сдаче денег в банк, для последующего их перечисления в счет уплаты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социальных платежей, пени, начисленных за их несвоевременную уплату, а также штрафов, подлежащих внесению в бюджет;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банком наличных денег клиентов, в случае если распоряжение о приостановлении расходных операций по кассе вынесено в отношении банка.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дня, следующего за днем их поступления.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приостановлении расходных операций по кассе плательщика направляется и вручается плательщику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отправки и вручения уведомления о сумме задолженности. 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доходов, вынесшим такие распоряжения, не позднее одного рабочего дня, следующего за днем погашения задолженности по социальным отчислениям.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уплаты суммы пени за несвоевременную и (или) неполную уплату социальных отчислений в фонд плательщик представляет в банк платежное поручение с указанием в поле "назначение платежа" - "пеня за несвоевременную и (или) неполную уплату социальных отчислений за период (месяц, месяцы, год, годы)".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распространяются на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Плательщик ежеквартально, не позднее 15 числа второго месяца, следующего за отчетным кварталом, представляет в орган государственных доходов по местонахождению расчет по начисленным социальным отчислениям за участников системы обязательного социального страхования, если иное не установлено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Государственная корпорация ежедневно, за прошедший день, представляет в орган государственных доходов реестры поступивших и возвращенных сумм социальных отчислений и (или) пени по плательщикам, зарегистрированным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Плательщики социальных отчислений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обеспечивают сохранность сведений об исчисленных и уплаченных суммах социальных отчислений и (или) пени за несвоевременную и (или) неполную уплату социальных отчислений, в том числе о </w:t>
      </w:r>
      <w:r>
        <w:rPr>
          <w:rFonts w:ascii="Times New Roman"/>
          <w:b w:val="false"/>
          <w:i w:val="false"/>
          <w:color w:val="000000"/>
          <w:sz w:val="28"/>
        </w:rPr>
        <w:t>возврате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ошибочно (излишне) уплаченных сумм социальных отчислений и (или) пени за несвоевременную и (или) неполную уплату социальных отчислений на электронном или бумажном носителях.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деятельности плательщика документы об исчислении и уплате социальных отчислений и пени за несвоевременную и (или) неполную уплату социальных отчислений в фонд </w:t>
      </w:r>
      <w:r>
        <w:rPr>
          <w:rFonts w:ascii="Times New Roman"/>
          <w:b w:val="false"/>
          <w:i w:val="false"/>
          <w:color w:val="000000"/>
          <w:sz w:val="28"/>
        </w:rPr>
        <w:t>передаются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Государственный архив.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Плательщик, осуществляющий исчисление и уплату социальных отчислений и (или) пени за несвоевременную и (или) неполную уплату социальных отчислений в фонд, может запрашивать и получать бесплатно от Государственной корпорации необходимую информацию об уплаченных суммах социальных отчислений и (или) пени за участников системы обязательного социального страхования.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получения информации об уплаченных суммах социальных отчислений и (или) пени за несвоевременную и (или) неполную уплату социальных отчислений плательщик заполняет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представляет в Государственную корпорацию.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Государственная корпорация в течение трех рабочих дней со дня обращения плательщика готовит информацию об уплаченных суммах социальных отчислений и (или) пени за несвоевременную и (или) неполную уплату социальных отчислений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передает ее плательщику. </w:t>
      </w:r>
    </w:p>
    <w:bookmarkEnd w:id="104"/>
    <w:p>
      <w:pPr>
        <w:spacing w:after="0"/>
        <w:ind w:left="0"/>
        <w:jc w:val="both"/>
      </w:pPr>
      <w:bookmarkStart w:name="z111" w:id="105"/>
      <w:r>
        <w:rPr>
          <w:rFonts w:ascii="Times New Roman"/>
          <w:b w:val="false"/>
          <w:i w:val="false"/>
          <w:color w:val="000000"/>
          <w:sz w:val="28"/>
        </w:rPr>
        <w:t>
      Приложение 1 к Правилам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 и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отчислений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страхования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взысканий по ним</w:t>
      </w:r>
    </w:p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p>
      <w:pPr>
        <w:spacing w:after="0"/>
        <w:ind w:left="0"/>
        <w:jc w:val="both"/>
      </w:pPr>
      <w:bookmarkStart w:name="z113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      Заявка для получения информации об уплаченных суммах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      социальных отчислений и (или) пени за несвоевременную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      и (или) неполную уплату социальных отчислений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поручения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платежного поручения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или бизнес идентификационный номер плательщика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плательщика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14" w:id="108"/>
      <w:r>
        <w:rPr>
          <w:rFonts w:ascii="Times New Roman"/>
          <w:b w:val="false"/>
          <w:i w:val="false"/>
          <w:color w:val="000000"/>
          <w:sz w:val="28"/>
        </w:rPr>
        <w:t>
      Подписи: Руководитель 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заявки: "___"__________20___г.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и подпись лица, принявшего заявку</w:t>
      </w:r>
    </w:p>
    <w:p>
      <w:pPr>
        <w:spacing w:after="0"/>
        <w:ind w:left="0"/>
        <w:jc w:val="both"/>
      </w:pPr>
      <w:bookmarkStart w:name="z115" w:id="109"/>
      <w:r>
        <w:rPr>
          <w:rFonts w:ascii="Times New Roman"/>
          <w:b w:val="false"/>
          <w:i w:val="false"/>
          <w:color w:val="000000"/>
          <w:sz w:val="28"/>
        </w:rPr>
        <w:t>
      Приложение 2 к Правилам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 и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отчислений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страхования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взысканий по ним</w:t>
      </w:r>
    </w:p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выдачи, исх. №</w:t>
      </w:r>
    </w:p>
    <w:bookmarkEnd w:id="111"/>
    <w:p>
      <w:pPr>
        <w:spacing w:after="0"/>
        <w:ind w:left="0"/>
        <w:jc w:val="both"/>
      </w:pPr>
      <w:bookmarkStart w:name="z118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Информация об уплаченных суммах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      социальных отчислений и (или) пени за несвоевременную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и (или) неполную уплату социальных отчислений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поручения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платежного поручения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банковской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или бизнес идентификационный номер 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 (Dbf)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119" w:id="113"/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услугодателя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bookmarkStart w:name="z120" w:id="114"/>
      <w:r>
        <w:rPr>
          <w:rFonts w:ascii="Times New Roman"/>
          <w:b w:val="false"/>
          <w:i w:val="false"/>
          <w:color w:val="000000"/>
          <w:sz w:val="28"/>
        </w:rPr>
        <w:t>
      Приложение 2 к приказу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11 июня 2020 года № 224</w:t>
      </w:r>
    </w:p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перечисления плательщикам излишне (ошибочно) уплаченных социальных отчислений и (или) пени за несвоевременную и (или) неполную уплату социальных отчислений на банковский счет Государственной корпорации "Правительство для граждан"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перечисления плательщикам излишне (ошибочно) уплаченных социальных отчислений и (или) пени за несвоевременную и (или) неполную уплату социальных отчислений на банковский счет Государственной корпорации "Правительство для граждан"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26 декабря 2019 года "Об обязательном социальном страховании"  (далее – Закон) и определяют порядок осуществления возврата излишне (ошибочно) уплаченных социальных отчислений и (или) пени за несвоевременную и (или) неполную уплату социальных отчислений.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настоящих Правил не распространяются на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Возврат ошибочно уплаченного физическими лицами, являющимися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единого совокупного платежа, осуществляется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– юридическое лицо, созданное по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социальные отчисления – деньги, уплачиваемые </w:t>
      </w:r>
      <w:r>
        <w:rPr>
          <w:rFonts w:ascii="Times New Roman"/>
          <w:b w:val="false"/>
          <w:i w:val="false"/>
          <w:color w:val="000000"/>
          <w:sz w:val="28"/>
        </w:rPr>
        <w:t>плательщиками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социальных отчислений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страхования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плательщик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социальных отчислений (далее – плательщик) – работодатель, индивидуальный предприниматель, в том числе крестьянское или фермерское </w:t>
      </w:r>
      <w:r>
        <w:rPr>
          <w:rFonts w:ascii="Times New Roman"/>
          <w:b w:val="false"/>
          <w:i w:val="false"/>
          <w:color w:val="000000"/>
          <w:sz w:val="28"/>
        </w:rPr>
        <w:t>хозяйство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лицо, занимающееся частной практикой, осуществляющие исчисление и уплату социальных отчислений, в Государственный фонд социального страхования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занимающееся частной практикой – частный нотариус, частный судебный исполнитель, адвокат, профессиональный медиатор;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страхования (далее – фонд) - юридическое лицо, производящее аккумулирование социальных отчислений, назначение и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участникам системы обязательного социального страхования и в отношении которых наступил </w:t>
      </w:r>
      <w:r>
        <w:rPr>
          <w:rFonts w:ascii="Times New Roman"/>
          <w:b w:val="false"/>
          <w:i w:val="false"/>
          <w:color w:val="000000"/>
          <w:sz w:val="28"/>
        </w:rPr>
        <w:t>случай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риска, включая членов семьи - иждивенцев в случае потери </w:t>
      </w:r>
      <w:r>
        <w:rPr>
          <w:rFonts w:ascii="Times New Roman"/>
          <w:b w:val="false"/>
          <w:i w:val="false"/>
          <w:color w:val="000000"/>
          <w:sz w:val="28"/>
        </w:rPr>
        <w:t>кормильца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участник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обязательного социального страхования – физическое лицо, за которое уплачиваются социальные отчисления и которое имеет право на получение </w:t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наступлении случаев социального риска,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перечисления излишне (ошибочно) уплаченных социальных отчислений и (или) пени за несвоевременную уплату социальных отчислений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Возврат суммы социальных отчислений и (или) пени за несвоевременную и (или) неполную уплату социальных отчислений, излишне (ошибочно) уплаченных плательщиком в фонд, производится фондом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плательщика, если же суммы излишне перечислены по вине банка или организации, осуществляющей отдельные виды банковских операций (далее – банк), обслуживающего плательщика (дважды и более раз списаны с банковского счета), то возврат производится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 плательщика.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Возврату не подлежат суммы излишне (ошибочно) уплаченных социальных отчислений, если: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отчисления исчислены за период, который был засчитан в </w:t>
      </w:r>
      <w:r>
        <w:rPr>
          <w:rFonts w:ascii="Times New Roman"/>
          <w:b w:val="false"/>
          <w:i w:val="false"/>
          <w:color w:val="000000"/>
          <w:sz w:val="28"/>
        </w:rPr>
        <w:t>стаж участия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социальных выплат;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подтверждается причина возврата, указанная в заявлении плательщика.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Возврат излишне (ошибочно) уплаченных плательщиком сумм социальных отчислений и (или) пени за несвоевременную и (или) неполную уплату социальных отчислений, переведенных в фонд, осуществляется в следующем порядке: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плательщиком (банком, плательщика) подается заявление в Государственную корпорацию на возврат излишне (ошибочно) уплаченных социальных отчислений и (или) пени за несвоевременную и (или) неполную уплату социальных отчислений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допущения ошибок в списках участников системы обязательного социального страхования, к заявлению прилагается справка-подтверждение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ошибочной уплаты социальных отчислений и (или) пени за несвоевременную и (или) неполную уплату социальных отчислений индивидуальными предпринимателями, в том числе крестьянскими или фермерскими </w:t>
      </w:r>
      <w:r>
        <w:rPr>
          <w:rFonts w:ascii="Times New Roman"/>
          <w:b w:val="false"/>
          <w:i w:val="false"/>
          <w:color w:val="000000"/>
          <w:sz w:val="28"/>
        </w:rPr>
        <w:t>хозяйствами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лицами, занимающимися частной практикой, плательщиком для идентификации представляется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в течение пяти операционных дней проверяет факт зачисления социальных отчислений и (или) пени за несвоевременную и (или) неполную уплату социальных отчислений и направляет заявление в фонд с приложением подтверждения всех реквизитов по данному платежу.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возвращает плательщику заявление с приложенными документами в одном из следующих случаев: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факт зачисления социальных отчислений и (или) пени за несвоевременную и (или) неполную уплату социальных отчислений не подтвердился;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плательщика не соответствует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плательщика указана некорректная причина возврата (выбор более одной причины);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 после обработки заявлений формирует платежное поручение в формате МТ-102 и в течение семи операционных дней со дня поступления заявления плательщика в фонд осуществляет перечисление денег на банковский счет Государственной корпорации для последующего перечисления их плательщику.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Государственной корпорацией факта назначения социальных выплат из фонда, исчисленных по подлежащим к возврату суммам социальных отчислений, Государственная корпорация в течение одного операционного дня, следующего за днем их поступления, возвращает суммы социальных отчислений на счет фонда;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суммам социальных отчислений и (или) пени за несвоевременную и (или) неполную уплату социальных отчислений, не подлежащим возврату, фонд передает в Государственную корпорацию информацию о причинах отказа, для последующего уведомления плательщика;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формирует платежное поручение в формате МТ-102 и перечисляет плательщику сумму излишне (ошибочно) уплаченных социальных отчислений и (или) пени за несвоевременную и (или) неполную уплату социальных отчислений не позднее одного операционного дня, следующего за днем поступления средств фонда;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корпорация списывает с индивидуальных счетов участников системы обязательного социального страхования возвращенные суммы;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Государственная корпорация в течение одного операционного дня информирует фонд о перечислении возвращенных сумм социальных отчислений и (или) пени за несвоевременную и (или) неполную уплату социальных отчислений плательщику в электронной форме;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 Государственной корпорацией и фондом один раз в месяц производится сверка перечисления социальных отчислений и пени за несвоевременную и (или) неполную уплату социальных отчислений, а также возвратов социальных отчислений и пени за несвоевременную и (или) неполную уплату социальных отчислений из фонда.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допущения ошибок банком, обслуживающим плательщика при оформлении платежных поручений в электронном формате, банк принимает меры по исправлению допущенных ошибок.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Фонд ведет учет возвращенных ошибочно (излишне) уплаченных сумм социальных отчислений и пени за несвоевременную и (или) неполную уплату социальных отчислений.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корпорация ежедневно, за прошедший день, представляет в орган государственных доходов реестры поступивших и возвращенных сумм социальных отчислений и (или) пени по плательщикам, зарегистрированным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Плательщики социальных отчислений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обеспечивают сохранность сведений об исчисленных и уплаченных суммах социальных отчислений и (или) пени за несвоевременную и (или) неполную уплату социальных отчислений, в том числе о возврате ошибочно (излишне) уплаченных сумм социальных отчислений и (или) пени за несвоевременную и (или) неполную уплату социальных отчислений на электронном или бумажном носителях.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деятельности плательщика документы об исчислении и уплате социальных отчислений и пени за несвоевременную и (или) неполную уплату социальных отчислений в фонд </w:t>
      </w:r>
      <w:r>
        <w:rPr>
          <w:rFonts w:ascii="Times New Roman"/>
          <w:b w:val="false"/>
          <w:i w:val="false"/>
          <w:color w:val="000000"/>
          <w:sz w:val="28"/>
        </w:rPr>
        <w:t>передаются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Государственный архив.</w:t>
      </w:r>
    </w:p>
    <w:bookmarkEnd w:id="152"/>
    <w:p>
      <w:pPr>
        <w:spacing w:after="0"/>
        <w:ind w:left="0"/>
        <w:jc w:val="both"/>
      </w:pPr>
      <w:bookmarkStart w:name="z159" w:id="153"/>
      <w:r>
        <w:rPr>
          <w:rFonts w:ascii="Times New Roman"/>
          <w:b w:val="false"/>
          <w:i w:val="false"/>
          <w:color w:val="000000"/>
          <w:sz w:val="28"/>
        </w:rPr>
        <w:t>
      Приложение 1 к Правилам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перечисления плательщикам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излишне (ошибочно)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уплаченных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 и (или) пени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несвоевременную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неполную уплату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</w:t>
      </w:r>
    </w:p>
    <w:p>
      <w:pPr>
        <w:spacing w:after="0"/>
        <w:ind w:left="0"/>
        <w:jc w:val="both"/>
      </w:pPr>
      <w:bookmarkStart w:name="z160" w:id="15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Руководителю акционерного общества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"Государственный фонд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</w:t>
      </w:r>
    </w:p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Заявление</w:t>
      </w:r>
    </w:p>
    <w:bookmarkEnd w:id="155"/>
    <w:p>
      <w:pPr>
        <w:spacing w:after="0"/>
        <w:ind w:left="0"/>
        <w:jc w:val="both"/>
      </w:pPr>
      <w:bookmarkStart w:name="z162" w:id="156"/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(наименование/Ф.И.О. (при наличии) плательщика социальных отчислений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пени, или банка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произвести возврат суммы социальных отчислений и (или) пени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несвоевременную и (или) неполную уплату социальных отчислений, излишне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(ошибочно) уплаченных платежным  поручением № ___ от 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референс _____ общая сумма платежа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возврата _________ 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Уплаченная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57"/>
      <w:r>
        <w:rPr>
          <w:rFonts w:ascii="Times New Roman"/>
          <w:b w:val="false"/>
          <w:i w:val="false"/>
          <w:color w:val="000000"/>
          <w:sz w:val="28"/>
        </w:rPr>
        <w:t>
      по причине (нужное отметить):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ошибочно уплачены на счет фонда плательщиком или банком два и более раз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одного платежного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излишне начислены на доходы, полученные уволенными работниками авансом,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подлежащие возврату;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излишне уплачены за участников, являющихся лицами, достигшими возраста,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июня 2013 года "О пенсионном обеспечении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неверно указан код назначения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 списочной части платежного поручения допущены ошибки в периоде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 списочной части платежного поручения допущены ошибки в суммах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 за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неверно указаны реквизиты 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ошибочно уплачены на счет фонда средства, не являющиеся социальными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отчислениями или 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уплачены физическим лицом, не зарегистрированным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лица, занимающегося частной практикой,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крестьянского или фермерского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 просим произвести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плательщика:____________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плательщика:_______________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банка плательщика:____________________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плательщика:____________________</w:t>
      </w:r>
    </w:p>
    <w:p>
      <w:pPr>
        <w:spacing w:after="0"/>
        <w:ind w:left="0"/>
        <w:jc w:val="both"/>
      </w:pPr>
      <w:bookmarkStart w:name="z164" w:id="158"/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необходимости: копия документа, подтверждающего начало/прекращение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деятельности участника системы обязательного социального страхования,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удостоверения, подтверждающего статус получателя пенсионных выплат,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упрощенной декларации для субъектов малого бизнеса (форма 910.00)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расчета стоимости патента (форма 911.00) за период возврата социальных отчислений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пеней за несвоевременную и (или) неполную уплату социальных отчислений,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лицевого счета налогоплательщика о состоянии расчетов с бюджетом,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расхождения подписи на заявлении и платежных документах плательщика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приказа о предоставлении права подписи, копия подтверждающего документа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изменения БИН либо банковского счета плательщика.</w:t>
      </w:r>
    </w:p>
    <w:p>
      <w:pPr>
        <w:spacing w:after="0"/>
        <w:ind w:left="0"/>
        <w:jc w:val="both"/>
      </w:pPr>
      <w:bookmarkStart w:name="z165" w:id="159"/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(отчество 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(отчество 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плательщика: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+7 (____)_________________,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"____"_________20_______г.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заявление заполняется на бланке и заверяется печатью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(факсимильная подпись не допускается).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bookmarkStart w:name="z166" w:id="160"/>
      <w:r>
        <w:rPr>
          <w:rFonts w:ascii="Times New Roman"/>
          <w:b w:val="false"/>
          <w:i w:val="false"/>
          <w:color w:val="000000"/>
          <w:sz w:val="28"/>
        </w:rPr>
        <w:t>
      Приложение 2 к Правилам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перечисления плательщикам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излишне (ошибочно)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уплаченных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 и (или) пени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несвоевременную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неполную уплату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</w:t>
      </w:r>
    </w:p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Справка-подтверждение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плательщика социальных отчислений)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при уплате социальных отчислений и (или) пени за несвоевременную и (или) неполную уплату социальных отчислений в Государственный фонд социального страхования были допущены ошибки в списках участников системы обязательного социального страхования в следующих платежных поручениях: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поручения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платежного поручения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ошибочно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Надлежало перечислить (тенге)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(ММ ГГГГ)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(ММ ГГГГ)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(отчество 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(отчество 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64"/>
    <w:p>
      <w:pPr>
        <w:spacing w:after="0"/>
        <w:ind w:left="0"/>
        <w:jc w:val="both"/>
      </w:pPr>
      <w:bookmarkStart w:name="z171" w:id="165"/>
      <w:r>
        <w:rPr>
          <w:rFonts w:ascii="Times New Roman"/>
          <w:b w:val="false"/>
          <w:i w:val="false"/>
          <w:color w:val="000000"/>
          <w:sz w:val="28"/>
        </w:rPr>
        <w:t>
      Приложение 3 к приказу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11 июня 2020 года № 224</w:t>
      </w:r>
    </w:p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оказания государственной услуги "Выдача участнику системы обязательного социального страхования информации о состоянии и движении социальных отчислений"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участнику системы обязательного социального страхования информации о состоянии и движении социальных отчислений"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"Выдача участнику системы обязательного социального страхования информации о состоянии и движении социальных отчислений".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– юридическое лицо, созданное по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социальные отчисления – деньги, уплачиваемые </w:t>
      </w:r>
      <w:r>
        <w:rPr>
          <w:rFonts w:ascii="Times New Roman"/>
          <w:b w:val="false"/>
          <w:i w:val="false"/>
          <w:color w:val="000000"/>
          <w:sz w:val="28"/>
        </w:rPr>
        <w:t>плательщиками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социальных отчислений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страхования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страхования (далее – фонд) – юридическое лицо, производящее аккумулирование социальных отчислений, назначение и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участникам системы обязательного социального страхования и в отношении которых наступил </w:t>
      </w:r>
      <w:r>
        <w:rPr>
          <w:rFonts w:ascii="Times New Roman"/>
          <w:b w:val="false"/>
          <w:i w:val="false"/>
          <w:color w:val="000000"/>
          <w:sz w:val="28"/>
        </w:rPr>
        <w:t>случай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риска, включая членов семьи - иждивенцев в случае потери </w:t>
      </w:r>
      <w:r>
        <w:rPr>
          <w:rFonts w:ascii="Times New Roman"/>
          <w:b w:val="false"/>
          <w:i w:val="false"/>
          <w:color w:val="000000"/>
          <w:sz w:val="28"/>
        </w:rPr>
        <w:t>кормильца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участник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обязательного социального страхования – физическое лицо, за которое уплачиваются социальные отчисления и которое имеет право на получение </w:t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наступлении случаев социального риска,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осуществляющий руководство в сфере социальной защиты населения, регулирование, контрольные функции за деятельностью фонда;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(www.egov.kz)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услугам.</w:t>
      </w:r>
    </w:p>
    <w:bookmarkEnd w:id="177"/>
    <w:bookmarkStart w:name="z24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оценке и контролю за качеством оказания государственных услуг -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</w:t>
      </w:r>
    </w:p>
    <w:bookmarkEnd w:id="178"/>
    <w:bookmarkStart w:name="z24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труда и социальной защиты населения РК от 31.01.2022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оказания государственной услуги "Выдача участнику системы обязательного социального страхования информации о состоянии и движении социальных отчислений"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участнику системы обязательного социального страхования информации о состоянии и движении социальных отчислений осуществляется Государственной корпорацией и филиалами фонда (далее - услугодатель).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информации о состоянии и движении социальных отчислений услугополучатель обращается услугодателю с документом, удостоверяющим личность (для идентификации), и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путем отправки запроса через портал.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участнику системы обязательного социального страхования информации о состоянии и движении социальных отчислений"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Подача заявления услугодателю для получения информации о состоянии и движении социальных отчислений за услугополучателя третьими лицами осуществляется по нотариально удостоверенной </w:t>
      </w:r>
      <w:r>
        <w:rPr>
          <w:rFonts w:ascii="Times New Roman"/>
          <w:b w:val="false"/>
          <w:i w:val="false"/>
          <w:color w:val="000000"/>
          <w:sz w:val="28"/>
        </w:rPr>
        <w:t>доверенности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нотариате. 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 предоставления услугополучателем документа с истекшим сроком действия работником услугодателя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заявления работник услугодателя формирует запрос в соответствующую информационную систему на наличие данных об услугополучателе и регистрирует заявление.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запроса осуществляется в соответствующей информационной системе в течении 10 минут.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 оказания государственной услуги выдается в соответствии со стандартом государственной услуги "Выдача участнику системы обязательного социального страхования информации о состоянии и движении социальных отчислений"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информации о состоянии и движении социальных отчислений посредством портала услугополучателем:</w:t>
      </w:r>
    </w:p>
    <w:bookmarkEnd w:id="189"/>
    <w:bookmarkStart w:name="z24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производится авторизация на портале с помощью ЭЦП или одноразового пароля;</w:t>
      </w:r>
    </w:p>
    <w:bookmarkEnd w:id="190"/>
    <w:bookmarkStart w:name="z25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запрос в информационную систему Государственной корпорации;</w:t>
      </w:r>
    </w:p>
    <w:bookmarkEnd w:id="191"/>
    <w:bookmarkStart w:name="z2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удостоверяется (подписывается) запрос для получение услуги посредством ЭЦП.</w:t>
      </w:r>
    </w:p>
    <w:bookmarkEnd w:id="192"/>
    <w:bookmarkStart w:name="z2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заявления через портал в "личный кабинет" услугополучателя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труда и социальной защиты населения РК от 31.01.2022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 оказания государственной услуги при обращении через портал выдается в соответствии со стандартом государственной услуги "Выдача участнику системы обязательного социального страхования информации о состоянии и движении социальных отчислений"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удостоверенного ЭЦП уполномоченного лица услугодателя.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труда и социальной защиты населения РК от 31.01.2022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Информационная система центрального исполнительного органа обеспечивает комплекс мероприятий, направленных на обеспечение бесперебойного функционирования и актуализации информационных систем в соответствии с их назначением. Информационная система центрального исполнительного органа обеспечивает полноту, достоверность, актуальность и своевременность передаваемых данных.</w:t>
      </w:r>
    </w:p>
    <w:bookmarkEnd w:id="195"/>
    <w:bookmarkStart w:name="z25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осуществляется через Единую транспортную среду государственных органов Республики Казахстан с применением ЭЦП, выданной Национальным удостоверяющим центром Республики Казахстан. Защита информации при информационном обмене должна обеспечиваться как за счет использования единой защищенной транспортной среды государственных органов, так и за счет мероприятий технического и организационного характера.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труда и социальной защиты населения РК от 31.01.2022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 автоматизированном режиме </w:t>
      </w:r>
      <w:r>
        <w:rPr>
          <w:rFonts w:ascii="Times New Roman"/>
          <w:b w:val="false"/>
          <w:i w:val="false"/>
          <w:color w:val="000000"/>
          <w:sz w:val="28"/>
        </w:rPr>
        <w:t>внесение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стадии оказания государственной услуги в информационную систему мониторинга оказания государственных услуг.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3. Порядок обжалования на решение, действий (бездействия)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  <w:r>
        <w:rPr>
          <w:rFonts w:ascii="Times New Roman"/>
          <w:b/>
          <w:i w:val="false"/>
          <w:color w:val="000000"/>
          <w:sz w:val="28"/>
        </w:rPr>
        <w:t xml:space="preserve"> по вопросам оказания государственных услуг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Обжалование действий (бездействий) услугодателя по вопросам оказания государственных услуг производится путем подачи жалобы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Государственной корпорации и (или) фонда подлежит рассмотрению в течении 5 (пять)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Государственной корпорации и (или) фонда.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обращается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(пятнадцать) рабочих дней со дня ее регистрации.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 несогласия с результатами оказанной государственной услуги услугополучатель обращается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204"/>
    <w:p>
      <w:pPr>
        <w:spacing w:after="0"/>
        <w:ind w:left="0"/>
        <w:jc w:val="both"/>
      </w:pPr>
      <w:bookmarkStart w:name="z209" w:id="205"/>
      <w:r>
        <w:rPr>
          <w:rFonts w:ascii="Times New Roman"/>
          <w:b w:val="false"/>
          <w:i w:val="false"/>
          <w:color w:val="000000"/>
          <w:sz w:val="28"/>
        </w:rPr>
        <w:t>
      Приложение 1 к Правилам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участнику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о состоянии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движении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отчислений"</w:t>
      </w:r>
    </w:p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6"/>
    <w:p>
      <w:pPr>
        <w:spacing w:after="0"/>
        <w:ind w:left="0"/>
        <w:jc w:val="both"/>
      </w:pPr>
      <w:bookmarkStart w:name="z211" w:id="20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Заявление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От гражданина (</w:t>
      </w:r>
      <w:r>
        <w:rPr>
          <w:rFonts w:ascii="Times New Roman"/>
          <w:b/>
          <w:i w:val="false"/>
          <w:color w:val="000000"/>
          <w:sz w:val="28"/>
        </w:rPr>
        <w:t>ки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bookmarkStart w:name="z212" w:id="2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____________ _____ года, проживающего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информацию о состоянии и движении социальных отчислений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 системы обязательного социального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"Выдача участнику системы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страхования информации о состоянии и движении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_____________ _____ года</w:t>
      </w:r>
    </w:p>
    <w:p>
      <w:pPr>
        <w:spacing w:after="0"/>
        <w:ind w:left="0"/>
        <w:jc w:val="both"/>
      </w:pPr>
      <w:bookmarkStart w:name="z213" w:id="209"/>
      <w:r>
        <w:rPr>
          <w:rFonts w:ascii="Times New Roman"/>
          <w:b w:val="false"/>
          <w:i w:val="false"/>
          <w:color w:val="000000"/>
          <w:sz w:val="28"/>
        </w:rPr>
        <w:t>
      Приложение 2 к Правилам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участнику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о состоянии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движении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труда и социальной защиты населения РК от 31.01.2022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участнику системы обязательного социального страхования информации о состоянии и движении социальных отчислений"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 "Правительство для граждан" (далее - Государственная корпорация);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Филиалы AО "Государственный фонд социального страхования" (далее - фонд).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корпорация;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веб-портал 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корпорацию, фонд или портал - 10 минут.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на месте в день обращения - 15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- 20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о состоянии и движении социальных отчислений.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 - электронная 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Государственной корпорации - с понедельника по субботу включительно, в соответствии графиком работы с 9.00 часов до 20.00 часов без перерыва на обед, кроме воскресенья и праздничных дней,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 очереди", по выбору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фонда - с понедельника по пятницу включительно, в соответствии графиком работы с 9.00 часов до 18.30 часов с перерывом на обед с 13.00 часов до 14.30 часов, кроме субботы, воскресенья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личного обращения в фонд;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к услугодателю: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личном обращении: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документ, удостоверяющий личность услугополучателя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поверенного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документ, удостоверяющий личность услугополучателя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доверенность, удостоверенная нотариально - при представлении интересов получателя государственной услуги третьим лицом.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подписанное ЭЦП услугополучателя или удостоверенное одноразовым паролем, в случае регистрации 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не требуется при возможности получения их из государственных информационных систем, том числе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предоставления услугополучателем документа с истекшим сроком действия работником Государственной корпорации, фонда выдается расписка об отказе в приеме документов по форме, утвержденным центральным исполнительным органом.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электронной и (или) бумажной форме.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 или одноразовым паролем, в случае регистрации 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 Единого контакт-центра 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труда и социальной защиты населения Республики Казахстан: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фонда в разделе "Контакты" – www.gfss.kz;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- www.gov4c.kz, www.gfss.kz.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"eGov mobile", с использованием электронно-цифровой подписи или одноразового пароля.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9" w:id="217"/>
      <w:r>
        <w:rPr>
          <w:rFonts w:ascii="Times New Roman"/>
          <w:b w:val="false"/>
          <w:i w:val="false"/>
          <w:color w:val="000000"/>
          <w:sz w:val="28"/>
        </w:rPr>
        <w:t>
      Приложение 3 к Правилам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участнику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о состоянии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движении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отчислений"</w:t>
      </w:r>
    </w:p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8"/>
    <w:p>
      <w:pPr>
        <w:spacing w:after="0"/>
        <w:ind w:left="0"/>
        <w:jc w:val="both"/>
      </w:pPr>
      <w:bookmarkStart w:name="z241" w:id="219"/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</w:p>
    <w:p>
      <w:pPr>
        <w:spacing w:after="0"/>
        <w:ind w:left="0"/>
        <w:jc w:val="both"/>
      </w:pPr>
      <w:bookmarkStart w:name="z242" w:id="22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РАСПИСКА № 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      об отказе в приеме заявления на выдачу участнику системы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      социального страхования информации о состоянии и движении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отчислений</w:t>
      </w:r>
    </w:p>
    <w:p>
      <w:pPr>
        <w:spacing w:after="0"/>
        <w:ind w:left="0"/>
        <w:jc w:val="both"/>
      </w:pPr>
      <w:bookmarkStart w:name="z243" w:id="22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кем выдана расписка)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участнику системы обязательного социального страхования информации о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движении социальных отчислений" ввиду представления Вами документа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истекшим сроком действия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 года</w:t>
      </w:r>
    </w:p>
    <w:p>
      <w:pPr>
        <w:spacing w:after="0"/>
        <w:ind w:left="0"/>
        <w:jc w:val="both"/>
      </w:pPr>
      <w:bookmarkStart w:name="z244" w:id="222"/>
      <w:r>
        <w:rPr>
          <w:rFonts w:ascii="Times New Roman"/>
          <w:b w:val="false"/>
          <w:i w:val="false"/>
          <w:color w:val="000000"/>
          <w:sz w:val="28"/>
        </w:rPr>
        <w:t>
      Приложение 4 к Правилам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участнику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о состоянии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движении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отчислений"</w:t>
      </w:r>
    </w:p>
    <w:bookmarkStart w:name="z24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участнику системы обязательного социального страхования о состоянии и движении социальных отчислений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труда и социальной защиты населения РК от 31.01.2022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</w:tbl>
    <w:p>
      <w:pPr>
        <w:spacing w:after="0"/>
        <w:ind w:left="0"/>
        <w:jc w:val="both"/>
      </w:pPr>
      <w:bookmarkStart w:name="z520" w:id="224"/>
      <w:r>
        <w:rPr>
          <w:rFonts w:ascii="Times New Roman"/>
          <w:b w:val="false"/>
          <w:i w:val="false"/>
          <w:color w:val="000000"/>
          <w:sz w:val="28"/>
        </w:rPr>
        <w:t>
      М.П. (при наличии) ФИО руководителя Подпись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