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10f5" w14:textId="fcb1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мая 2020 года № 203. Зарегистрирован в Министерстве юстиции Республики Казахстан 30 мая 2020 года № 20786.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от 5 апреля 1999 года "О специальном государственном пособии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опубликован в информационно-правовой системе "Әділет" 5 августа 2015 года)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от 5 апреля 1999 года "О специальном государственном пособии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определяют порядок назначения и выплаты специального государственного пособия.";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3"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14" w:id="7"/>
    <w:p>
      <w:pPr>
        <w:spacing w:after="0"/>
        <w:ind w:left="0"/>
        <w:jc w:val="both"/>
      </w:pPr>
      <w:r>
        <w:rPr>
          <w:rFonts w:ascii="Times New Roman"/>
          <w:b w:val="false"/>
          <w:i w:val="false"/>
          <w:color w:val="000000"/>
          <w:sz w:val="28"/>
        </w:rPr>
        <w:t>
      2)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w:t>
      </w:r>
    </w:p>
    <w:bookmarkEnd w:id="7"/>
    <w:bookmarkStart w:name="z15" w:id="8"/>
    <w:p>
      <w:pPr>
        <w:spacing w:after="0"/>
        <w:ind w:left="0"/>
        <w:jc w:val="both"/>
      </w:pPr>
      <w:r>
        <w:rPr>
          <w:rFonts w:ascii="Times New Roman"/>
          <w:b w:val="false"/>
          <w:i w:val="false"/>
          <w:color w:val="000000"/>
          <w:sz w:val="28"/>
        </w:rPr>
        <w:t>
      3)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p>
    <w:bookmarkEnd w:id="8"/>
    <w:bookmarkStart w:name="z16" w:id="9"/>
    <w:p>
      <w:pPr>
        <w:spacing w:after="0"/>
        <w:ind w:left="0"/>
        <w:jc w:val="both"/>
      </w:pPr>
      <w:r>
        <w:rPr>
          <w:rFonts w:ascii="Times New Roman"/>
          <w:b w:val="false"/>
          <w:i w:val="false"/>
          <w:color w:val="000000"/>
          <w:sz w:val="28"/>
        </w:rPr>
        <w:t>
      4) получатель пособия (далее – получатель) – физическое лицо, которому назначено пособие;</w:t>
      </w:r>
    </w:p>
    <w:bookmarkEnd w:id="9"/>
    <w:bookmarkStart w:name="z17" w:id="10"/>
    <w:p>
      <w:pPr>
        <w:spacing w:after="0"/>
        <w:ind w:left="0"/>
        <w:jc w:val="both"/>
      </w:pPr>
      <w:r>
        <w:rPr>
          <w:rFonts w:ascii="Times New Roman"/>
          <w:b w:val="false"/>
          <w:i w:val="false"/>
          <w:color w:val="000000"/>
          <w:sz w:val="28"/>
        </w:rPr>
        <w:t>
      5) уполномоченная организация по выдаче пособия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0"/>
    <w:bookmarkStart w:name="z18" w:id="11"/>
    <w:p>
      <w:pPr>
        <w:spacing w:after="0"/>
        <w:ind w:left="0"/>
        <w:jc w:val="both"/>
      </w:pPr>
      <w:r>
        <w:rPr>
          <w:rFonts w:ascii="Times New Roman"/>
          <w:b w:val="false"/>
          <w:i w:val="false"/>
          <w:color w:val="000000"/>
          <w:sz w:val="28"/>
        </w:rPr>
        <w:t>
      6) уполномоченный орган по назначению пособия – территориальное подразделение Комитета труда, социальной защиты и миграции Министерства труда и социальной защиты населения Республики Казахстан;</w:t>
      </w:r>
    </w:p>
    <w:bookmarkEnd w:id="11"/>
    <w:bookmarkStart w:name="z19" w:id="12"/>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органа по назначению пособия, проводящее медико-социальную экспертизу;</w:t>
      </w:r>
    </w:p>
    <w:bookmarkEnd w:id="12"/>
    <w:bookmarkStart w:name="z20" w:id="13"/>
    <w:p>
      <w:pPr>
        <w:spacing w:after="0"/>
        <w:ind w:left="0"/>
        <w:jc w:val="both"/>
      </w:pPr>
      <w:r>
        <w:rPr>
          <w:rFonts w:ascii="Times New Roman"/>
          <w:b w:val="false"/>
          <w:i w:val="false"/>
          <w:color w:val="000000"/>
          <w:sz w:val="28"/>
        </w:rPr>
        <w:t>
      8) отделения Государственной корпорации – городские, районные отделения Государственной корпорации;</w:t>
      </w:r>
    </w:p>
    <w:bookmarkEnd w:id="13"/>
    <w:bookmarkStart w:name="z21" w:id="14"/>
    <w:p>
      <w:pPr>
        <w:spacing w:after="0"/>
        <w:ind w:left="0"/>
        <w:jc w:val="both"/>
      </w:pPr>
      <w:r>
        <w:rPr>
          <w:rFonts w:ascii="Times New Roman"/>
          <w:b w:val="false"/>
          <w:i w:val="false"/>
          <w:color w:val="000000"/>
          <w:sz w:val="28"/>
        </w:rPr>
        <w:t>
      9) филиалы Государственной корпорации – филиалы Государственной корпорации областные, городов республиканского значения и столицы;</w:t>
      </w:r>
    </w:p>
    <w:bookmarkEnd w:id="14"/>
    <w:bookmarkStart w:name="z22" w:id="15"/>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заявителей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23" w:id="16"/>
    <w:p>
      <w:pPr>
        <w:spacing w:after="0"/>
        <w:ind w:left="0"/>
        <w:jc w:val="both"/>
      </w:pPr>
      <w:r>
        <w:rPr>
          <w:rFonts w:ascii="Times New Roman"/>
          <w:b w:val="false"/>
          <w:i w:val="false"/>
          <w:color w:val="000000"/>
          <w:sz w:val="28"/>
        </w:rPr>
        <w:t>
      11)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6"/>
    <w:bookmarkStart w:name="z24" w:id="17"/>
    <w:p>
      <w:pPr>
        <w:spacing w:after="0"/>
        <w:ind w:left="0"/>
        <w:jc w:val="both"/>
      </w:pPr>
      <w:r>
        <w:rPr>
          <w:rFonts w:ascii="Times New Roman"/>
          <w:b w:val="false"/>
          <w:i w:val="false"/>
          <w:color w:val="000000"/>
          <w:sz w:val="28"/>
        </w:rPr>
        <w:t>
      12) заявитель – физическое лицо, обращающееся за назначением пособия;</w:t>
      </w:r>
    </w:p>
    <w:bookmarkEnd w:id="17"/>
    <w:bookmarkStart w:name="z25" w:id="18"/>
    <w:p>
      <w:pPr>
        <w:spacing w:after="0"/>
        <w:ind w:left="0"/>
        <w:jc w:val="both"/>
      </w:pPr>
      <w:r>
        <w:rPr>
          <w:rFonts w:ascii="Times New Roman"/>
          <w:b w:val="false"/>
          <w:i w:val="false"/>
          <w:color w:val="000000"/>
          <w:sz w:val="28"/>
        </w:rPr>
        <w:t>
      13)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8"/>
    <w:bookmarkStart w:name="z26" w:id="19"/>
    <w:p>
      <w:pPr>
        <w:spacing w:after="0"/>
        <w:ind w:left="0"/>
        <w:jc w:val="both"/>
      </w:pPr>
      <w:r>
        <w:rPr>
          <w:rFonts w:ascii="Times New Roman"/>
          <w:b w:val="false"/>
          <w:i w:val="false"/>
          <w:color w:val="000000"/>
          <w:sz w:val="28"/>
        </w:rPr>
        <w:t>
      14)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19"/>
    <w:bookmarkStart w:name="z27" w:id="20"/>
    <w:p>
      <w:pPr>
        <w:spacing w:after="0"/>
        <w:ind w:left="0"/>
        <w:jc w:val="both"/>
      </w:pPr>
      <w:r>
        <w:rPr>
          <w:rFonts w:ascii="Times New Roman"/>
          <w:b w:val="false"/>
          <w:i w:val="false"/>
          <w:color w:val="000000"/>
          <w:sz w:val="28"/>
        </w:rPr>
        <w:t>
      15)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0"/>
    <w:bookmarkStart w:name="z28" w:id="21"/>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17) электронный макет дела (далее – ЭМД) – электронный макет дела получателя пособия, формируемый Государственной корпорацией.";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"5. Граждане, имеющие право на получение пособия по основаниям, указанным в </w:t>
      </w:r>
      <w:r>
        <w:rPr>
          <w:rFonts w:ascii="Times New Roman"/>
          <w:b w:val="false"/>
          <w:i w:val="false"/>
          <w:color w:val="000000"/>
          <w:sz w:val="28"/>
        </w:rPr>
        <w:t>статье 4</w:t>
      </w:r>
      <w:r>
        <w:rPr>
          <w:rFonts w:ascii="Times New Roman"/>
          <w:b w:val="false"/>
          <w:i w:val="false"/>
          <w:color w:val="000000"/>
          <w:sz w:val="28"/>
        </w:rPr>
        <w:t xml:space="preserve"> Закона, для назначения пособия представляют в отделение Государственной корпорации по месту жительства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документов, необходимых для оказания государственной услуги стандарта государственной услуги "Назначение специального государственного пособия" (далее – стандарт государственной услуги) согласно приложению 1-1 к настоящим Правилам.</w:t>
      </w:r>
    </w:p>
    <w:bookmarkEnd w:id="23"/>
    <w:bookmarkStart w:name="z32" w:id="24"/>
    <w:p>
      <w:pPr>
        <w:spacing w:after="0"/>
        <w:ind w:left="0"/>
        <w:jc w:val="both"/>
      </w:pPr>
      <w:r>
        <w:rPr>
          <w:rFonts w:ascii="Times New Roman"/>
          <w:b w:val="false"/>
          <w:i w:val="false"/>
          <w:color w:val="000000"/>
          <w:sz w:val="28"/>
        </w:rPr>
        <w:t xml:space="preserve">
      При первичном установлении инвалидности лица, указанные в </w:t>
      </w:r>
      <w:r>
        <w:rPr>
          <w:rFonts w:ascii="Times New Roman"/>
          <w:b w:val="false"/>
          <w:i w:val="false"/>
          <w:color w:val="000000"/>
          <w:sz w:val="28"/>
        </w:rPr>
        <w:t>подпунктах 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статьи 4 Закона, обращаются за назначением пособия по инвалидности в подразделение МСЭ по месту жительства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(далее – Правила  № 223).</w:t>
      </w:r>
    </w:p>
    <w:bookmarkEnd w:id="24"/>
    <w:bookmarkStart w:name="z33" w:id="2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1-1 к настоящим Правилам.</w:t>
      </w:r>
    </w:p>
    <w:bookmarkEnd w:id="25"/>
    <w:bookmarkStart w:name="z34" w:id="26"/>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6"/>
    <w:bookmarkStart w:name="z35" w:id="27"/>
    <w:p>
      <w:pPr>
        <w:spacing w:after="0"/>
        <w:ind w:left="0"/>
        <w:jc w:val="both"/>
      </w:pPr>
      <w:r>
        <w:rPr>
          <w:rFonts w:ascii="Times New Roman"/>
          <w:b w:val="false"/>
          <w:i w:val="false"/>
          <w:color w:val="000000"/>
          <w:sz w:val="28"/>
        </w:rPr>
        <w:t>
      При подаче заявителем требуемых документов заявителю выдается:</w:t>
      </w:r>
    </w:p>
    <w:bookmarkEnd w:id="27"/>
    <w:bookmarkStart w:name="z36" w:id="28"/>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28"/>
    <w:bookmarkStart w:name="z37" w:id="29"/>
    <w:p>
      <w:pPr>
        <w:spacing w:after="0"/>
        <w:ind w:left="0"/>
        <w:jc w:val="both"/>
      </w:pPr>
      <w:r>
        <w:rPr>
          <w:rFonts w:ascii="Times New Roman"/>
          <w:b w:val="false"/>
          <w:i w:val="false"/>
          <w:color w:val="000000"/>
          <w:sz w:val="28"/>
        </w:rPr>
        <w:t>
      у услугодателя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29"/>
    <w:bookmarkStart w:name="z38" w:id="30"/>
    <w:p>
      <w:pPr>
        <w:spacing w:after="0"/>
        <w:ind w:left="0"/>
        <w:jc w:val="both"/>
      </w:pPr>
      <w:r>
        <w:rPr>
          <w:rFonts w:ascii="Times New Roman"/>
          <w:b w:val="false"/>
          <w:i w:val="false"/>
          <w:color w:val="000000"/>
          <w:sz w:val="28"/>
        </w:rPr>
        <w:t>
      через портал – в "личном кабинете" заявителя отображается статус о принятии запроса для оказания государственной услуги.</w:t>
      </w:r>
    </w:p>
    <w:bookmarkEnd w:id="30"/>
    <w:bookmarkStart w:name="z39" w:id="31"/>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заявителя (или его представителя по нотариально заверенной доверенности):</w:t>
      </w:r>
    </w:p>
    <w:bookmarkEnd w:id="31"/>
    <w:bookmarkStart w:name="z40" w:id="32"/>
    <w:p>
      <w:pPr>
        <w:spacing w:after="0"/>
        <w:ind w:left="0"/>
        <w:jc w:val="both"/>
      </w:pPr>
      <w:r>
        <w:rPr>
          <w:rFonts w:ascii="Times New Roman"/>
          <w:b w:val="false"/>
          <w:i w:val="false"/>
          <w:color w:val="000000"/>
          <w:sz w:val="28"/>
        </w:rPr>
        <w:t>
      в Государственной корпорации – на основании расписки о приеме соответствующих документов;</w:t>
      </w:r>
    </w:p>
    <w:bookmarkEnd w:id="32"/>
    <w:bookmarkStart w:name="z41" w:id="33"/>
    <w:p>
      <w:pPr>
        <w:spacing w:after="0"/>
        <w:ind w:left="0"/>
        <w:jc w:val="both"/>
      </w:pPr>
      <w:r>
        <w:rPr>
          <w:rFonts w:ascii="Times New Roman"/>
          <w:b w:val="false"/>
          <w:i w:val="false"/>
          <w:color w:val="000000"/>
          <w:sz w:val="28"/>
        </w:rPr>
        <w:t>
      в случае обращения за назначением пособия через услугодателя – на основании отрывного талона заявления.</w:t>
      </w:r>
    </w:p>
    <w:bookmarkEnd w:id="33"/>
    <w:bookmarkStart w:name="z42" w:id="34"/>
    <w:p>
      <w:pPr>
        <w:spacing w:after="0"/>
        <w:ind w:left="0"/>
        <w:jc w:val="both"/>
      </w:pPr>
      <w:r>
        <w:rPr>
          <w:rFonts w:ascii="Times New Roman"/>
          <w:b w:val="false"/>
          <w:i w:val="false"/>
          <w:color w:val="000000"/>
          <w:sz w:val="28"/>
        </w:rPr>
        <w:t>
      Государственная корпорация информирует заявителя о принятом решении посредством передачи sms-оповещения на мобильный телефон заявителя.</w:t>
      </w:r>
    </w:p>
    <w:bookmarkEnd w:id="34"/>
    <w:bookmarkStart w:name="z43" w:id="35"/>
    <w:p>
      <w:pPr>
        <w:spacing w:after="0"/>
        <w:ind w:left="0"/>
        <w:jc w:val="both"/>
      </w:pPr>
      <w:r>
        <w:rPr>
          <w:rFonts w:ascii="Times New Roman"/>
          <w:b w:val="false"/>
          <w:i w:val="false"/>
          <w:color w:val="000000"/>
          <w:sz w:val="28"/>
        </w:rPr>
        <w:t>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Законом Республики Казахстан "О государственных услугах".</w:t>
      </w:r>
    </w:p>
    <w:bookmarkEnd w:id="35"/>
    <w:bookmarkStart w:name="z44" w:id="36"/>
    <w:p>
      <w:pPr>
        <w:spacing w:after="0"/>
        <w:ind w:left="0"/>
        <w:jc w:val="both"/>
      </w:pPr>
      <w:r>
        <w:rPr>
          <w:rFonts w:ascii="Times New Roman"/>
          <w:b w:val="false"/>
          <w:i w:val="false"/>
          <w:color w:val="000000"/>
          <w:sz w:val="28"/>
        </w:rPr>
        <w:t xml:space="preserve">
      Назначение пособия лицам, удостоенным звания "Халық қаһарманы", и лицам, удостоенным звания "Қазақстанның Еңбек Ері", указанным в </w:t>
      </w:r>
      <w:r>
        <w:rPr>
          <w:rFonts w:ascii="Times New Roman"/>
          <w:b w:val="false"/>
          <w:i w:val="false"/>
          <w:color w:val="000000"/>
          <w:sz w:val="28"/>
        </w:rPr>
        <w:t>подпунктах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статьи 4 Закона через проактивную услугу осуществляется без заявления получателя при регистрации телефонного номера абонентского устройства сотовой связи получателя на портале.</w:t>
      </w:r>
    </w:p>
    <w:bookmarkEnd w:id="36"/>
    <w:bookmarkStart w:name="z45" w:id="37"/>
    <w:p>
      <w:pPr>
        <w:spacing w:after="0"/>
        <w:ind w:left="0"/>
        <w:jc w:val="both"/>
      </w:pPr>
      <w:r>
        <w:rPr>
          <w:rFonts w:ascii="Times New Roman"/>
          <w:b w:val="false"/>
          <w:i w:val="false"/>
          <w:color w:val="000000"/>
          <w:sz w:val="28"/>
        </w:rPr>
        <w:t>
      При возникновении права на назначение специального государственного пособия по основаниям, предусмотренным Законом, услугополучателю на телефонный номер, зарегистрированный на портале, посредством информационной системы "Е-макет" Министерства труда и социальной защиты населения Республики Казахстан направляется сообщение о возможности назначения специального государственного пособия и выборе языка.</w:t>
      </w:r>
    </w:p>
    <w:bookmarkEnd w:id="37"/>
    <w:bookmarkStart w:name="z46" w:id="38"/>
    <w:p>
      <w:pPr>
        <w:spacing w:after="0"/>
        <w:ind w:left="0"/>
        <w:jc w:val="both"/>
      </w:pPr>
      <w:r>
        <w:rPr>
          <w:rFonts w:ascii="Times New Roman"/>
          <w:b w:val="false"/>
          <w:i w:val="false"/>
          <w:color w:val="000000"/>
          <w:sz w:val="28"/>
        </w:rPr>
        <w:t>
      После получения согласия услугополучателя на оказание проактивной услуги услугополучателю на телефонный номер, зарегистрированный на портале, направляется уведомление о подтверждении или предоставлении номера банковского счета.</w:t>
      </w:r>
    </w:p>
    <w:bookmarkEnd w:id="38"/>
    <w:bookmarkStart w:name="z47" w:id="39"/>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согласия на назначение пособия.</w:t>
      </w:r>
    </w:p>
    <w:bookmarkEnd w:id="39"/>
    <w:bookmarkStart w:name="z48" w:id="40"/>
    <w:p>
      <w:pPr>
        <w:spacing w:after="0"/>
        <w:ind w:left="0"/>
        <w:jc w:val="both"/>
      </w:pPr>
      <w:r>
        <w:rPr>
          <w:rFonts w:ascii="Times New Roman"/>
          <w:b w:val="false"/>
          <w:i w:val="false"/>
          <w:color w:val="000000"/>
          <w:sz w:val="28"/>
        </w:rPr>
        <w:t>
      При отсутствии ответа от получателя в течение 3 календарных дней со дня направления ему sms-сообщения, процесс оказания проактивной услуги завершается.";</w:t>
      </w:r>
    </w:p>
    <w:bookmarkEnd w:id="40"/>
    <w:bookmarkStart w:name="z49" w:id="41"/>
    <w:p>
      <w:pPr>
        <w:spacing w:after="0"/>
        <w:ind w:left="0"/>
        <w:jc w:val="both"/>
      </w:pPr>
      <w:r>
        <w:rPr>
          <w:rFonts w:ascii="Times New Roman"/>
          <w:b w:val="false"/>
          <w:i w:val="false"/>
          <w:color w:val="000000"/>
          <w:sz w:val="28"/>
        </w:rPr>
        <w:t>
      пункт 6 изложить в следующей редакции:</w:t>
      </w:r>
    </w:p>
    <w:bookmarkEnd w:id="41"/>
    <w:bookmarkStart w:name="z50" w:id="42"/>
    <w:p>
      <w:pPr>
        <w:spacing w:after="0"/>
        <w:ind w:left="0"/>
        <w:jc w:val="both"/>
      </w:pPr>
      <w:r>
        <w:rPr>
          <w:rFonts w:ascii="Times New Roman"/>
          <w:b w:val="false"/>
          <w:i w:val="false"/>
          <w:color w:val="000000"/>
          <w:sz w:val="28"/>
        </w:rPr>
        <w:t xml:space="preserve">
      "6. Для назначения пособий, указанных в </w:t>
      </w:r>
      <w:r>
        <w:rPr>
          <w:rFonts w:ascii="Times New Roman"/>
          <w:b w:val="false"/>
          <w:i w:val="false"/>
          <w:color w:val="000000"/>
          <w:sz w:val="28"/>
        </w:rPr>
        <w:t>подпунктах 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статьи 4 Закона, запрашиваются сведения из государственных органов и (или) организаций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42"/>
    <w:bookmarkStart w:name="z51" w:id="43"/>
    <w:p>
      <w:pPr>
        <w:spacing w:after="0"/>
        <w:ind w:left="0"/>
        <w:jc w:val="both"/>
      </w:pPr>
      <w:r>
        <w:rPr>
          <w:rFonts w:ascii="Times New Roman"/>
          <w:b w:val="false"/>
          <w:i w:val="false"/>
          <w:color w:val="000000"/>
          <w:sz w:val="28"/>
        </w:rPr>
        <w:t>
      При отсутствии сведений к заявлению прилагаются документы, указанные в перечне документов необходимых для оказания государственной услуги стандарта государственной услуги согласно приложению 1-1 к настоящим Правилам.</w:t>
      </w:r>
    </w:p>
    <w:bookmarkEnd w:id="43"/>
    <w:bookmarkStart w:name="z52" w:id="44"/>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44"/>
    <w:bookmarkStart w:name="z53" w:id="45"/>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"9.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представленных заявителем в соответствии со стандартом государственной услуги согласно приложению 1-1 к настоящим Правилам.</w:t>
      </w:r>
    </w:p>
    <w:bookmarkEnd w:id="46"/>
    <w:bookmarkStart w:name="z57" w:id="47"/>
    <w:p>
      <w:pPr>
        <w:spacing w:after="0"/>
        <w:ind w:left="0"/>
        <w:jc w:val="both"/>
      </w:pPr>
      <w:r>
        <w:rPr>
          <w:rFonts w:ascii="Times New Roman"/>
          <w:b w:val="false"/>
          <w:i w:val="false"/>
          <w:color w:val="000000"/>
          <w:sz w:val="28"/>
        </w:rPr>
        <w:t xml:space="preserve">
      В случаях предоставления заявителем неполного пакета документов согласно перечню, предусмотренного стандартом государственной услуги согласно приложению 1-1 к настоящим Правилам и (или) документов с истекшим сроком действия, работником Государственной корпорации выдается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"9-1. Уполномоченный орган по назначению пособия отказывает в назначении пособия по основаниям, предусмотренным стандартом государственной услуги согласно приложению 1-1 к настоящим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"12. Отделение Государственной корпорации в день регистрации заявления в течение двух рабочих дней формирует ЭМД и проект решения на назначение пособия.</w:t>
      </w:r>
    </w:p>
    <w:bookmarkEnd w:id="49"/>
    <w:bookmarkStart w:name="z62" w:id="50"/>
    <w:p>
      <w:pPr>
        <w:spacing w:after="0"/>
        <w:ind w:left="0"/>
        <w:jc w:val="both"/>
      </w:pPr>
      <w:r>
        <w:rPr>
          <w:rFonts w:ascii="Times New Roman"/>
          <w:b w:val="false"/>
          <w:i w:val="false"/>
          <w:color w:val="000000"/>
          <w:sz w:val="28"/>
        </w:rPr>
        <w:t>
      При назначении пособий проактивным способом, электронная заявка, состоящая из электронных сведений, поступает в информационную систему центрального исполнительного органа для формирования ЭМД и электронного проекта решения отделением Государственной корпорации.</w:t>
      </w:r>
    </w:p>
    <w:bookmarkEnd w:id="50"/>
    <w:bookmarkStart w:name="z63" w:id="51"/>
    <w:p>
      <w:pPr>
        <w:spacing w:after="0"/>
        <w:ind w:left="0"/>
        <w:jc w:val="both"/>
      </w:pPr>
      <w:r>
        <w:rPr>
          <w:rFonts w:ascii="Times New Roman"/>
          <w:b w:val="false"/>
          <w:i w:val="false"/>
          <w:color w:val="000000"/>
          <w:sz w:val="28"/>
        </w:rPr>
        <w:t>
      При этом информационной системой центрального исполнительного органа осуществляется:</w:t>
      </w:r>
    </w:p>
    <w:bookmarkEnd w:id="51"/>
    <w:bookmarkStart w:name="z64" w:id="52"/>
    <w:p>
      <w:pPr>
        <w:spacing w:after="0"/>
        <w:ind w:left="0"/>
        <w:jc w:val="both"/>
      </w:pPr>
      <w:r>
        <w:rPr>
          <w:rFonts w:ascii="Times New Roman"/>
          <w:b w:val="false"/>
          <w:i w:val="false"/>
          <w:color w:val="000000"/>
          <w:sz w:val="28"/>
        </w:rPr>
        <w:t>
      запрос в информационные системы государственных органов и (или) организаций для получения необходимых сведений, предусмотренных стандартом государственной услуги согласно приложению 1-1 к настоящим Правилам;</w:t>
      </w:r>
    </w:p>
    <w:bookmarkEnd w:id="52"/>
    <w:bookmarkStart w:name="z65" w:id="53"/>
    <w:p>
      <w:pPr>
        <w:spacing w:after="0"/>
        <w:ind w:left="0"/>
        <w:jc w:val="both"/>
      </w:pPr>
      <w:r>
        <w:rPr>
          <w:rFonts w:ascii="Times New Roman"/>
          <w:b w:val="false"/>
          <w:i w:val="false"/>
          <w:color w:val="000000"/>
          <w:sz w:val="28"/>
        </w:rPr>
        <w:t>
      проверка на отсутствие фактов назначения, выплаты, а также подачи заявления на назначение пособия.</w:t>
      </w:r>
    </w:p>
    <w:bookmarkEnd w:id="53"/>
    <w:bookmarkStart w:name="z66" w:id="54"/>
    <w:p>
      <w:pPr>
        <w:spacing w:after="0"/>
        <w:ind w:left="0"/>
        <w:jc w:val="both"/>
      </w:pPr>
      <w:r>
        <w:rPr>
          <w:rFonts w:ascii="Times New Roman"/>
          <w:b w:val="false"/>
          <w:i w:val="false"/>
          <w:color w:val="000000"/>
          <w:sz w:val="28"/>
        </w:rPr>
        <w:t>
      В случае положительного результата проверки происходит помещение электронной заявки в журнал входящих сообщений, предназначенных для обработки.</w:t>
      </w:r>
    </w:p>
    <w:bookmarkEnd w:id="54"/>
    <w:bookmarkStart w:name="z67" w:id="55"/>
    <w:p>
      <w:pPr>
        <w:spacing w:after="0"/>
        <w:ind w:left="0"/>
        <w:jc w:val="both"/>
      </w:pPr>
      <w:r>
        <w:rPr>
          <w:rFonts w:ascii="Times New Roman"/>
          <w:b w:val="false"/>
          <w:i w:val="false"/>
          <w:color w:val="000000"/>
          <w:sz w:val="28"/>
        </w:rPr>
        <w:t>
      При регистрации электронной заявки отделением Государственной корпорации, сформированной информационной системой центрального исполнительного органа, получателю проактивной услуги направляется уведомление о регистрации электронной заявки, удостоверенной ЭЦП специалиста отделения Государственной корпорации.</w:t>
      </w:r>
    </w:p>
    <w:bookmarkEnd w:id="55"/>
    <w:bookmarkStart w:name="z68" w:id="56"/>
    <w:p>
      <w:pPr>
        <w:spacing w:after="0"/>
        <w:ind w:left="0"/>
        <w:jc w:val="both"/>
      </w:pPr>
      <w:r>
        <w:rPr>
          <w:rFonts w:ascii="Times New Roman"/>
          <w:b w:val="false"/>
          <w:i w:val="false"/>
          <w:color w:val="000000"/>
          <w:sz w:val="28"/>
        </w:rPr>
        <w:t xml:space="preserve">
      В случае отсутствия или некорректности сведений в ЭМД необходимых для принятия решения о назначении (отказе в назначении), уполномоченный орган по назначению пособия в течение восьми рабочих дней со дня регистрации заявления со всеми необходимыми документами в Государственной корпорации выносит решение об отказе в назначении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6"/>
    <w:bookmarkStart w:name="z69" w:id="57"/>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пособия для принятия решения о назначении (изменении, отказе в назначении) пособия через филиал Государственной корпорации.";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1" w:id="58"/>
    <w:p>
      <w:pPr>
        <w:spacing w:after="0"/>
        <w:ind w:left="0"/>
        <w:jc w:val="both"/>
      </w:pPr>
      <w:r>
        <w:rPr>
          <w:rFonts w:ascii="Times New Roman"/>
          <w:b w:val="false"/>
          <w:i w:val="false"/>
          <w:color w:val="000000"/>
          <w:sz w:val="28"/>
        </w:rPr>
        <w:t>
      "14.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двух рабочих дней:</w:t>
      </w:r>
    </w:p>
    <w:bookmarkEnd w:id="58"/>
    <w:bookmarkStart w:name="z72" w:id="59"/>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ЭМД с электронным проектом решения;</w:t>
      </w:r>
    </w:p>
    <w:bookmarkEnd w:id="59"/>
    <w:bookmarkStart w:name="z73" w:id="60"/>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bookmarkEnd w:id="60"/>
    <w:bookmarkStart w:name="z74" w:id="61"/>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bookmarkEnd w:id="61"/>
    <w:bookmarkStart w:name="z75" w:id="62"/>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 (-ов) – для дооформления в срок – тридцать рабочих дней.</w:t>
      </w:r>
    </w:p>
    <w:bookmarkEnd w:id="62"/>
    <w:bookmarkStart w:name="z76" w:id="63"/>
    <w:p>
      <w:pPr>
        <w:spacing w:after="0"/>
        <w:ind w:left="0"/>
        <w:jc w:val="both"/>
      </w:pPr>
      <w:r>
        <w:rPr>
          <w:rFonts w:ascii="Times New Roman"/>
          <w:b w:val="false"/>
          <w:i w:val="false"/>
          <w:color w:val="000000"/>
          <w:sz w:val="28"/>
        </w:rPr>
        <w:t xml:space="preserve">
      Уведомление о необходимости дооформления документа (документов) на назначение с указанием причины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63"/>
    <w:bookmarkStart w:name="z77" w:id="64"/>
    <w:p>
      <w:pPr>
        <w:spacing w:after="0"/>
        <w:ind w:left="0"/>
        <w:jc w:val="both"/>
      </w:pPr>
      <w:r>
        <w:rPr>
          <w:rFonts w:ascii="Times New Roman"/>
          <w:b w:val="false"/>
          <w:i w:val="false"/>
          <w:color w:val="000000"/>
          <w:sz w:val="28"/>
        </w:rPr>
        <w:t xml:space="preserve">
      Государственная корпорация в течение пяти рабочих дней со дня получения уведомления о необходимости дооформления документа (документов) на назначение от уполномоченного органа по назначению пособия информирует заявителя посредством передачи sms-оповещения на мобильный телефон заявителя о необходимости представления дополнительных документов в течение двадцати пяти рабочих дней со дня получения sms-оповещения на мобильный телефон, указанных в уведомлении о необходимости дооформления документа (документов) на назначение уполномоченного органа по назначению пособия.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4"/>
    <w:bookmarkStart w:name="z78" w:id="65"/>
    <w:p>
      <w:pPr>
        <w:spacing w:after="0"/>
        <w:ind w:left="0"/>
        <w:jc w:val="both"/>
      </w:pPr>
      <w:r>
        <w:rPr>
          <w:rFonts w:ascii="Times New Roman"/>
          <w:b w:val="false"/>
          <w:i w:val="false"/>
          <w:color w:val="000000"/>
          <w:sz w:val="28"/>
        </w:rPr>
        <w:t xml:space="preserve">
      Отделение Государственной корпорации при представлении заявителем дополнительных документов готовит ЭМД в порядке, предусмотренном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65"/>
    <w:bookmarkStart w:name="z79" w:id="66"/>
    <w:p>
      <w:pPr>
        <w:spacing w:after="0"/>
        <w:ind w:left="0"/>
        <w:jc w:val="both"/>
      </w:pPr>
      <w:r>
        <w:rPr>
          <w:rFonts w:ascii="Times New Roman"/>
          <w:b w:val="false"/>
          <w:i w:val="false"/>
          <w:color w:val="000000"/>
          <w:sz w:val="28"/>
        </w:rPr>
        <w:t xml:space="preserve">
      Если в течение тридцати рабочих дней со дня поступления ЭМД с электронным проектом решения в отделение Государственной корпорации дополнительные документы не представлены, уполномоченный орган по назначению пособия выносит электронное решение о назначении пособия по имеющимся документам или об отказе в назначении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w:t>
      </w:r>
    </w:p>
    <w:bookmarkEnd w:id="66"/>
    <w:bookmarkStart w:name="z80" w:id="67"/>
    <w:p>
      <w:pPr>
        <w:spacing w:after="0"/>
        <w:ind w:left="0"/>
        <w:jc w:val="both"/>
      </w:pPr>
      <w:r>
        <w:rPr>
          <w:rFonts w:ascii="Times New Roman"/>
          <w:b w:val="false"/>
          <w:i w:val="false"/>
          <w:color w:val="000000"/>
          <w:sz w:val="28"/>
        </w:rPr>
        <w:t>
      удостоверяет проект решения о назначении (отказе в назначении) пособия, в случае полного соответствия ЭМД в соответствии со стандартом государственной услуги согласно приложению 1-1 к настоящим Правилам, посредством электронной цифровой подписи (далее – ЭЦП);</w:t>
      </w:r>
    </w:p>
    <w:bookmarkEnd w:id="67"/>
    <w:bookmarkStart w:name="z81" w:id="68"/>
    <w:p>
      <w:pPr>
        <w:spacing w:after="0"/>
        <w:ind w:left="0"/>
        <w:jc w:val="both"/>
      </w:pPr>
      <w:r>
        <w:rPr>
          <w:rFonts w:ascii="Times New Roman"/>
          <w:b w:val="false"/>
          <w:i w:val="false"/>
          <w:color w:val="000000"/>
          <w:sz w:val="28"/>
        </w:rPr>
        <w:t>
      направляет в автоматическом режиме ЭМД с электронным проектом решения о назначении (отказе в назначении) пособия начальнику (руководителю) отдела (управления) уполномоченного органа по назначению пособия.</w:t>
      </w:r>
    </w:p>
    <w:bookmarkEnd w:id="68"/>
    <w:bookmarkStart w:name="z82" w:id="69"/>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ЭМД с электронным проектом решения о назначении (отказе в назначении) пособия, удостоверенный ЭЦП специалиста отдела уполномоченного органа по назначению;</w:t>
      </w:r>
    </w:p>
    <w:bookmarkEnd w:id="69"/>
    <w:bookmarkStart w:name="z83" w:id="70"/>
    <w:p>
      <w:pPr>
        <w:spacing w:after="0"/>
        <w:ind w:left="0"/>
        <w:jc w:val="both"/>
      </w:pPr>
      <w:r>
        <w:rPr>
          <w:rFonts w:ascii="Times New Roman"/>
          <w:b w:val="false"/>
          <w:i w:val="false"/>
          <w:color w:val="000000"/>
          <w:sz w:val="28"/>
        </w:rPr>
        <w:t>
      Начальник (руководитель) отдела (управления) уполномоченного органа по назначению, осуществляющий функции по назначению пособия в течение одного рабочего дня:</w:t>
      </w:r>
    </w:p>
    <w:bookmarkEnd w:id="70"/>
    <w:bookmarkStart w:name="z84" w:id="71"/>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специалиста отдела (управления), осуществляющего соответствующую функцию, ЭМД с электронным проектом решения;</w:t>
      </w:r>
    </w:p>
    <w:bookmarkEnd w:id="71"/>
    <w:bookmarkStart w:name="z85" w:id="72"/>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bookmarkEnd w:id="72"/>
    <w:bookmarkStart w:name="z86" w:id="73"/>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bookmarkEnd w:id="73"/>
    <w:bookmarkStart w:name="z87" w:id="74"/>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 (-ов) – для дооформления в срок – тридцать рабочих дней.</w:t>
      </w:r>
    </w:p>
    <w:bookmarkEnd w:id="74"/>
    <w:bookmarkStart w:name="z88" w:id="75"/>
    <w:p>
      <w:pPr>
        <w:spacing w:after="0"/>
        <w:ind w:left="0"/>
        <w:jc w:val="both"/>
      </w:pPr>
      <w:r>
        <w:rPr>
          <w:rFonts w:ascii="Times New Roman"/>
          <w:b w:val="false"/>
          <w:i w:val="false"/>
          <w:color w:val="000000"/>
          <w:sz w:val="28"/>
        </w:rPr>
        <w:t>
      Если в течение тридцати рабочих дней со дня поступления ЭМД с электронным проектом решения в отделение Государственной корпорации документы не дооформлены, уполномоченный орган по назначению выносит электронное решение о назначении пособия по имеющимся документам;</w:t>
      </w:r>
    </w:p>
    <w:bookmarkEnd w:id="75"/>
    <w:bookmarkStart w:name="z89" w:id="76"/>
    <w:p>
      <w:pPr>
        <w:spacing w:after="0"/>
        <w:ind w:left="0"/>
        <w:jc w:val="both"/>
      </w:pPr>
      <w:r>
        <w:rPr>
          <w:rFonts w:ascii="Times New Roman"/>
          <w:b w:val="false"/>
          <w:i w:val="false"/>
          <w:color w:val="000000"/>
          <w:sz w:val="28"/>
        </w:rPr>
        <w:t>
      удостоверяет электронный проект решения о назначении (отказе в назначении) пособия, в случае полного соответствия ЭМД с настоящими Правилами, посредством ЭЦП;</w:t>
      </w:r>
    </w:p>
    <w:bookmarkEnd w:id="76"/>
    <w:bookmarkStart w:name="z90" w:id="77"/>
    <w:p>
      <w:pPr>
        <w:spacing w:after="0"/>
        <w:ind w:left="0"/>
        <w:jc w:val="both"/>
      </w:pPr>
      <w:r>
        <w:rPr>
          <w:rFonts w:ascii="Times New Roman"/>
          <w:b w:val="false"/>
          <w:i w:val="false"/>
          <w:color w:val="000000"/>
          <w:sz w:val="28"/>
        </w:rPr>
        <w:t>
      направляет в автоматическом режиме ЭМД с электронным проектом решения о назначении (отказе в назначении) пособия руководителю уполномоченного органа по назначению.</w:t>
      </w:r>
    </w:p>
    <w:bookmarkEnd w:id="77"/>
    <w:bookmarkStart w:name="z91" w:id="78"/>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ЭМД с электронным проектом решения о назначении (отказе в назначении) пособия, удостоверенный ЭЦП начальника (руководителя) отдела (управления) уполномоченного органа по назначению;</w:t>
      </w:r>
    </w:p>
    <w:bookmarkEnd w:id="78"/>
    <w:bookmarkStart w:name="z92" w:id="79"/>
    <w:p>
      <w:pPr>
        <w:spacing w:after="0"/>
        <w:ind w:left="0"/>
        <w:jc w:val="both"/>
      </w:pPr>
      <w:r>
        <w:rPr>
          <w:rFonts w:ascii="Times New Roman"/>
          <w:b w:val="false"/>
          <w:i w:val="false"/>
          <w:color w:val="000000"/>
          <w:sz w:val="28"/>
        </w:rPr>
        <w:t>
      Руководитель уполномоченного органа по назначению в течение одного рабочего дня:</w:t>
      </w:r>
    </w:p>
    <w:bookmarkEnd w:id="79"/>
    <w:bookmarkStart w:name="z93" w:id="80"/>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начальника (руководителя) отдела (управления), осуществляющего соответствующую функцию, ЭМД с электронным проектом решения;</w:t>
      </w:r>
    </w:p>
    <w:bookmarkEnd w:id="80"/>
    <w:bookmarkStart w:name="z94" w:id="81"/>
    <w:p>
      <w:pPr>
        <w:spacing w:after="0"/>
        <w:ind w:left="0"/>
        <w:jc w:val="both"/>
      </w:pPr>
      <w:r>
        <w:rPr>
          <w:rFonts w:ascii="Times New Roman"/>
          <w:b w:val="false"/>
          <w:i w:val="false"/>
          <w:color w:val="000000"/>
          <w:sz w:val="28"/>
        </w:rPr>
        <w:t>
      возвращает в отделение Государственной корпорации ЭМД с электронным проектом решения:</w:t>
      </w:r>
    </w:p>
    <w:bookmarkEnd w:id="81"/>
    <w:bookmarkStart w:name="z95" w:id="82"/>
    <w:p>
      <w:pPr>
        <w:spacing w:after="0"/>
        <w:ind w:left="0"/>
        <w:jc w:val="both"/>
      </w:pPr>
      <w:r>
        <w:rPr>
          <w:rFonts w:ascii="Times New Roman"/>
          <w:b w:val="false"/>
          <w:i w:val="false"/>
          <w:color w:val="000000"/>
          <w:sz w:val="28"/>
        </w:rPr>
        <w:t>
      в случае выявления ошибок, допущенных Государственной корпорации, для дооформления в срок – пять рабочих дней;</w:t>
      </w:r>
    </w:p>
    <w:bookmarkEnd w:id="82"/>
    <w:bookmarkStart w:name="z96" w:id="83"/>
    <w:p>
      <w:pPr>
        <w:spacing w:after="0"/>
        <w:ind w:left="0"/>
        <w:jc w:val="both"/>
      </w:pPr>
      <w:r>
        <w:rPr>
          <w:rFonts w:ascii="Times New Roman"/>
          <w:b w:val="false"/>
          <w:i w:val="false"/>
          <w:color w:val="000000"/>
          <w:sz w:val="28"/>
        </w:rPr>
        <w:t>
      при необходимости для проверки достоверности представленного (-ых) документа (-ов) или истребования дополнительного (-ых) документа(-ов) – для дооформления в срок – тридцать рабочих дней.</w:t>
      </w:r>
    </w:p>
    <w:bookmarkEnd w:id="83"/>
    <w:bookmarkStart w:name="z97" w:id="84"/>
    <w:p>
      <w:pPr>
        <w:spacing w:after="0"/>
        <w:ind w:left="0"/>
        <w:jc w:val="both"/>
      </w:pPr>
      <w:r>
        <w:rPr>
          <w:rFonts w:ascii="Times New Roman"/>
          <w:b w:val="false"/>
          <w:i w:val="false"/>
          <w:color w:val="000000"/>
          <w:sz w:val="28"/>
        </w:rPr>
        <w:t>
      Если в течение тридцати рабочих дней со дня поступления ЭМД с электронным проектом решения в отделение Государственной корпорации документы не дооформлены, уполномоченный орган по назначению выносит электронное решение о назначении пособия по имеющимся документам;</w:t>
      </w:r>
    </w:p>
    <w:bookmarkEnd w:id="84"/>
    <w:bookmarkStart w:name="z98" w:id="85"/>
    <w:p>
      <w:pPr>
        <w:spacing w:after="0"/>
        <w:ind w:left="0"/>
        <w:jc w:val="both"/>
      </w:pPr>
      <w:r>
        <w:rPr>
          <w:rFonts w:ascii="Times New Roman"/>
          <w:b w:val="false"/>
          <w:i w:val="false"/>
          <w:color w:val="000000"/>
          <w:sz w:val="28"/>
        </w:rPr>
        <w:t>
      принимает решение о назначении (отказе в назначении) пособия, в случае полного соответствия ЭМД в соответствии со стандартом государственной услуги, посредством ЭЦП;</w:t>
      </w:r>
    </w:p>
    <w:bookmarkEnd w:id="85"/>
    <w:bookmarkStart w:name="z99" w:id="86"/>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bookmarkEnd w:id="86"/>
    <w:bookmarkStart w:name="z100" w:id="87"/>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(об отказе) автоматически направляется в отделение Государственной корпорации.</w:t>
      </w:r>
    </w:p>
    <w:bookmarkEnd w:id="87"/>
    <w:bookmarkStart w:name="z101" w:id="88"/>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принятие решения о назначении (отказе в назначении) пособия и направление в автоматическом режиме принятого решения на выплату.</w:t>
      </w:r>
    </w:p>
    <w:bookmarkEnd w:id="88"/>
    <w:bookmarkStart w:name="z102" w:id="89"/>
    <w:p>
      <w:pPr>
        <w:spacing w:after="0"/>
        <w:ind w:left="0"/>
        <w:jc w:val="both"/>
      </w:pPr>
      <w:r>
        <w:rPr>
          <w:rFonts w:ascii="Times New Roman"/>
          <w:b w:val="false"/>
          <w:i w:val="false"/>
          <w:color w:val="000000"/>
          <w:sz w:val="28"/>
        </w:rPr>
        <w:t xml:space="preserve">
      Уполномоченный орган по назначению пособия в течение четырех рабочих дней рассматривает поступивший ЭМД и принимает решение о назначении (изменении, отказе в назначении)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04" w:id="90"/>
    <w:p>
      <w:pPr>
        <w:spacing w:after="0"/>
        <w:ind w:left="0"/>
        <w:jc w:val="both"/>
      </w:pPr>
      <w:r>
        <w:rPr>
          <w:rFonts w:ascii="Times New Roman"/>
          <w:b w:val="false"/>
          <w:i w:val="false"/>
          <w:color w:val="000000"/>
          <w:sz w:val="28"/>
        </w:rPr>
        <w:t>
      "15. В случае возврата ЭМД с проектом электронного решения от уполномоченного органа по назначению пособия по причине выявления ошибок, допущенных отделением Государственной корпорации:</w:t>
      </w:r>
    </w:p>
    <w:bookmarkEnd w:id="90"/>
    <w:bookmarkStart w:name="z105" w:id="91"/>
    <w:p>
      <w:pPr>
        <w:spacing w:after="0"/>
        <w:ind w:left="0"/>
        <w:jc w:val="both"/>
      </w:pPr>
      <w:r>
        <w:rPr>
          <w:rFonts w:ascii="Times New Roman"/>
          <w:b w:val="false"/>
          <w:i w:val="false"/>
          <w:color w:val="000000"/>
          <w:sz w:val="28"/>
        </w:rPr>
        <w:t>
      1) отделение Государственной корпорации в течение трех рабочих дней дооформляет ЭМД, проверяет правильность расчета размера пособия, оформляет электронный проект решения, удостоверяет его ЭЦП и направляет в филиал Государственной корпорации;</w:t>
      </w:r>
    </w:p>
    <w:bookmarkEnd w:id="91"/>
    <w:bookmarkStart w:name="z106" w:id="92"/>
    <w:p>
      <w:pPr>
        <w:spacing w:after="0"/>
        <w:ind w:left="0"/>
        <w:jc w:val="both"/>
      </w:pPr>
      <w:r>
        <w:rPr>
          <w:rFonts w:ascii="Times New Roman"/>
          <w:b w:val="false"/>
          <w:i w:val="false"/>
          <w:color w:val="000000"/>
          <w:sz w:val="28"/>
        </w:rPr>
        <w:t>
      2) филиал Государственной корпорации в течение двух рабочих дней со дня поступления от отделения Государственной корпорации ЭМД с электронным проектом решения проверяет правильность расчета и оформления поступившего ЭМД с электронным проектом решения, удостоверяет его ЭЦП, направляет уполномоченному органу по назначению пособия.</w:t>
      </w:r>
    </w:p>
    <w:bookmarkEnd w:id="92"/>
    <w:bookmarkStart w:name="z107" w:id="93"/>
    <w:p>
      <w:pPr>
        <w:spacing w:after="0"/>
        <w:ind w:left="0"/>
        <w:jc w:val="both"/>
      </w:pPr>
      <w:r>
        <w:rPr>
          <w:rFonts w:ascii="Times New Roman"/>
          <w:b w:val="false"/>
          <w:i w:val="false"/>
          <w:color w:val="000000"/>
          <w:sz w:val="28"/>
        </w:rPr>
        <w:t>
      В случае возврата ЭМД с электронным проектом решения от уполномоченного органа по назначению пособия по причине отсутствия документа (документов):</w:t>
      </w:r>
    </w:p>
    <w:bookmarkEnd w:id="93"/>
    <w:bookmarkStart w:name="z108" w:id="94"/>
    <w:p>
      <w:pPr>
        <w:spacing w:after="0"/>
        <w:ind w:left="0"/>
        <w:jc w:val="both"/>
      </w:pPr>
      <w:r>
        <w:rPr>
          <w:rFonts w:ascii="Times New Roman"/>
          <w:b w:val="false"/>
          <w:i w:val="false"/>
          <w:color w:val="000000"/>
          <w:sz w:val="28"/>
        </w:rPr>
        <w:t>
      специалист, формирующий ЭМД:</w:t>
      </w:r>
    </w:p>
    <w:bookmarkEnd w:id="94"/>
    <w:bookmarkStart w:name="z109" w:id="95"/>
    <w:p>
      <w:pPr>
        <w:spacing w:after="0"/>
        <w:ind w:left="0"/>
        <w:jc w:val="both"/>
      </w:pPr>
      <w:r>
        <w:rPr>
          <w:rFonts w:ascii="Times New Roman"/>
          <w:b w:val="false"/>
          <w:i w:val="false"/>
          <w:color w:val="000000"/>
          <w:sz w:val="28"/>
        </w:rPr>
        <w:t>
      1) уведомляет заявителя в течение пяти рабочих дней посредством телефонной, почтовой связи, электронной почты о необходимости представления дополнительного (-ых) документа (-ов), указанного (-ых) в уведомлении в течение двадцати одного рабочего дня;</w:t>
      </w:r>
    </w:p>
    <w:bookmarkEnd w:id="95"/>
    <w:bookmarkStart w:name="z110" w:id="96"/>
    <w:p>
      <w:pPr>
        <w:spacing w:after="0"/>
        <w:ind w:left="0"/>
        <w:jc w:val="both"/>
      </w:pPr>
      <w:r>
        <w:rPr>
          <w:rFonts w:ascii="Times New Roman"/>
          <w:b w:val="false"/>
          <w:i w:val="false"/>
          <w:color w:val="000000"/>
          <w:sz w:val="28"/>
        </w:rPr>
        <w:t>
      2) при представлении заявителем дополнительного (-ых) документа (-ов) в течение двух рабочих дней:</w:t>
      </w:r>
    </w:p>
    <w:bookmarkEnd w:id="96"/>
    <w:bookmarkStart w:name="z111" w:id="97"/>
    <w:p>
      <w:pPr>
        <w:spacing w:after="0"/>
        <w:ind w:left="0"/>
        <w:jc w:val="both"/>
      </w:pPr>
      <w:r>
        <w:rPr>
          <w:rFonts w:ascii="Times New Roman"/>
          <w:b w:val="false"/>
          <w:i w:val="false"/>
          <w:color w:val="000000"/>
          <w:sz w:val="28"/>
        </w:rPr>
        <w:t>
      проверяет полноту пакета дополнительного (-ых) документа (-ов), принимаемых от заявителя, указанного (-ых) в уведомлении уполномоченного органа по назначению пособия;</w:t>
      </w:r>
    </w:p>
    <w:bookmarkEnd w:id="97"/>
    <w:bookmarkStart w:name="z112" w:id="98"/>
    <w:p>
      <w:pPr>
        <w:spacing w:after="0"/>
        <w:ind w:left="0"/>
        <w:jc w:val="both"/>
      </w:pPr>
      <w:r>
        <w:rPr>
          <w:rFonts w:ascii="Times New Roman"/>
          <w:b w:val="false"/>
          <w:i w:val="false"/>
          <w:color w:val="000000"/>
          <w:sz w:val="28"/>
        </w:rPr>
        <w:t>
      дооформляет ЭМД и электронный проект решения, обеспечивает качество сканирования и соответствие электронных копий документов оригиналам, представленным заявителем, правильность расчета размера пособия и оформления электронного проекта решения, удостоверяет электронный проект решения посредством ЭЦП и направляет в филиал Государственной корпорации;</w:t>
      </w:r>
    </w:p>
    <w:bookmarkEnd w:id="98"/>
    <w:bookmarkStart w:name="z113" w:id="99"/>
    <w:p>
      <w:pPr>
        <w:spacing w:after="0"/>
        <w:ind w:left="0"/>
        <w:jc w:val="both"/>
      </w:pPr>
      <w:r>
        <w:rPr>
          <w:rFonts w:ascii="Times New Roman"/>
          <w:b w:val="false"/>
          <w:i w:val="false"/>
          <w:color w:val="000000"/>
          <w:sz w:val="28"/>
        </w:rPr>
        <w:t>
      филиал Государственной корпорации в течение двух рабочих дней со дня поступления от отделения Государственной корпорации ЭМД с электронным проектом решения:</w:t>
      </w:r>
    </w:p>
    <w:bookmarkEnd w:id="99"/>
    <w:bookmarkStart w:name="z114" w:id="100"/>
    <w:p>
      <w:pPr>
        <w:spacing w:after="0"/>
        <w:ind w:left="0"/>
        <w:jc w:val="both"/>
      </w:pPr>
      <w:r>
        <w:rPr>
          <w:rFonts w:ascii="Times New Roman"/>
          <w:b w:val="false"/>
          <w:i w:val="false"/>
          <w:color w:val="000000"/>
          <w:sz w:val="28"/>
        </w:rPr>
        <w:t>
      1) проверяет правильность расчета и оформления поступившего ЭМД и электронного проекта решения;</w:t>
      </w:r>
    </w:p>
    <w:bookmarkEnd w:id="100"/>
    <w:bookmarkStart w:name="z115" w:id="101"/>
    <w:p>
      <w:pPr>
        <w:spacing w:after="0"/>
        <w:ind w:left="0"/>
        <w:jc w:val="both"/>
      </w:pPr>
      <w:r>
        <w:rPr>
          <w:rFonts w:ascii="Times New Roman"/>
          <w:b w:val="false"/>
          <w:i w:val="false"/>
          <w:color w:val="000000"/>
          <w:sz w:val="28"/>
        </w:rPr>
        <w:t>
      2) направляет уполномоченному органу по назначению пособия ЭМД и электронный проект решения, удостоверенный ЭЦП.";</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17" w:id="102"/>
    <w:p>
      <w:pPr>
        <w:spacing w:after="0"/>
        <w:ind w:left="0"/>
        <w:jc w:val="both"/>
      </w:pPr>
      <w:r>
        <w:rPr>
          <w:rFonts w:ascii="Times New Roman"/>
          <w:b w:val="false"/>
          <w:i w:val="false"/>
          <w:color w:val="000000"/>
          <w:sz w:val="28"/>
        </w:rPr>
        <w:t xml:space="preserve">
      "17. Отделение Государственной корпорации вручает заявителю при личном обращении уведомление о принятом решении об отказе в назначении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или уведомление о назначении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2"/>
    <w:bookmarkStart w:name="z118" w:id="103"/>
    <w:p>
      <w:pPr>
        <w:spacing w:after="0"/>
        <w:ind w:left="0"/>
        <w:jc w:val="both"/>
      </w:pPr>
      <w:r>
        <w:rPr>
          <w:rFonts w:ascii="Times New Roman"/>
          <w:b w:val="false"/>
          <w:i w:val="false"/>
          <w:color w:val="000000"/>
          <w:sz w:val="28"/>
        </w:rPr>
        <w:t xml:space="preserve">
      Уведомление регистрируется в журнале уведомлений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3"/>
    <w:bookmarkStart w:name="z119" w:id="104"/>
    <w:p>
      <w:pPr>
        <w:spacing w:after="0"/>
        <w:ind w:left="0"/>
        <w:jc w:val="both"/>
      </w:pPr>
      <w:r>
        <w:rPr>
          <w:rFonts w:ascii="Times New Roman"/>
          <w:b w:val="false"/>
          <w:i w:val="false"/>
          <w:color w:val="000000"/>
          <w:sz w:val="28"/>
        </w:rPr>
        <w:t xml:space="preserve">
      При указании заявителем в заявлении на назначение пособия номера мобильного телефона уведомление о назначении (отказе в назначении) отправляется в автоматическом режиме посредством передачи sms-оповещения на мобильный телефон заявителя. Sms-оповещения регистрируются в электронном журнале sms-оповещений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4"/>
    <w:bookmarkStart w:name="z120" w:id="105"/>
    <w:p>
      <w:pPr>
        <w:spacing w:after="0"/>
        <w:ind w:left="0"/>
        <w:jc w:val="both"/>
      </w:pPr>
      <w:r>
        <w:rPr>
          <w:rFonts w:ascii="Times New Roman"/>
          <w:b w:val="false"/>
          <w:i w:val="false"/>
          <w:color w:val="000000"/>
          <w:sz w:val="28"/>
        </w:rPr>
        <w:t xml:space="preserve">
      ЭМД распечатывается для формирования бумажного варианта дела получателя пособия, за исключением пособий,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4 Закона.</w:t>
      </w:r>
    </w:p>
    <w:bookmarkEnd w:id="105"/>
    <w:bookmarkStart w:name="z121" w:id="106"/>
    <w:p>
      <w:pPr>
        <w:spacing w:after="0"/>
        <w:ind w:left="0"/>
        <w:jc w:val="both"/>
      </w:pPr>
      <w:r>
        <w:rPr>
          <w:rFonts w:ascii="Times New Roman"/>
          <w:b w:val="false"/>
          <w:i w:val="false"/>
          <w:color w:val="000000"/>
          <w:sz w:val="28"/>
        </w:rPr>
        <w:t>
      При наличии у заявителя индивидуального идентификационного номера (далее – ИИН) и ЭЦП имеется возможность получения заявителем информации о назначении пособия в режиме удаленного доступа через портал, чьи документы были ранее представлены на бумажном носителе в отделение Государственной корпорации или уполномоченному органу по назначению пособия и на момент получения информация о назначении государственной услуги, данные о заявителе находятся в электронном виде в базе данных автоматизированной информационной системы Государственной корпорации.";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23" w:id="107"/>
    <w:p>
      <w:pPr>
        <w:spacing w:after="0"/>
        <w:ind w:left="0"/>
        <w:jc w:val="both"/>
      </w:pPr>
      <w:r>
        <w:rPr>
          <w:rFonts w:ascii="Times New Roman"/>
          <w:b w:val="false"/>
          <w:i w:val="false"/>
          <w:color w:val="000000"/>
          <w:sz w:val="28"/>
        </w:rPr>
        <w:t xml:space="preserve">
      "20. Отделение Государственной корпорации на основании решения уполномоченного органа по назначению пособия о приостановлении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приостанавливает выплату пособий с первого числа месяца, следующего за месяцем поступления сведений:</w:t>
      </w:r>
    </w:p>
    <w:bookmarkEnd w:id="107"/>
    <w:bookmarkStart w:name="z124" w:id="108"/>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108"/>
    <w:bookmarkStart w:name="z125" w:id="109"/>
    <w:p>
      <w:pPr>
        <w:spacing w:after="0"/>
        <w:ind w:left="0"/>
        <w:jc w:val="both"/>
      </w:pPr>
      <w:r>
        <w:rPr>
          <w:rFonts w:ascii="Times New Roman"/>
          <w:b w:val="false"/>
          <w:i w:val="false"/>
          <w:color w:val="000000"/>
          <w:sz w:val="28"/>
        </w:rPr>
        <w:t>
      2) о выявлении факта без вести пропавших лиц, находящихся в розыске из информационной системы "Государственная база данных физических лиц" Министерства юстиции Республики Казахстан (далее – ИС "ГБДФЛ");</w:t>
      </w:r>
    </w:p>
    <w:bookmarkEnd w:id="109"/>
    <w:bookmarkStart w:name="z126" w:id="110"/>
    <w:p>
      <w:pPr>
        <w:spacing w:after="0"/>
        <w:ind w:left="0"/>
        <w:jc w:val="both"/>
      </w:pPr>
      <w:r>
        <w:rPr>
          <w:rFonts w:ascii="Times New Roman"/>
          <w:b w:val="false"/>
          <w:i w:val="false"/>
          <w:color w:val="000000"/>
          <w:sz w:val="28"/>
        </w:rPr>
        <w:t>
      3) о выявлении фактов лишения родительских прав и прав опекуна (попечителей об освобожденных и отстраненных опекунах (попечителях);</w:t>
      </w:r>
    </w:p>
    <w:bookmarkEnd w:id="110"/>
    <w:bookmarkStart w:name="z127" w:id="111"/>
    <w:p>
      <w:pPr>
        <w:spacing w:after="0"/>
        <w:ind w:left="0"/>
        <w:jc w:val="both"/>
      </w:pPr>
      <w:r>
        <w:rPr>
          <w:rFonts w:ascii="Times New Roman"/>
          <w:b w:val="false"/>
          <w:i w:val="false"/>
          <w:color w:val="000000"/>
          <w:sz w:val="28"/>
        </w:rPr>
        <w:t>
      4) о выявлении факта выезда получателей пособий на постоянное место жительства за пределы Республики Казахстан, в том числе из ИС "ГБДФЛ";</w:t>
      </w:r>
    </w:p>
    <w:bookmarkEnd w:id="111"/>
    <w:bookmarkStart w:name="z128" w:id="112"/>
    <w:p>
      <w:pPr>
        <w:spacing w:after="0"/>
        <w:ind w:left="0"/>
        <w:jc w:val="both"/>
      </w:pPr>
      <w:r>
        <w:rPr>
          <w:rFonts w:ascii="Times New Roman"/>
          <w:b w:val="false"/>
          <w:i w:val="false"/>
          <w:color w:val="000000"/>
          <w:sz w:val="28"/>
        </w:rPr>
        <w:t>
      5) об истечении срока действия вида на жительство иностранца в Республике Казахстан, удостоверения лица без гражданства;</w:t>
      </w:r>
    </w:p>
    <w:bookmarkEnd w:id="112"/>
    <w:bookmarkStart w:name="z129" w:id="113"/>
    <w:p>
      <w:pPr>
        <w:spacing w:after="0"/>
        <w:ind w:left="0"/>
        <w:jc w:val="both"/>
      </w:pPr>
      <w:r>
        <w:rPr>
          <w:rFonts w:ascii="Times New Roman"/>
          <w:b w:val="false"/>
          <w:i w:val="false"/>
          <w:color w:val="000000"/>
          <w:sz w:val="28"/>
        </w:rPr>
        <w:t>
      6) отбывания получателем пособия уголовного наказания, назначенного судом в виде лишения свободы;</w:t>
      </w:r>
    </w:p>
    <w:bookmarkEnd w:id="113"/>
    <w:bookmarkStart w:name="z130" w:id="114"/>
    <w:p>
      <w:pPr>
        <w:spacing w:after="0"/>
        <w:ind w:left="0"/>
        <w:jc w:val="both"/>
      </w:pPr>
      <w:r>
        <w:rPr>
          <w:rFonts w:ascii="Times New Roman"/>
          <w:b w:val="false"/>
          <w:i w:val="false"/>
          <w:color w:val="000000"/>
          <w:sz w:val="28"/>
        </w:rPr>
        <w:t>
      7) проживания получателей пособия в государственных медико-социальных учреждениях;</w:t>
      </w:r>
    </w:p>
    <w:bookmarkEnd w:id="114"/>
    <w:bookmarkStart w:name="z131" w:id="115"/>
    <w:p>
      <w:pPr>
        <w:spacing w:after="0"/>
        <w:ind w:left="0"/>
        <w:jc w:val="both"/>
      </w:pPr>
      <w:r>
        <w:rPr>
          <w:rFonts w:ascii="Times New Roman"/>
          <w:b w:val="false"/>
          <w:i w:val="false"/>
          <w:color w:val="000000"/>
          <w:sz w:val="28"/>
        </w:rPr>
        <w:t>
      8) о недостоверности документов, представленных для назначения пособия.";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33" w:id="116"/>
    <w:p>
      <w:pPr>
        <w:spacing w:after="0"/>
        <w:ind w:left="0"/>
        <w:jc w:val="both"/>
      </w:pPr>
      <w:r>
        <w:rPr>
          <w:rFonts w:ascii="Times New Roman"/>
          <w:b w:val="false"/>
          <w:i w:val="false"/>
          <w:color w:val="000000"/>
          <w:sz w:val="28"/>
        </w:rPr>
        <w:t>
      "24. На основании утвержденных решений о назначении пособия Государственная корпорация ежемесячно формирует потребность в бюджетных средствах на выплату и представляет к 27 числу месяца, предшествующего месяцу выплаты, в центральный исполнительный орган.</w:t>
      </w:r>
    </w:p>
    <w:bookmarkEnd w:id="116"/>
    <w:bookmarkStart w:name="z134" w:id="117"/>
    <w:p>
      <w:pPr>
        <w:spacing w:after="0"/>
        <w:ind w:left="0"/>
        <w:jc w:val="both"/>
      </w:pPr>
      <w:r>
        <w:rPr>
          <w:rFonts w:ascii="Times New Roman"/>
          <w:b w:val="false"/>
          <w:i w:val="false"/>
          <w:color w:val="000000"/>
          <w:sz w:val="28"/>
        </w:rPr>
        <w:t xml:space="preserve">
      Назначенные суммы пособий получателям,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образовавшиеся после формирования потребности на месяц выплаты, подлежат включению в дополнительную потребность в бюджетных средствах на выплату, которая представляется ежемесячно к 15 числу месяца выплаты, в центральный исполнительный орган.</w:t>
      </w:r>
    </w:p>
    <w:bookmarkEnd w:id="117"/>
    <w:bookmarkStart w:name="z135" w:id="118"/>
    <w:p>
      <w:pPr>
        <w:spacing w:after="0"/>
        <w:ind w:left="0"/>
        <w:jc w:val="both"/>
      </w:pPr>
      <w:r>
        <w:rPr>
          <w:rFonts w:ascii="Times New Roman"/>
          <w:b w:val="false"/>
          <w:i w:val="false"/>
          <w:color w:val="000000"/>
          <w:sz w:val="28"/>
        </w:rPr>
        <w:t>
      Государственная корпорация формирует в соответствии с графиком выплаты платежные поручения на выплату пособия и при указании в заявлении номера мобильного телефона, посредством передачи sms-оповещения на мобильный телефон заявителя отправляется в автоматическом режиме уведомление о дате выплаты.</w:t>
      </w:r>
    </w:p>
    <w:bookmarkEnd w:id="118"/>
    <w:bookmarkStart w:name="z136" w:id="119"/>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38" w:id="120"/>
    <w:p>
      <w:pPr>
        <w:spacing w:after="0"/>
        <w:ind w:left="0"/>
        <w:jc w:val="both"/>
      </w:pPr>
      <w:r>
        <w:rPr>
          <w:rFonts w:ascii="Times New Roman"/>
          <w:b w:val="false"/>
          <w:i w:val="false"/>
          <w:color w:val="000000"/>
          <w:sz w:val="28"/>
        </w:rPr>
        <w:t>
      "32. В случае прекращения выплаты отделение Государственной корпорации производит закрытие дела (при его наличии) и передает его в архив Государственной корпорации.</w:t>
      </w:r>
    </w:p>
    <w:bookmarkEnd w:id="120"/>
    <w:bookmarkStart w:name="z139" w:id="121"/>
    <w:p>
      <w:pPr>
        <w:spacing w:after="0"/>
        <w:ind w:left="0"/>
        <w:jc w:val="both"/>
      </w:pPr>
      <w:r>
        <w:rPr>
          <w:rFonts w:ascii="Times New Roman"/>
          <w:b w:val="false"/>
          <w:i w:val="false"/>
          <w:color w:val="000000"/>
          <w:sz w:val="28"/>
        </w:rPr>
        <w:t>
      ЭМД хранятся постоянно в информационной системе центрального исполнительного органа.";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41" w:id="122"/>
    <w:p>
      <w:pPr>
        <w:spacing w:after="0"/>
        <w:ind w:left="0"/>
        <w:jc w:val="both"/>
      </w:pPr>
      <w:r>
        <w:rPr>
          <w:rFonts w:ascii="Times New Roman"/>
          <w:b w:val="false"/>
          <w:i w:val="false"/>
          <w:color w:val="000000"/>
          <w:sz w:val="28"/>
        </w:rPr>
        <w:t>
      "33. Дела, по которым осуществляется выплата пособий (действующие дела) (при его наличии) хранятся в архиве действующих дел.</w:t>
      </w:r>
    </w:p>
    <w:bookmarkEnd w:id="122"/>
    <w:bookmarkStart w:name="z142" w:id="123"/>
    <w:p>
      <w:pPr>
        <w:spacing w:after="0"/>
        <w:ind w:left="0"/>
        <w:jc w:val="both"/>
      </w:pPr>
      <w:r>
        <w:rPr>
          <w:rFonts w:ascii="Times New Roman"/>
          <w:b w:val="false"/>
          <w:i w:val="false"/>
          <w:color w:val="000000"/>
          <w:sz w:val="28"/>
        </w:rPr>
        <w:t>
      ЭМД постоянно в информационной системе центрального исполнительного органа.";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44" w:id="124"/>
    <w:p>
      <w:pPr>
        <w:spacing w:after="0"/>
        <w:ind w:left="0"/>
        <w:jc w:val="both"/>
      </w:pPr>
      <w:r>
        <w:rPr>
          <w:rFonts w:ascii="Times New Roman"/>
          <w:b w:val="false"/>
          <w:i w:val="false"/>
          <w:color w:val="000000"/>
          <w:sz w:val="28"/>
        </w:rPr>
        <w:t>
      "35. Архивные дела (при его наличии) хранятся по истечении срока хранения и уничтожаются по акту, а электронный вариант действующих дел хранится постоянно в информационной системе центрального исполнительногооргана.";</w:t>
      </w:r>
    </w:p>
    <w:bookmarkEnd w:id="124"/>
    <w:bookmarkStart w:name="z145" w:id="125"/>
    <w:p>
      <w:pPr>
        <w:spacing w:after="0"/>
        <w:ind w:left="0"/>
        <w:jc w:val="both"/>
      </w:pPr>
      <w:r>
        <w:rPr>
          <w:rFonts w:ascii="Times New Roman"/>
          <w:b w:val="false"/>
          <w:i w:val="false"/>
          <w:color w:val="000000"/>
          <w:sz w:val="28"/>
        </w:rPr>
        <w:t>
      дополнить главой 5 следующего содержания:</w:t>
      </w:r>
    </w:p>
    <w:bookmarkEnd w:id="125"/>
    <w:bookmarkStart w:name="z146" w:id="126"/>
    <w:p>
      <w:pPr>
        <w:spacing w:after="0"/>
        <w:ind w:left="0"/>
        <w:jc w:val="both"/>
      </w:pPr>
      <w:r>
        <w:rPr>
          <w:rFonts w:ascii="Times New Roman"/>
          <w:b w:val="false"/>
          <w:i w:val="false"/>
          <w:color w:val="000000"/>
          <w:sz w:val="28"/>
        </w:rPr>
        <w:t>
      "Глава 5. Порядок обжалований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w:t>
      </w:r>
    </w:p>
    <w:bookmarkEnd w:id="126"/>
    <w:bookmarkStart w:name="z147" w:id="127"/>
    <w:p>
      <w:pPr>
        <w:spacing w:after="0"/>
        <w:ind w:left="0"/>
        <w:jc w:val="both"/>
      </w:pPr>
      <w:r>
        <w:rPr>
          <w:rFonts w:ascii="Times New Roman"/>
          <w:b w:val="false"/>
          <w:i w:val="false"/>
          <w:color w:val="000000"/>
          <w:sz w:val="28"/>
        </w:rPr>
        <w:t>
      46. Обжалование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уполномоченного органа по назначению пособия, Государственной корпорации или на имя центрального исполнительного органа.</w:t>
      </w:r>
    </w:p>
    <w:bookmarkEnd w:id="127"/>
    <w:bookmarkStart w:name="z148" w:id="12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уполномоченного органа по назначению пособия, Государственной корпорации или центрального исполнительного органа.</w:t>
      </w:r>
    </w:p>
    <w:bookmarkEnd w:id="128"/>
    <w:bookmarkStart w:name="z149" w:id="12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уполномоченного органа по назначению пособия, Государственной корпорации или центрального исполнительного органа, с указанием фамилии и инициалов лица, принявшего жалобу, срока и места получения ответа на поданную жалобу.</w:t>
      </w:r>
    </w:p>
    <w:bookmarkEnd w:id="129"/>
    <w:bookmarkStart w:name="z150" w:id="130"/>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30"/>
    <w:bookmarkStart w:name="z151" w:id="131"/>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об обращении, которая обновляется в ходе обработки обращения уполномоченным органом по назначению пособия (отметки о доставке, регистрации, исполнении, ответ о рассмотрении или отказе в рассмотрении).</w:t>
      </w:r>
    </w:p>
    <w:bookmarkEnd w:id="131"/>
    <w:bookmarkStart w:name="z152" w:id="132"/>
    <w:p>
      <w:pPr>
        <w:spacing w:after="0"/>
        <w:ind w:left="0"/>
        <w:jc w:val="both"/>
      </w:pPr>
      <w:r>
        <w:rPr>
          <w:rFonts w:ascii="Times New Roman"/>
          <w:b w:val="false"/>
          <w:i w:val="false"/>
          <w:color w:val="000000"/>
          <w:sz w:val="28"/>
        </w:rPr>
        <w:t>
      Жалоба заявителя, поступившая в адрес уполномоченного органа по назначению пособия, Государственной корпорации или центрального исполнительного органа, подлежит рассмотрению в течении 15 (пятнадцати) календарных дней со дня ее регистрации. Мотивированный ответ о результатах рассмотрения жалобы направляется заявителю посредством почтовой связи либо выдается нарочно в канцелярии уполномоченного органа по назначению пособия или центрального исполнительного органа.</w:t>
      </w:r>
    </w:p>
    <w:bookmarkEnd w:id="132"/>
    <w:bookmarkStart w:name="z153" w:id="13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133"/>
    <w:bookmarkStart w:name="z154" w:id="13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34"/>
    <w:bookmarkStart w:name="z155" w:id="135"/>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уполномоченный орган по вопросам занятости населения или в суд в установленном законодательством Республики Казахстан порядке.";</w:t>
      </w:r>
    </w:p>
    <w:bookmarkEnd w:id="135"/>
    <w:bookmarkStart w:name="z156" w:id="13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36"/>
    <w:bookmarkStart w:name="z157"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37"/>
    <w:bookmarkStart w:name="z158" w:id="138"/>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с участием граждан Республики Казахстан, дополнить частями четырнадцатой, пятнадцатой и шестнадцатой следующего содержания:</w:t>
      </w:r>
    </w:p>
    <w:bookmarkEnd w:id="138"/>
    <w:bookmarkStart w:name="z159" w:id="139"/>
    <w:p>
      <w:pPr>
        <w:spacing w:after="0"/>
        <w:ind w:left="0"/>
        <w:jc w:val="both"/>
      </w:pPr>
      <w:r>
        <w:rPr>
          <w:rFonts w:ascii="Times New Roman"/>
          <w:b w:val="false"/>
          <w:i w:val="false"/>
          <w:color w:val="000000"/>
          <w:sz w:val="28"/>
        </w:rPr>
        <w:t>
      "Боевые действия на Таджикско-Афганском участке: с сентября 1992 года по февраль 2001 года.</w:t>
      </w:r>
    </w:p>
    <w:bookmarkEnd w:id="139"/>
    <w:bookmarkStart w:name="z160" w:id="140"/>
    <w:p>
      <w:pPr>
        <w:spacing w:after="0"/>
        <w:ind w:left="0"/>
        <w:jc w:val="both"/>
      </w:pPr>
      <w:r>
        <w:rPr>
          <w:rFonts w:ascii="Times New Roman"/>
          <w:b w:val="false"/>
          <w:i w:val="false"/>
          <w:color w:val="000000"/>
          <w:sz w:val="28"/>
        </w:rPr>
        <w:t>
      Боевые действия в Ираке: с августа 2003 года по октябрь 2008 года.</w:t>
      </w:r>
    </w:p>
    <w:bookmarkEnd w:id="140"/>
    <w:bookmarkStart w:name="z161" w:id="141"/>
    <w:p>
      <w:pPr>
        <w:spacing w:after="0"/>
        <w:ind w:left="0"/>
        <w:jc w:val="both"/>
      </w:pPr>
      <w:r>
        <w:rPr>
          <w:rFonts w:ascii="Times New Roman"/>
          <w:b w:val="false"/>
          <w:i w:val="false"/>
          <w:color w:val="000000"/>
          <w:sz w:val="28"/>
        </w:rPr>
        <w:t>
      Боевые действия в Нагорном Карабахе: 1986-1990 годы.".</w:t>
      </w:r>
    </w:p>
    <w:bookmarkEnd w:id="141"/>
    <w:bookmarkStart w:name="z162" w:id="142"/>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42"/>
    <w:bookmarkStart w:name="z163" w:id="1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3"/>
    <w:bookmarkStart w:name="z164" w:id="14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44"/>
    <w:bookmarkStart w:name="z165" w:id="1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45"/>
    <w:bookmarkStart w:name="z166" w:id="14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146"/>
    <w:bookmarkStart w:name="z167" w:id="14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69" w:id="148"/>
      <w:r>
        <w:rPr>
          <w:rFonts w:ascii="Times New Roman"/>
          <w:b w:val="false"/>
          <w:i w:val="false"/>
          <w:color w:val="000000"/>
          <w:sz w:val="28"/>
        </w:rPr>
        <w:t>
      СОГЛАСОВАН</w:t>
      </w:r>
    </w:p>
    <w:bookmarkEnd w:id="14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0" w:id="149"/>
      <w:r>
        <w:rPr>
          <w:rFonts w:ascii="Times New Roman"/>
          <w:b w:val="false"/>
          <w:i w:val="false"/>
          <w:color w:val="000000"/>
          <w:sz w:val="28"/>
        </w:rPr>
        <w:t>
      СОГЛАСОВАН</w:t>
      </w:r>
    </w:p>
    <w:bookmarkEnd w:id="14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1" w:id="150"/>
      <w:r>
        <w:rPr>
          <w:rFonts w:ascii="Times New Roman"/>
          <w:b w:val="false"/>
          <w:i w:val="false"/>
          <w:color w:val="000000"/>
          <w:sz w:val="28"/>
        </w:rPr>
        <w:t>
      СОГЛАСОВАН</w:t>
      </w:r>
    </w:p>
    <w:bookmarkEnd w:id="15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пособий</w:t>
            </w:r>
          </w:p>
        </w:tc>
      </w:tr>
    </w:tbl>
    <w:bookmarkStart w:name="z174" w:id="151"/>
    <w:p>
      <w:pPr>
        <w:spacing w:after="0"/>
        <w:ind w:left="0"/>
        <w:jc w:val="left"/>
      </w:pPr>
      <w:r>
        <w:rPr>
          <w:rFonts w:ascii="Times New Roman"/>
          <w:b/>
          <w:i w:val="false"/>
          <w:color w:val="000000"/>
        </w:rPr>
        <w:t xml:space="preserve"> Стандарт государственной услуги "Назначение специального государственного пособия"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 – в случае обращения за назначением специального государственного пособия (далее – пособие);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Срок оказания государственной услуги: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Государственная корпорация уведомляет заявителя о необходимости представления недостающего (их) документа (ов)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на портале – 30 минут с момента поступления электронного запроса в информационную систему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пособия направляется в "личный кабинет" заявителя</w:t>
            </w:r>
          </w:p>
          <w:p>
            <w:pPr>
              <w:spacing w:after="20"/>
              <w:ind w:left="20"/>
              <w:jc w:val="both"/>
            </w:pPr>
            <w:r>
              <w:rPr>
                <w:rFonts w:ascii="Times New Roman"/>
                <w:b w:val="false"/>
                <w:i w:val="false"/>
                <w:color w:val="000000"/>
                <w:sz w:val="20"/>
              </w:rPr>
              <w:t>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График работы: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заявителя,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6"/>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назначения и выплаты специального государственного пособия утвержденным приказом Министра здравоохранения и социального развития Республики Казахстан от 3 июня 2015 года № 445 (далее - Правила),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 либо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(удостоверение личности, свидетельство о рождении, удостоверение лица без гражданства, вид на жительство иностранца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право на получение пособия, указанные в пункте 2 графы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участников Великой Отечественной войны – удостоверение ветерана Великой Отечественной войны в соответствии со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ветеранах" (далее – Закон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инвалидов Великой Отечественной войны – удостоверение ветерана Великой Отечественной войны в соответствии со статьей 9 Закона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и гарантиям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городов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Законом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Законом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Законом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Законом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местного органа военного управления или Комитета по чрезвычайным ситуациям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лиц, приравненных по льготам и гарантиям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Закона</w:t>
            </w:r>
            <w:r>
              <w:rPr>
                <w:rFonts w:ascii="Times New Roman"/>
                <w:b w:val="false"/>
                <w:i w:val="false"/>
                <w:color w:val="000000"/>
                <w:sz w:val="20"/>
              </w:rPr>
              <w:t xml:space="preserve">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Закона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местного органа военного управления, подтверждающая факт участия в боевых действиях или пенсионное удостоверение с отметкой о праве на льготы в соответствии с Закона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0"/>
              </w:rPr>
              <w:t>Закона</w:t>
            </w:r>
            <w:r>
              <w:rPr>
                <w:rFonts w:ascii="Times New Roman"/>
                <w:b w:val="false"/>
                <w:i w:val="false"/>
                <w:color w:val="000000"/>
                <w:sz w:val="20"/>
              </w:rPr>
              <w:t xml:space="preserve"> "О ветеранах";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периодов ведения боевых действий на территории других государств с участием граждан Республики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справки из военного комиссариата, подтверждающие участие в боевых действиях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справки из военного комиссариата, подтверждающие участие в боевых действиях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справки из военного комиссариата, подтверждающие участие в боевых действиях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приказов, лицевых счетов и ведомостей на выдачу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специальных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о праве на льготы, выданное до 1998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информации на портале:</w:t>
            </w:r>
          </w:p>
          <w:p>
            <w:pPr>
              <w:spacing w:after="20"/>
              <w:ind w:left="20"/>
              <w:jc w:val="both"/>
            </w:pPr>
            <w:r>
              <w:rPr>
                <w:rFonts w:ascii="Times New Roman"/>
                <w:b w:val="false"/>
                <w:i w:val="false"/>
                <w:color w:val="000000"/>
                <w:sz w:val="20"/>
              </w:rPr>
              <w:t>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7"/>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предоставления заявителем неполного пакета документов согласно перечню, предусмотренному графой 8 настоящего стандарта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4) получения информации из Государственной корпорации, подтверждающий факт назначения, выплаты или подачи заявления на пособия.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8"/>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имеет возможность получения информации о назначении пособия в электронной форме через портал при условии наличия ЭЦП.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Законом Республики Казахстан "О государственных услугах".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