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54c8" w14:textId="8e35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мая 2020 года № 513. Зарегистрирован в Министерстве юстиции Республики Казахстан 28 мая 2020 года № 20754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Восточно-Казахстанской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7 000 000 000 (семь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